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77C67" w14:textId="321C593D" w:rsidR="00E4709A" w:rsidRDefault="00E4709A" w:rsidP="00F37ECD">
      <w:pPr>
        <w:jc w:val="center"/>
        <w:rPr>
          <w:rFonts w:ascii="Century Gothic" w:hAnsi="Century Gothic" w:cstheme="minorHAnsi"/>
          <w:b/>
          <w:caps/>
          <w:sz w:val="32"/>
          <w:szCs w:val="32"/>
        </w:rPr>
      </w:pPr>
      <w:r>
        <w:rPr>
          <w:rFonts w:ascii="Century Gothic" w:hAnsi="Century Gothic" w:cstheme="minorHAnsi"/>
          <w:b/>
          <w:caps/>
          <w:noProof/>
          <w:sz w:val="32"/>
          <w:szCs w:val="32"/>
        </w:rPr>
        <w:drawing>
          <wp:inline distT="0" distB="0" distL="0" distR="0" wp14:anchorId="25AF90F8" wp14:editId="01EA2C68">
            <wp:extent cx="1962785" cy="420370"/>
            <wp:effectExtent l="0" t="0" r="0" b="0"/>
            <wp:docPr id="7289919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hAnsi="Century Gothic" w:cstheme="minorHAnsi"/>
          <w:b/>
          <w:caps/>
          <w:noProof/>
          <w:sz w:val="32"/>
          <w:szCs w:val="32"/>
        </w:rPr>
        <w:drawing>
          <wp:inline distT="0" distB="0" distL="0" distR="0" wp14:anchorId="4DF6FAED" wp14:editId="69EFDDC9">
            <wp:extent cx="1706880" cy="694690"/>
            <wp:effectExtent l="0" t="0" r="7620" b="0"/>
            <wp:docPr id="63601466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0C29D9" w14:textId="77777777" w:rsidR="00E4709A" w:rsidRDefault="00E4709A" w:rsidP="00F37ECD">
      <w:pPr>
        <w:jc w:val="center"/>
        <w:rPr>
          <w:rFonts w:ascii="Century Gothic" w:hAnsi="Century Gothic" w:cstheme="minorHAnsi"/>
          <w:b/>
          <w:caps/>
          <w:sz w:val="32"/>
          <w:szCs w:val="32"/>
        </w:rPr>
      </w:pPr>
    </w:p>
    <w:p w14:paraId="1F406C77" w14:textId="01CC5CAE" w:rsidR="00722C48" w:rsidRPr="00DC25FA" w:rsidRDefault="00CA7E81" w:rsidP="00F37ECD">
      <w:pPr>
        <w:jc w:val="center"/>
        <w:rPr>
          <w:rFonts w:ascii="Century Gothic" w:hAnsi="Century Gothic" w:cstheme="minorHAnsi"/>
          <w:b/>
          <w:caps/>
          <w:sz w:val="32"/>
          <w:szCs w:val="32"/>
        </w:rPr>
      </w:pPr>
      <w:r w:rsidRPr="00DC25FA">
        <w:rPr>
          <w:rFonts w:ascii="Century Gothic" w:hAnsi="Century Gothic" w:cstheme="minorHAnsi"/>
          <w:b/>
          <w:caps/>
          <w:sz w:val="32"/>
          <w:szCs w:val="32"/>
        </w:rPr>
        <w:t>z</w:t>
      </w:r>
      <w:r w:rsidR="00722C48" w:rsidRPr="00DC25FA">
        <w:rPr>
          <w:rFonts w:ascii="Century Gothic" w:hAnsi="Century Gothic" w:cstheme="minorHAnsi"/>
          <w:b/>
          <w:caps/>
          <w:sz w:val="32"/>
          <w:szCs w:val="32"/>
        </w:rPr>
        <w:t xml:space="preserve">PRÁVA O </w:t>
      </w:r>
      <w:r w:rsidR="00A001D9" w:rsidRPr="00DC25FA">
        <w:rPr>
          <w:rFonts w:ascii="Century Gothic" w:hAnsi="Century Gothic" w:cstheme="minorHAnsi"/>
          <w:b/>
          <w:caps/>
          <w:sz w:val="32"/>
          <w:szCs w:val="32"/>
        </w:rPr>
        <w:t>Udržitelnosti</w:t>
      </w:r>
      <w:r w:rsidR="00722C48" w:rsidRPr="00DC25FA">
        <w:rPr>
          <w:rFonts w:ascii="Century Gothic" w:hAnsi="Century Gothic" w:cstheme="minorHAnsi"/>
          <w:b/>
          <w:caps/>
          <w:sz w:val="32"/>
          <w:szCs w:val="32"/>
        </w:rPr>
        <w:t xml:space="preserve"> PROJEKTU</w:t>
      </w:r>
    </w:p>
    <w:p w14:paraId="058DC11D" w14:textId="0BD43225" w:rsidR="00722C48" w:rsidRPr="00DC25FA" w:rsidRDefault="00722C48" w:rsidP="000A54A7">
      <w:pPr>
        <w:jc w:val="center"/>
        <w:rPr>
          <w:rFonts w:ascii="Century Gothic" w:hAnsi="Century Gothic" w:cstheme="minorHAnsi"/>
          <w:caps/>
          <w:sz w:val="32"/>
          <w:szCs w:val="32"/>
        </w:rPr>
      </w:pPr>
      <w:r w:rsidRPr="00DC25FA">
        <w:rPr>
          <w:rFonts w:ascii="Century Gothic" w:hAnsi="Century Gothic" w:cstheme="minorHAnsi"/>
          <w:caps/>
          <w:sz w:val="28"/>
          <w:szCs w:val="28"/>
        </w:rPr>
        <w:t>program „</w:t>
      </w:r>
      <w:r w:rsidR="00DC25FA">
        <w:rPr>
          <w:rFonts w:ascii="Century Gothic" w:hAnsi="Century Gothic" w:cstheme="minorHAnsi"/>
          <w:caps/>
          <w:sz w:val="28"/>
          <w:szCs w:val="28"/>
        </w:rPr>
        <w:t xml:space="preserve">oživení cestovního ruchu </w:t>
      </w:r>
      <w:r w:rsidR="000A54A7">
        <w:rPr>
          <w:rFonts w:ascii="Century Gothic" w:hAnsi="Century Gothic" w:cstheme="minorHAnsi"/>
          <w:caps/>
          <w:sz w:val="28"/>
          <w:szCs w:val="28"/>
        </w:rPr>
        <w:t>2025</w:t>
      </w:r>
      <w:r w:rsidRPr="00DC25FA">
        <w:rPr>
          <w:rFonts w:ascii="Century Gothic" w:hAnsi="Century Gothic" w:cstheme="minorHAnsi"/>
          <w:caps/>
          <w:sz w:val="32"/>
          <w:szCs w:val="32"/>
        </w:rPr>
        <w:t>“</w:t>
      </w:r>
    </w:p>
    <w:p w14:paraId="2A362BA3" w14:textId="77777777" w:rsidR="00722C48" w:rsidRPr="00DC25FA" w:rsidRDefault="00722C48">
      <w:pPr>
        <w:rPr>
          <w:rFonts w:ascii="Century Gothic" w:hAnsi="Century Gothic" w:cstheme="minorHAnsi"/>
          <w:b/>
          <w:sz w:val="20"/>
          <w:szCs w:val="20"/>
        </w:rPr>
      </w:pPr>
    </w:p>
    <w:p w14:paraId="7B34C53B" w14:textId="77777777" w:rsidR="00751AAB" w:rsidRPr="00DC25FA" w:rsidRDefault="00751AAB">
      <w:pPr>
        <w:rPr>
          <w:rFonts w:ascii="Century Gothic" w:hAnsi="Century Gothic" w:cstheme="minorHAnsi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1242CA" w:rsidRPr="00DC25FA" w14:paraId="32E97110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327F7167" w14:textId="77777777" w:rsidR="001242CA" w:rsidRPr="00DC25FA" w:rsidRDefault="001242CA">
            <w:pPr>
              <w:rPr>
                <w:rFonts w:ascii="Century Gothic" w:hAnsi="Century Gothic" w:cstheme="minorHAnsi"/>
                <w:szCs w:val="20"/>
              </w:rPr>
            </w:pPr>
            <w:r w:rsidRPr="00DC25FA">
              <w:rPr>
                <w:rFonts w:ascii="Century Gothic" w:hAnsi="Century Gothic" w:cstheme="minorHAnsi"/>
                <w:szCs w:val="20"/>
              </w:rPr>
              <w:t>Název projektu</w:t>
            </w:r>
          </w:p>
        </w:tc>
        <w:tc>
          <w:tcPr>
            <w:tcW w:w="4527" w:type="dxa"/>
            <w:vAlign w:val="center"/>
          </w:tcPr>
          <w:p w14:paraId="5E2E57C1" w14:textId="77777777" w:rsidR="001242CA" w:rsidRPr="00DC25FA" w:rsidRDefault="001242CA">
            <w:pPr>
              <w:rPr>
                <w:rFonts w:ascii="Century Gothic" w:hAnsi="Century Gothic" w:cstheme="minorHAnsi"/>
                <w:szCs w:val="20"/>
              </w:rPr>
            </w:pPr>
          </w:p>
        </w:tc>
      </w:tr>
      <w:tr w:rsidR="00181C07" w:rsidRPr="00DC25FA" w14:paraId="06C12C51" w14:textId="77777777" w:rsidTr="009C624E">
        <w:trPr>
          <w:trHeight w:val="567"/>
        </w:trPr>
        <w:tc>
          <w:tcPr>
            <w:tcW w:w="4527" w:type="dxa"/>
            <w:vAlign w:val="center"/>
          </w:tcPr>
          <w:p w14:paraId="4F074F50" w14:textId="211C91B9" w:rsidR="00181C07" w:rsidRPr="00DC25FA" w:rsidRDefault="00181C07" w:rsidP="009C624E">
            <w:pPr>
              <w:rPr>
                <w:rFonts w:ascii="Century Gothic" w:hAnsi="Century Gothic" w:cstheme="minorHAnsi"/>
                <w:szCs w:val="20"/>
              </w:rPr>
            </w:pPr>
            <w:r w:rsidRPr="00DC25FA">
              <w:rPr>
                <w:rFonts w:ascii="Century Gothic" w:hAnsi="Century Gothic" w:cstheme="minorHAnsi"/>
                <w:szCs w:val="20"/>
              </w:rPr>
              <w:t>Příjemce dotace (název, adresa, IČ/DIČ)</w:t>
            </w:r>
          </w:p>
        </w:tc>
        <w:tc>
          <w:tcPr>
            <w:tcW w:w="4527" w:type="dxa"/>
            <w:vAlign w:val="center"/>
          </w:tcPr>
          <w:p w14:paraId="667A8EB2" w14:textId="77777777" w:rsidR="00181C07" w:rsidRPr="00DC25FA" w:rsidRDefault="00181C07" w:rsidP="009C624E">
            <w:pPr>
              <w:rPr>
                <w:rFonts w:ascii="Century Gothic" w:hAnsi="Century Gothic" w:cstheme="minorHAnsi"/>
                <w:szCs w:val="20"/>
              </w:rPr>
            </w:pPr>
          </w:p>
        </w:tc>
      </w:tr>
      <w:tr w:rsidR="002F3D42" w:rsidRPr="00DC25FA" w14:paraId="46AE1BF6" w14:textId="77777777" w:rsidTr="00E313C1">
        <w:trPr>
          <w:trHeight w:val="567"/>
        </w:trPr>
        <w:tc>
          <w:tcPr>
            <w:tcW w:w="4527" w:type="dxa"/>
            <w:vAlign w:val="center"/>
          </w:tcPr>
          <w:p w14:paraId="40A34682" w14:textId="10AA833B" w:rsidR="002F3D42" w:rsidRPr="00DC25FA" w:rsidRDefault="00A001D9" w:rsidP="00722C48">
            <w:pPr>
              <w:rPr>
                <w:rFonts w:ascii="Century Gothic" w:hAnsi="Century Gothic" w:cstheme="minorHAnsi"/>
                <w:szCs w:val="20"/>
              </w:rPr>
            </w:pPr>
            <w:r w:rsidRPr="00DC25FA">
              <w:rPr>
                <w:rFonts w:ascii="Century Gothic" w:hAnsi="Century Gothic" w:cstheme="minorHAnsi"/>
                <w:szCs w:val="20"/>
              </w:rPr>
              <w:t xml:space="preserve">Pořadí </w:t>
            </w:r>
            <w:r w:rsidR="007F2F8A" w:rsidRPr="00DC25FA">
              <w:rPr>
                <w:rFonts w:ascii="Century Gothic" w:hAnsi="Century Gothic" w:cstheme="minorHAnsi"/>
                <w:szCs w:val="20"/>
              </w:rPr>
              <w:t>z</w:t>
            </w:r>
            <w:r w:rsidRPr="00DC25FA">
              <w:rPr>
                <w:rFonts w:ascii="Century Gothic" w:hAnsi="Century Gothic" w:cstheme="minorHAnsi"/>
                <w:szCs w:val="20"/>
              </w:rPr>
              <w:t>právy o udržitelnosti</w:t>
            </w:r>
          </w:p>
        </w:tc>
        <w:tc>
          <w:tcPr>
            <w:tcW w:w="4527" w:type="dxa"/>
            <w:vAlign w:val="center"/>
          </w:tcPr>
          <w:p w14:paraId="52D4BEF2" w14:textId="77777777" w:rsidR="002F3D42" w:rsidRPr="00DC25FA" w:rsidRDefault="002F3D42">
            <w:pPr>
              <w:rPr>
                <w:rFonts w:ascii="Century Gothic" w:hAnsi="Century Gothic" w:cstheme="minorHAnsi"/>
                <w:szCs w:val="20"/>
              </w:rPr>
            </w:pPr>
          </w:p>
        </w:tc>
      </w:tr>
      <w:tr w:rsidR="00181C07" w:rsidRPr="00DC25FA" w14:paraId="20462DA6" w14:textId="77777777" w:rsidTr="009C624E">
        <w:trPr>
          <w:trHeight w:val="567"/>
        </w:trPr>
        <w:tc>
          <w:tcPr>
            <w:tcW w:w="4527" w:type="dxa"/>
          </w:tcPr>
          <w:p w14:paraId="42C33576" w14:textId="77777777" w:rsidR="00181C07" w:rsidRPr="00DC25FA" w:rsidRDefault="00181C07" w:rsidP="009C624E">
            <w:pPr>
              <w:rPr>
                <w:rFonts w:ascii="Century Gothic" w:hAnsi="Century Gothic" w:cstheme="minorHAnsi"/>
                <w:szCs w:val="20"/>
              </w:rPr>
            </w:pPr>
          </w:p>
          <w:p w14:paraId="5CF9FAD1" w14:textId="2AED8EA7" w:rsidR="00181C07" w:rsidRPr="00DC25FA" w:rsidRDefault="00A001D9" w:rsidP="009C624E">
            <w:pPr>
              <w:rPr>
                <w:rFonts w:ascii="Century Gothic" w:hAnsi="Century Gothic" w:cstheme="minorHAnsi"/>
                <w:szCs w:val="20"/>
              </w:rPr>
            </w:pPr>
            <w:r w:rsidRPr="00DC25FA">
              <w:rPr>
                <w:rFonts w:ascii="Century Gothic" w:hAnsi="Century Gothic" w:cstheme="minorHAnsi"/>
                <w:szCs w:val="20"/>
              </w:rPr>
              <w:t xml:space="preserve">Skutečné ukončení projektu </w:t>
            </w:r>
          </w:p>
        </w:tc>
        <w:tc>
          <w:tcPr>
            <w:tcW w:w="4527" w:type="dxa"/>
            <w:vAlign w:val="center"/>
          </w:tcPr>
          <w:p w14:paraId="7D181763" w14:textId="77777777" w:rsidR="00181C07" w:rsidRPr="00DC25FA" w:rsidRDefault="00181C07" w:rsidP="009C624E">
            <w:pPr>
              <w:jc w:val="center"/>
              <w:rPr>
                <w:rFonts w:ascii="Century Gothic" w:hAnsi="Century Gothic" w:cstheme="minorHAnsi"/>
                <w:szCs w:val="20"/>
              </w:rPr>
            </w:pPr>
          </w:p>
        </w:tc>
      </w:tr>
      <w:tr w:rsidR="00181C07" w:rsidRPr="00DC25FA" w14:paraId="223C6DF0" w14:textId="77777777" w:rsidTr="009C624E">
        <w:trPr>
          <w:trHeight w:val="567"/>
        </w:trPr>
        <w:tc>
          <w:tcPr>
            <w:tcW w:w="4527" w:type="dxa"/>
          </w:tcPr>
          <w:p w14:paraId="1FF6DB89" w14:textId="77777777" w:rsidR="00181C07" w:rsidRPr="00DC25FA" w:rsidRDefault="00181C07" w:rsidP="009C624E">
            <w:pPr>
              <w:rPr>
                <w:rFonts w:ascii="Century Gothic" w:eastAsia="Helvetica" w:hAnsi="Century Gothic" w:cstheme="minorHAnsi"/>
                <w:szCs w:val="20"/>
              </w:rPr>
            </w:pPr>
          </w:p>
          <w:p w14:paraId="5C50D0B0" w14:textId="77777777" w:rsidR="00181C07" w:rsidRPr="00DC25FA" w:rsidRDefault="00181C07" w:rsidP="009C624E">
            <w:pPr>
              <w:rPr>
                <w:rFonts w:ascii="Century Gothic" w:eastAsia="Helvetica" w:hAnsi="Century Gothic" w:cstheme="minorHAnsi"/>
                <w:szCs w:val="20"/>
              </w:rPr>
            </w:pPr>
            <w:r w:rsidRPr="00DC25FA">
              <w:rPr>
                <w:rFonts w:ascii="Century Gothic" w:hAnsi="Century Gothic" w:cstheme="minorHAnsi"/>
                <w:szCs w:val="20"/>
              </w:rPr>
              <w:t>Číslo smlouvy</w:t>
            </w:r>
          </w:p>
        </w:tc>
        <w:tc>
          <w:tcPr>
            <w:tcW w:w="4527" w:type="dxa"/>
            <w:vAlign w:val="center"/>
          </w:tcPr>
          <w:p w14:paraId="2362D970" w14:textId="77777777" w:rsidR="00181C07" w:rsidRPr="00DC25FA" w:rsidRDefault="00181C07" w:rsidP="009C624E">
            <w:pPr>
              <w:jc w:val="center"/>
              <w:rPr>
                <w:rFonts w:ascii="Century Gothic" w:hAnsi="Century Gothic" w:cstheme="minorHAnsi"/>
                <w:szCs w:val="20"/>
              </w:rPr>
            </w:pPr>
          </w:p>
        </w:tc>
      </w:tr>
      <w:tr w:rsidR="00181C07" w:rsidRPr="00DC25FA" w14:paraId="0558ADA2" w14:textId="77777777" w:rsidTr="009C624E">
        <w:trPr>
          <w:trHeight w:val="567"/>
        </w:trPr>
        <w:tc>
          <w:tcPr>
            <w:tcW w:w="4527" w:type="dxa"/>
          </w:tcPr>
          <w:p w14:paraId="795EC99D" w14:textId="76867322" w:rsidR="00181C07" w:rsidRPr="00DC25FA" w:rsidRDefault="00A001D9" w:rsidP="009C624E">
            <w:pPr>
              <w:rPr>
                <w:rFonts w:ascii="Century Gothic" w:hAnsi="Century Gothic" w:cstheme="minorHAnsi"/>
                <w:szCs w:val="20"/>
              </w:rPr>
            </w:pPr>
            <w:r w:rsidRPr="00DC25FA">
              <w:rPr>
                <w:rFonts w:ascii="Century Gothic" w:hAnsi="Century Gothic" w:cstheme="minorHAnsi"/>
                <w:szCs w:val="20"/>
              </w:rPr>
              <w:t xml:space="preserve">Sledované období </w:t>
            </w:r>
            <w:proofErr w:type="gramStart"/>
            <w:r w:rsidRPr="00DC25FA">
              <w:rPr>
                <w:rFonts w:ascii="Century Gothic" w:hAnsi="Century Gothic" w:cstheme="minorHAnsi"/>
                <w:szCs w:val="20"/>
              </w:rPr>
              <w:t>od - do</w:t>
            </w:r>
            <w:proofErr w:type="gramEnd"/>
          </w:p>
          <w:p w14:paraId="4469790E" w14:textId="5E937FA3" w:rsidR="00181C07" w:rsidRPr="00DC25FA" w:rsidRDefault="00181C07" w:rsidP="009C624E">
            <w:pPr>
              <w:rPr>
                <w:rFonts w:ascii="Century Gothic" w:hAnsi="Century Gothic" w:cstheme="minorHAnsi"/>
                <w:szCs w:val="20"/>
              </w:rPr>
            </w:pPr>
          </w:p>
        </w:tc>
        <w:tc>
          <w:tcPr>
            <w:tcW w:w="4527" w:type="dxa"/>
            <w:vAlign w:val="center"/>
          </w:tcPr>
          <w:p w14:paraId="1D55F304" w14:textId="77777777" w:rsidR="00181C07" w:rsidRPr="00DC25FA" w:rsidRDefault="00181C07" w:rsidP="009C624E">
            <w:pPr>
              <w:jc w:val="center"/>
              <w:rPr>
                <w:rFonts w:ascii="Century Gothic" w:hAnsi="Century Gothic" w:cstheme="minorHAnsi"/>
                <w:szCs w:val="20"/>
              </w:rPr>
            </w:pPr>
          </w:p>
        </w:tc>
      </w:tr>
    </w:tbl>
    <w:p w14:paraId="5B7BFDA1" w14:textId="28DE9181" w:rsidR="002F3D42" w:rsidRPr="00DC25FA" w:rsidRDefault="002F3D42">
      <w:pPr>
        <w:rPr>
          <w:rFonts w:ascii="Century Gothic" w:hAnsi="Century Gothic" w:cstheme="minorHAnsi"/>
          <w:b/>
          <w:sz w:val="20"/>
          <w:szCs w:val="20"/>
        </w:rPr>
      </w:pPr>
    </w:p>
    <w:p w14:paraId="7D80BA95" w14:textId="77777777" w:rsidR="00E313C1" w:rsidRPr="00DC25FA" w:rsidRDefault="00E313C1">
      <w:pPr>
        <w:rPr>
          <w:rFonts w:ascii="Century Gothic" w:hAnsi="Century Gothic" w:cstheme="minorHAnsi"/>
          <w:b/>
          <w:sz w:val="20"/>
          <w:szCs w:val="20"/>
        </w:rPr>
      </w:pPr>
    </w:p>
    <w:p w14:paraId="3EBDE99F" w14:textId="68D4602A" w:rsidR="001242CA" w:rsidRPr="00DC25FA" w:rsidRDefault="00181C07" w:rsidP="00176436">
      <w:pPr>
        <w:rPr>
          <w:rFonts w:ascii="Century Gothic" w:hAnsi="Century Gothic" w:cstheme="minorHAnsi"/>
          <w:b/>
          <w:sz w:val="24"/>
          <w:szCs w:val="24"/>
        </w:rPr>
      </w:pPr>
      <w:bookmarkStart w:id="0" w:name="_Hlk147227636"/>
      <w:r w:rsidRPr="00DC25FA">
        <w:rPr>
          <w:rFonts w:ascii="Century Gothic" w:hAnsi="Century Gothic" w:cstheme="minorHAnsi"/>
          <w:b/>
          <w:sz w:val="24"/>
          <w:szCs w:val="24"/>
        </w:rPr>
        <w:t xml:space="preserve">Popis </w:t>
      </w:r>
      <w:r w:rsidR="00A001D9" w:rsidRPr="00DC25FA">
        <w:rPr>
          <w:rFonts w:ascii="Century Gothic" w:hAnsi="Century Gothic" w:cstheme="minorHAnsi"/>
          <w:b/>
          <w:sz w:val="24"/>
          <w:szCs w:val="24"/>
        </w:rPr>
        <w:t>plnění udržitelnosti</w:t>
      </w:r>
      <w:r w:rsidRPr="00DC25FA">
        <w:rPr>
          <w:rFonts w:ascii="Century Gothic" w:hAnsi="Century Gothic" w:cstheme="minorHAnsi"/>
          <w:b/>
          <w:sz w:val="24"/>
          <w:szCs w:val="24"/>
        </w:rPr>
        <w:t xml:space="preserve"> projektu:</w:t>
      </w:r>
    </w:p>
    <w:p w14:paraId="0F1AFB75" w14:textId="6312EE9B" w:rsidR="00176436" w:rsidRPr="00DC25FA" w:rsidRDefault="00181C07" w:rsidP="00176436">
      <w:pPr>
        <w:rPr>
          <w:rFonts w:ascii="Century Gothic" w:hAnsi="Century Gothic" w:cstheme="minorHAnsi"/>
          <w:i/>
          <w:sz w:val="20"/>
        </w:rPr>
      </w:pPr>
      <w:r w:rsidRPr="00DC25FA">
        <w:rPr>
          <w:rFonts w:ascii="Century Gothic" w:hAnsi="Century Gothic" w:cstheme="minorHAnsi"/>
          <w:i/>
          <w:sz w:val="20"/>
        </w:rPr>
        <w:t>Popište</w:t>
      </w:r>
      <w:r w:rsidR="00A001D9" w:rsidRPr="00DC25FA">
        <w:rPr>
          <w:rFonts w:ascii="Century Gothic" w:hAnsi="Century Gothic" w:cstheme="minorHAnsi"/>
          <w:i/>
          <w:sz w:val="20"/>
        </w:rPr>
        <w:t xml:space="preserve">, jak byly ve sledovaném období využívány výstupy projektu, jakým způsobem přispěly k naplnění cíle projektu. Popište, jakým způsobem je zajištěna údržba majetku pořízeného prostřednictvím dotace. </w:t>
      </w:r>
      <w:r w:rsidRPr="00DC25FA">
        <w:rPr>
          <w:rFonts w:ascii="Century Gothic" w:hAnsi="Century Gothic" w:cstheme="minorHAnsi"/>
          <w:i/>
          <w:sz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176436" w:rsidRPr="00DC25FA" w14:paraId="0618921F" w14:textId="77777777" w:rsidTr="00A4383F">
        <w:trPr>
          <w:trHeight w:val="2062"/>
        </w:trPr>
        <w:tc>
          <w:tcPr>
            <w:tcW w:w="9056" w:type="dxa"/>
          </w:tcPr>
          <w:p w14:paraId="1DFEB5E9" w14:textId="77777777" w:rsidR="00181C07" w:rsidRPr="00DC25FA" w:rsidRDefault="00181C07" w:rsidP="00A438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F956138" w14:textId="77777777" w:rsidR="00181C07" w:rsidRPr="00DC25FA" w:rsidRDefault="00181C07" w:rsidP="00A438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0BF7650" w14:textId="77777777" w:rsidR="00181C07" w:rsidRPr="00DC25FA" w:rsidRDefault="00181C07" w:rsidP="00A438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0C3D5F6" w14:textId="77777777" w:rsidR="00A4383F" w:rsidRPr="00DC25FA" w:rsidRDefault="00A4383F" w:rsidP="00A438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3F3E434" w14:textId="77777777" w:rsidR="00A4383F" w:rsidRPr="00DC25FA" w:rsidRDefault="00A4383F" w:rsidP="00A438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E8694AD" w14:textId="77777777" w:rsidR="00A4383F" w:rsidRPr="00DC25FA" w:rsidRDefault="00A4383F" w:rsidP="00A438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C02AAE8" w14:textId="77777777" w:rsidR="00A4383F" w:rsidRPr="00DC25FA" w:rsidRDefault="00A4383F" w:rsidP="00A438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D635C13" w14:textId="77777777" w:rsidR="00A4383F" w:rsidRPr="00DC25FA" w:rsidRDefault="00A4383F" w:rsidP="00A438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7D01DEA" w14:textId="77777777" w:rsidR="00A4383F" w:rsidRPr="00DC25FA" w:rsidRDefault="00A4383F" w:rsidP="00A4383F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bookmarkEnd w:id="0"/>
    </w:tbl>
    <w:p w14:paraId="7EEE05B4" w14:textId="77777777" w:rsidR="000A54A7" w:rsidRPr="00DC25FA" w:rsidRDefault="000A54A7" w:rsidP="00F41450">
      <w:pPr>
        <w:rPr>
          <w:rFonts w:ascii="Century Gothic" w:hAnsi="Century Gothic" w:cstheme="minorHAnsi"/>
          <w:b/>
          <w:sz w:val="24"/>
          <w:szCs w:val="24"/>
        </w:rPr>
      </w:pPr>
    </w:p>
    <w:p w14:paraId="1AEBDFDA" w14:textId="6F023F61" w:rsidR="00F41450" w:rsidRPr="00DC25FA" w:rsidRDefault="00F41450" w:rsidP="00F41450">
      <w:pPr>
        <w:rPr>
          <w:rFonts w:ascii="Century Gothic" w:hAnsi="Century Gothic" w:cstheme="minorHAnsi"/>
          <w:b/>
          <w:sz w:val="24"/>
          <w:szCs w:val="24"/>
        </w:rPr>
      </w:pPr>
      <w:r w:rsidRPr="00DC25FA">
        <w:rPr>
          <w:rFonts w:ascii="Century Gothic" w:hAnsi="Century Gothic" w:cstheme="minorHAnsi"/>
          <w:b/>
          <w:sz w:val="24"/>
          <w:szCs w:val="24"/>
        </w:rPr>
        <w:t>Popis případných změn výstupů projektu:</w:t>
      </w:r>
    </w:p>
    <w:p w14:paraId="65F761E5" w14:textId="5E96FAE9" w:rsidR="00F41450" w:rsidRPr="00DC25FA" w:rsidRDefault="00F41450" w:rsidP="00F41450">
      <w:pPr>
        <w:rPr>
          <w:rFonts w:ascii="Century Gothic" w:hAnsi="Century Gothic" w:cstheme="minorHAnsi"/>
          <w:i/>
          <w:sz w:val="20"/>
        </w:rPr>
      </w:pPr>
      <w:r w:rsidRPr="00DC25FA">
        <w:rPr>
          <w:rFonts w:ascii="Century Gothic" w:hAnsi="Century Gothic" w:cstheme="minorHAnsi"/>
          <w:i/>
          <w:sz w:val="20"/>
        </w:rPr>
        <w:t xml:space="preserve">Popište, zda ve sledovaném období došlo na pořizovaném majetku k nějakým změnám, které by mohly ohrozit původní cíle projektu. Popište, zda proběhly nějaké opravy/reklamace. </w:t>
      </w: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F41450" w:rsidRPr="00DC25FA" w14:paraId="0F7FE80D" w14:textId="77777777" w:rsidTr="000A54A7">
        <w:trPr>
          <w:trHeight w:val="2331"/>
        </w:trPr>
        <w:tc>
          <w:tcPr>
            <w:tcW w:w="8926" w:type="dxa"/>
          </w:tcPr>
          <w:p w14:paraId="2069A231" w14:textId="77777777" w:rsidR="00F41450" w:rsidRPr="00DC25FA" w:rsidRDefault="00F41450" w:rsidP="00867D47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2388BDBE" w14:textId="77777777" w:rsidR="00F41450" w:rsidRPr="00DC25FA" w:rsidRDefault="00F41450" w:rsidP="005C0150">
      <w:pPr>
        <w:rPr>
          <w:rFonts w:ascii="Century Gothic" w:hAnsi="Century Gothic" w:cstheme="minorHAnsi"/>
          <w:b/>
          <w:sz w:val="24"/>
          <w:szCs w:val="24"/>
        </w:rPr>
      </w:pPr>
    </w:p>
    <w:p w14:paraId="1D26A158" w14:textId="781D2F7F" w:rsidR="00BB4B7F" w:rsidRPr="00DC25FA" w:rsidRDefault="00A4383F" w:rsidP="005C0150">
      <w:pPr>
        <w:rPr>
          <w:rFonts w:ascii="Century Gothic" w:hAnsi="Century Gothic" w:cstheme="minorHAnsi"/>
          <w:b/>
          <w:sz w:val="24"/>
          <w:szCs w:val="24"/>
        </w:rPr>
      </w:pPr>
      <w:r w:rsidRPr="00DC25FA">
        <w:rPr>
          <w:rFonts w:ascii="Century Gothic" w:hAnsi="Century Gothic" w:cstheme="minorHAnsi"/>
          <w:b/>
          <w:sz w:val="24"/>
          <w:szCs w:val="24"/>
        </w:rPr>
        <w:lastRenderedPageBreak/>
        <w:t>Stručný p</w:t>
      </w:r>
      <w:r w:rsidR="00BB4B7F" w:rsidRPr="00DC25FA">
        <w:rPr>
          <w:rFonts w:ascii="Century Gothic" w:hAnsi="Century Gothic" w:cstheme="minorHAnsi"/>
          <w:b/>
          <w:sz w:val="24"/>
          <w:szCs w:val="24"/>
        </w:rPr>
        <w:t xml:space="preserve">opis </w:t>
      </w:r>
      <w:r w:rsidR="005C0150" w:rsidRPr="00DC25FA">
        <w:rPr>
          <w:rFonts w:ascii="Century Gothic" w:hAnsi="Century Gothic" w:cstheme="minorHAnsi"/>
          <w:b/>
          <w:sz w:val="24"/>
          <w:szCs w:val="24"/>
        </w:rPr>
        <w:t xml:space="preserve">publicity </w:t>
      </w:r>
      <w:r w:rsidR="00BB4B7F" w:rsidRPr="00DC25FA">
        <w:rPr>
          <w:rFonts w:ascii="Century Gothic" w:hAnsi="Century Gothic" w:cstheme="minorHAnsi"/>
          <w:b/>
          <w:sz w:val="24"/>
          <w:szCs w:val="24"/>
        </w:rPr>
        <w:t>ve vztahu k</w:t>
      </w:r>
      <w:r w:rsidR="005C0150" w:rsidRPr="00DC25FA">
        <w:rPr>
          <w:rFonts w:ascii="Century Gothic" w:hAnsi="Century Gothic" w:cstheme="minorHAnsi"/>
          <w:b/>
          <w:sz w:val="24"/>
          <w:szCs w:val="24"/>
        </w:rPr>
        <w:t> Ústeckému kraji</w:t>
      </w:r>
      <w:r w:rsidR="00DC25FA">
        <w:rPr>
          <w:rFonts w:ascii="Century Gothic" w:hAnsi="Century Gothic" w:cstheme="minorHAnsi"/>
          <w:b/>
          <w:sz w:val="24"/>
          <w:szCs w:val="24"/>
        </w:rPr>
        <w:t xml:space="preserve"> a MMR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B4B7F" w:rsidRPr="00DC25FA" w14:paraId="795B013C" w14:textId="77777777" w:rsidTr="0027305E">
        <w:trPr>
          <w:trHeight w:val="2039"/>
        </w:trPr>
        <w:tc>
          <w:tcPr>
            <w:tcW w:w="9056" w:type="dxa"/>
          </w:tcPr>
          <w:p w14:paraId="6E086D08" w14:textId="77777777" w:rsidR="00BB4B7F" w:rsidRPr="00DC25FA" w:rsidRDefault="00BB4B7F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  <w:bookmarkStart w:id="1" w:name="_Hlk199064863"/>
          </w:p>
          <w:p w14:paraId="544BB15C" w14:textId="77777777" w:rsidR="00A4383F" w:rsidRPr="00DC25FA" w:rsidRDefault="00A4383F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  <w:p w14:paraId="76DFEE29" w14:textId="77777777" w:rsidR="00A4383F" w:rsidRPr="00DC25FA" w:rsidRDefault="00A4383F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  <w:p w14:paraId="4B11F1AC" w14:textId="77777777" w:rsidR="00A4383F" w:rsidRPr="00DC25FA" w:rsidRDefault="00A4383F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  <w:p w14:paraId="0A712529" w14:textId="77777777" w:rsidR="00A4383F" w:rsidRPr="00DC25FA" w:rsidRDefault="00A4383F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  <w:p w14:paraId="31AB48EC" w14:textId="77777777" w:rsidR="00A4383F" w:rsidRPr="00DC25FA" w:rsidRDefault="00A4383F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  <w:p w14:paraId="131953F6" w14:textId="77777777" w:rsidR="00A4383F" w:rsidRPr="00DC25FA" w:rsidRDefault="00A4383F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  <w:p w14:paraId="4DB6D01F" w14:textId="77777777" w:rsidR="00A4383F" w:rsidRPr="00DC25FA" w:rsidRDefault="00A4383F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</w:tc>
      </w:tr>
      <w:bookmarkEnd w:id="1"/>
    </w:tbl>
    <w:p w14:paraId="334B620B" w14:textId="77777777" w:rsidR="00BB4B7F" w:rsidRDefault="00BB4B7F">
      <w:pPr>
        <w:rPr>
          <w:rFonts w:ascii="Century Gothic" w:eastAsia="Helvetica" w:hAnsi="Century Gothic" w:cstheme="minorHAnsi"/>
          <w:b/>
          <w:sz w:val="20"/>
          <w:szCs w:val="20"/>
        </w:rPr>
      </w:pPr>
    </w:p>
    <w:p w14:paraId="15D72373" w14:textId="6F9755BA" w:rsidR="00BB60AE" w:rsidRPr="00DC25FA" w:rsidRDefault="00BB60AE">
      <w:pPr>
        <w:rPr>
          <w:rFonts w:ascii="Century Gothic" w:eastAsia="Helvetica" w:hAnsi="Century Gothic" w:cstheme="minorHAnsi"/>
          <w:b/>
          <w:sz w:val="20"/>
          <w:szCs w:val="20"/>
        </w:rPr>
      </w:pPr>
      <w:r>
        <w:rPr>
          <w:rFonts w:ascii="Century Gothic" w:eastAsia="Helvetica" w:hAnsi="Century Gothic" w:cstheme="minorHAnsi"/>
          <w:b/>
          <w:sz w:val="20"/>
          <w:szCs w:val="20"/>
        </w:rPr>
        <w:t xml:space="preserve">Popis naplnění </w:t>
      </w:r>
      <w:r w:rsidRPr="00BB60AE">
        <w:rPr>
          <w:rFonts w:ascii="Century Gothic" w:eastAsia="Helvetica" w:hAnsi="Century Gothic" w:cstheme="minorHAnsi"/>
          <w:b/>
          <w:sz w:val="20"/>
          <w:szCs w:val="20"/>
        </w:rPr>
        <w:t>Indik</w:t>
      </w:r>
      <w:r w:rsidRPr="00BB60AE">
        <w:rPr>
          <w:rFonts w:ascii="Century Gothic" w:eastAsia="Helvetica" w:hAnsi="Century Gothic" w:cstheme="minorHAnsi" w:hint="eastAsia"/>
          <w:b/>
          <w:sz w:val="20"/>
          <w:szCs w:val="20"/>
        </w:rPr>
        <w:t>á</w:t>
      </w:r>
      <w:r w:rsidRPr="00BB60AE">
        <w:rPr>
          <w:rFonts w:ascii="Century Gothic" w:eastAsia="Helvetica" w:hAnsi="Century Gothic" w:cstheme="minorHAnsi"/>
          <w:b/>
          <w:sz w:val="20"/>
          <w:szCs w:val="20"/>
        </w:rPr>
        <w:t xml:space="preserve">toru </w:t>
      </w:r>
      <w:r w:rsidRPr="00BB60AE">
        <w:rPr>
          <w:rFonts w:ascii="Century Gothic" w:eastAsia="Helvetica" w:hAnsi="Century Gothic" w:cstheme="minorHAnsi" w:hint="eastAsia"/>
          <w:b/>
          <w:sz w:val="20"/>
          <w:szCs w:val="20"/>
        </w:rPr>
        <w:t>–</w:t>
      </w:r>
      <w:r w:rsidRPr="00BB60AE">
        <w:rPr>
          <w:rFonts w:ascii="Century Gothic" w:eastAsia="Helvetica" w:hAnsi="Century Gothic" w:cstheme="minorHAnsi"/>
          <w:b/>
          <w:sz w:val="20"/>
          <w:szCs w:val="20"/>
        </w:rPr>
        <w:t xml:space="preserve"> n</w:t>
      </w:r>
      <w:r w:rsidRPr="00BB60AE">
        <w:rPr>
          <w:rFonts w:ascii="Century Gothic" w:eastAsia="Helvetica" w:hAnsi="Century Gothic" w:cstheme="minorHAnsi" w:hint="eastAsia"/>
          <w:b/>
          <w:sz w:val="20"/>
          <w:szCs w:val="20"/>
        </w:rPr>
        <w:t>á</w:t>
      </w:r>
      <w:r w:rsidRPr="00BB60AE">
        <w:rPr>
          <w:rFonts w:ascii="Century Gothic" w:eastAsia="Helvetica" w:hAnsi="Century Gothic" w:cstheme="minorHAnsi"/>
          <w:b/>
          <w:sz w:val="20"/>
          <w:szCs w:val="20"/>
        </w:rPr>
        <w:t>v</w:t>
      </w:r>
      <w:r w:rsidRPr="00BB60AE">
        <w:rPr>
          <w:rFonts w:ascii="Century Gothic" w:eastAsia="Helvetica" w:hAnsi="Century Gothic" w:cstheme="minorHAnsi" w:hint="eastAsia"/>
          <w:b/>
          <w:sz w:val="20"/>
          <w:szCs w:val="20"/>
        </w:rPr>
        <w:t>š</w:t>
      </w:r>
      <w:r w:rsidRPr="00BB60AE">
        <w:rPr>
          <w:rFonts w:ascii="Century Gothic" w:eastAsia="Helvetica" w:hAnsi="Century Gothic" w:cstheme="minorHAnsi"/>
          <w:b/>
          <w:sz w:val="20"/>
          <w:szCs w:val="20"/>
        </w:rPr>
        <w:t>t</w:t>
      </w:r>
      <w:r w:rsidRPr="00BB60AE">
        <w:rPr>
          <w:rFonts w:ascii="Century Gothic" w:eastAsia="Helvetica" w:hAnsi="Century Gothic" w:cstheme="minorHAnsi" w:hint="eastAsia"/>
          <w:b/>
          <w:sz w:val="20"/>
          <w:szCs w:val="20"/>
        </w:rPr>
        <w:t>ě</w:t>
      </w:r>
      <w:r w:rsidRPr="00BB60AE">
        <w:rPr>
          <w:rFonts w:ascii="Century Gothic" w:eastAsia="Helvetica" w:hAnsi="Century Gothic" w:cstheme="minorHAnsi"/>
          <w:b/>
          <w:sz w:val="20"/>
          <w:szCs w:val="20"/>
        </w:rPr>
        <w:t xml:space="preserve">vnost a </w:t>
      </w:r>
      <w:proofErr w:type="gramStart"/>
      <w:r w:rsidRPr="00BB60AE">
        <w:rPr>
          <w:rFonts w:ascii="Century Gothic" w:eastAsia="Helvetica" w:hAnsi="Century Gothic" w:cstheme="minorHAnsi"/>
          <w:b/>
          <w:sz w:val="20"/>
          <w:szCs w:val="20"/>
        </w:rPr>
        <w:t>Parametru - po</w:t>
      </w:r>
      <w:r w:rsidRPr="00BB60AE">
        <w:rPr>
          <w:rFonts w:ascii="Century Gothic" w:eastAsia="Helvetica" w:hAnsi="Century Gothic" w:cstheme="minorHAnsi" w:hint="eastAsia"/>
          <w:b/>
          <w:sz w:val="20"/>
          <w:szCs w:val="20"/>
        </w:rPr>
        <w:t>č</w:t>
      </w:r>
      <w:r w:rsidRPr="00BB60AE">
        <w:rPr>
          <w:rFonts w:ascii="Century Gothic" w:eastAsia="Helvetica" w:hAnsi="Century Gothic" w:cstheme="minorHAnsi"/>
          <w:b/>
          <w:sz w:val="20"/>
          <w:szCs w:val="20"/>
        </w:rPr>
        <w:t>et</w:t>
      </w:r>
      <w:proofErr w:type="gramEnd"/>
      <w:r w:rsidRPr="00BB60AE">
        <w:rPr>
          <w:rFonts w:ascii="Century Gothic" w:eastAsia="Helvetica" w:hAnsi="Century Gothic" w:cstheme="minorHAnsi"/>
          <w:b/>
          <w:sz w:val="20"/>
          <w:szCs w:val="20"/>
        </w:rPr>
        <w:t xml:space="preserve"> podpo</w:t>
      </w:r>
      <w:r w:rsidRPr="00BB60AE">
        <w:rPr>
          <w:rFonts w:ascii="Century Gothic" w:eastAsia="Helvetica" w:hAnsi="Century Gothic" w:cstheme="minorHAnsi" w:hint="eastAsia"/>
          <w:b/>
          <w:sz w:val="20"/>
          <w:szCs w:val="20"/>
        </w:rPr>
        <w:t>ř</w:t>
      </w:r>
      <w:r w:rsidRPr="00BB60AE">
        <w:rPr>
          <w:rFonts w:ascii="Century Gothic" w:eastAsia="Helvetica" w:hAnsi="Century Gothic" w:cstheme="minorHAnsi"/>
          <w:b/>
          <w:sz w:val="20"/>
          <w:szCs w:val="20"/>
        </w:rPr>
        <w:t>en</w:t>
      </w:r>
      <w:r w:rsidRPr="00BB60AE">
        <w:rPr>
          <w:rFonts w:ascii="Century Gothic" w:eastAsia="Helvetica" w:hAnsi="Century Gothic" w:cstheme="minorHAnsi" w:hint="eastAsia"/>
          <w:b/>
          <w:sz w:val="20"/>
          <w:szCs w:val="20"/>
        </w:rPr>
        <w:t>ý</w:t>
      </w:r>
      <w:r w:rsidRPr="00BB60AE">
        <w:rPr>
          <w:rFonts w:ascii="Century Gothic" w:eastAsia="Helvetica" w:hAnsi="Century Gothic" w:cstheme="minorHAnsi"/>
          <w:b/>
          <w:sz w:val="20"/>
          <w:szCs w:val="20"/>
        </w:rPr>
        <w:t>ch prvk</w:t>
      </w:r>
      <w:r w:rsidRPr="00BB60AE">
        <w:rPr>
          <w:rFonts w:ascii="Century Gothic" w:eastAsia="Helvetica" w:hAnsi="Century Gothic" w:cstheme="minorHAnsi" w:hint="eastAsia"/>
          <w:b/>
          <w:sz w:val="20"/>
          <w:szCs w:val="20"/>
        </w:rPr>
        <w:t>ů</w:t>
      </w:r>
      <w:r w:rsidRPr="00BB60AE">
        <w:rPr>
          <w:rFonts w:ascii="Century Gothic" w:eastAsia="Helvetica" w:hAnsi="Century Gothic" w:cstheme="minorHAnsi"/>
          <w:b/>
          <w:sz w:val="20"/>
          <w:szCs w:val="20"/>
        </w:rPr>
        <w:t xml:space="preserve"> ve</w:t>
      </w:r>
      <w:r w:rsidRPr="00BB60AE">
        <w:rPr>
          <w:rFonts w:ascii="Century Gothic" w:eastAsia="Helvetica" w:hAnsi="Century Gothic" w:cstheme="minorHAnsi" w:hint="eastAsia"/>
          <w:b/>
          <w:sz w:val="20"/>
          <w:szCs w:val="20"/>
        </w:rPr>
        <w:t>ř</w:t>
      </w:r>
      <w:r w:rsidRPr="00BB60AE">
        <w:rPr>
          <w:rFonts w:ascii="Century Gothic" w:eastAsia="Helvetica" w:hAnsi="Century Gothic" w:cstheme="minorHAnsi"/>
          <w:b/>
          <w:sz w:val="20"/>
          <w:szCs w:val="20"/>
        </w:rPr>
        <w:t>ejn</w:t>
      </w:r>
      <w:r w:rsidRPr="00BB60AE">
        <w:rPr>
          <w:rFonts w:ascii="Century Gothic" w:eastAsia="Helvetica" w:hAnsi="Century Gothic" w:cstheme="minorHAnsi" w:hint="eastAsia"/>
          <w:b/>
          <w:sz w:val="20"/>
          <w:szCs w:val="20"/>
        </w:rPr>
        <w:t>é</w:t>
      </w:r>
      <w:r w:rsidRPr="00BB60AE">
        <w:rPr>
          <w:rFonts w:ascii="Century Gothic" w:eastAsia="Helvetica" w:hAnsi="Century Gothic" w:cstheme="minorHAnsi"/>
          <w:b/>
          <w:sz w:val="20"/>
          <w:szCs w:val="20"/>
        </w:rPr>
        <w:t xml:space="preserve"> turistick</w:t>
      </w:r>
      <w:r w:rsidRPr="00BB60AE">
        <w:rPr>
          <w:rFonts w:ascii="Century Gothic" w:eastAsia="Helvetica" w:hAnsi="Century Gothic" w:cstheme="minorHAnsi" w:hint="eastAsia"/>
          <w:b/>
          <w:sz w:val="20"/>
          <w:szCs w:val="20"/>
        </w:rPr>
        <w:t>é</w:t>
      </w:r>
      <w:r w:rsidRPr="00BB60AE">
        <w:rPr>
          <w:rFonts w:ascii="Century Gothic" w:eastAsia="Helvetica" w:hAnsi="Century Gothic" w:cstheme="minorHAnsi"/>
          <w:b/>
          <w:sz w:val="20"/>
          <w:szCs w:val="20"/>
        </w:rPr>
        <w:t xml:space="preserve"> infrastruktury</w:t>
      </w:r>
    </w:p>
    <w:p w14:paraId="4A3E50B9" w14:textId="77777777" w:rsidR="00714D17" w:rsidRDefault="00714D17">
      <w:pPr>
        <w:rPr>
          <w:rFonts w:ascii="Century Gothic" w:hAnsi="Century Gothic" w:cstheme="minorHAnsi"/>
          <w:b/>
          <w:color w:val="FF000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B60AE" w:rsidRPr="00DC25FA" w14:paraId="7B3B4A81" w14:textId="77777777" w:rsidTr="00737714">
        <w:trPr>
          <w:trHeight w:val="2039"/>
        </w:trPr>
        <w:tc>
          <w:tcPr>
            <w:tcW w:w="9056" w:type="dxa"/>
          </w:tcPr>
          <w:p w14:paraId="188AE302" w14:textId="77777777" w:rsidR="00BB60AE" w:rsidRPr="00DC25FA" w:rsidRDefault="00BB60AE" w:rsidP="00737714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  <w:p w14:paraId="23337734" w14:textId="77777777" w:rsidR="00BB60AE" w:rsidRPr="00DC25FA" w:rsidRDefault="00BB60AE" w:rsidP="00737714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  <w:p w14:paraId="0870D791" w14:textId="77777777" w:rsidR="00BB60AE" w:rsidRPr="00DC25FA" w:rsidRDefault="00BB60AE" w:rsidP="00737714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  <w:p w14:paraId="6C0A88B3" w14:textId="77777777" w:rsidR="00BB60AE" w:rsidRPr="00DC25FA" w:rsidRDefault="00BB60AE" w:rsidP="00737714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  <w:p w14:paraId="6B2B2F9D" w14:textId="77777777" w:rsidR="00BB60AE" w:rsidRPr="00DC25FA" w:rsidRDefault="00BB60AE" w:rsidP="00737714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  <w:p w14:paraId="72CE8C26" w14:textId="77777777" w:rsidR="00BB60AE" w:rsidRPr="00DC25FA" w:rsidRDefault="00BB60AE" w:rsidP="00737714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  <w:p w14:paraId="78E38038" w14:textId="77777777" w:rsidR="00BB60AE" w:rsidRPr="00DC25FA" w:rsidRDefault="00BB60AE" w:rsidP="00737714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  <w:p w14:paraId="4ABACC45" w14:textId="77777777" w:rsidR="00BB60AE" w:rsidRPr="00DC25FA" w:rsidRDefault="00BB60AE" w:rsidP="00737714">
            <w:pPr>
              <w:rPr>
                <w:rFonts w:ascii="Century Gothic" w:eastAsia="Helvetica" w:hAnsi="Century Gothic" w:cstheme="minorHAnsi"/>
                <w:sz w:val="20"/>
                <w:szCs w:val="20"/>
              </w:rPr>
            </w:pPr>
          </w:p>
        </w:tc>
      </w:tr>
    </w:tbl>
    <w:p w14:paraId="4B011113" w14:textId="77777777" w:rsidR="00BB60AE" w:rsidRDefault="00BB60AE">
      <w:pPr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24D1AF2" w14:textId="77777777" w:rsidR="00BB60AE" w:rsidRPr="00DC25FA" w:rsidRDefault="00BB60AE">
      <w:pPr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DFD1496" w14:textId="2D9B565E" w:rsidR="00BB4B7F" w:rsidRPr="00DC25FA" w:rsidRDefault="00985BA0">
      <w:pPr>
        <w:rPr>
          <w:rFonts w:ascii="Century Gothic" w:hAnsi="Century Gothic" w:cstheme="minorHAnsi"/>
          <w:b/>
          <w:sz w:val="20"/>
          <w:szCs w:val="20"/>
        </w:rPr>
      </w:pPr>
      <w:r w:rsidRPr="00DC25FA">
        <w:rPr>
          <w:rFonts w:ascii="Century Gothic" w:hAnsi="Century Gothic" w:cstheme="minorHAnsi"/>
          <w:b/>
          <w:sz w:val="20"/>
          <w:szCs w:val="20"/>
        </w:rPr>
        <w:t>PŘÍLOH</w:t>
      </w:r>
      <w:r w:rsidR="00381A60" w:rsidRPr="00DC25FA">
        <w:rPr>
          <w:rFonts w:ascii="Century Gothic" w:hAnsi="Century Gothic" w:cstheme="minorHAnsi"/>
          <w:b/>
          <w:sz w:val="20"/>
          <w:szCs w:val="20"/>
        </w:rPr>
        <w:t>Y ZPRÁVY</w:t>
      </w:r>
      <w:r w:rsidR="000A54A7">
        <w:rPr>
          <w:rFonts w:ascii="Century Gothic" w:hAnsi="Century Gothic" w:cstheme="minorHAnsi"/>
          <w:b/>
          <w:sz w:val="20"/>
          <w:szCs w:val="20"/>
        </w:rPr>
        <w:t xml:space="preserve"> O UDRŽITELNOSTI</w:t>
      </w:r>
      <w:r w:rsidRPr="00DC25FA">
        <w:rPr>
          <w:rFonts w:ascii="Century Gothic" w:hAnsi="Century Gothic" w:cstheme="minorHAnsi"/>
          <w:b/>
          <w:sz w:val="20"/>
          <w:szCs w:val="20"/>
        </w:rPr>
        <w:t xml:space="preserve">: </w:t>
      </w:r>
    </w:p>
    <w:p w14:paraId="210BC178" w14:textId="77777777" w:rsidR="00381A60" w:rsidRPr="00DC25FA" w:rsidRDefault="00381A60">
      <w:pPr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43A8B71" w14:textId="3B4D1C28" w:rsidR="00714D17" w:rsidRPr="00DC25FA" w:rsidRDefault="00714D17" w:rsidP="00714D17">
      <w:pPr>
        <w:pStyle w:val="Odstavecseseznamem"/>
        <w:numPr>
          <w:ilvl w:val="0"/>
          <w:numId w:val="9"/>
        </w:numPr>
        <w:shd w:val="clear" w:color="auto" w:fill="FFFFFF"/>
        <w:ind w:left="426" w:right="75" w:hanging="284"/>
        <w:jc w:val="both"/>
        <w:textAlignment w:val="top"/>
        <w:rPr>
          <w:rFonts w:ascii="Century Gothic" w:hAnsi="Century Gothic" w:cstheme="minorHAnsi"/>
          <w:sz w:val="20"/>
          <w:szCs w:val="20"/>
        </w:rPr>
      </w:pPr>
      <w:r w:rsidRPr="00DC25FA">
        <w:rPr>
          <w:rFonts w:ascii="Century Gothic" w:hAnsi="Century Gothic" w:cstheme="minorHAnsi"/>
          <w:sz w:val="20"/>
          <w:szCs w:val="20"/>
        </w:rPr>
        <w:t xml:space="preserve">Výpis z odděleného účetnictví </w:t>
      </w:r>
      <w:r w:rsidR="00F41450" w:rsidRPr="00DC25FA">
        <w:rPr>
          <w:rFonts w:ascii="Century Gothic" w:hAnsi="Century Gothic" w:cstheme="minorHAnsi"/>
          <w:sz w:val="20"/>
          <w:szCs w:val="20"/>
        </w:rPr>
        <w:t>prokazující zaúčtování do majetku příjemce dotace</w:t>
      </w:r>
    </w:p>
    <w:p w14:paraId="2504232D" w14:textId="31DFFFF3" w:rsidR="00714D17" w:rsidRPr="00DC25FA" w:rsidRDefault="00714D17" w:rsidP="00714D17">
      <w:pPr>
        <w:pStyle w:val="Odstavecseseznamem"/>
        <w:numPr>
          <w:ilvl w:val="0"/>
          <w:numId w:val="9"/>
        </w:numPr>
        <w:shd w:val="clear" w:color="auto" w:fill="FFFFFF"/>
        <w:ind w:left="426" w:right="75" w:hanging="284"/>
        <w:jc w:val="both"/>
        <w:textAlignment w:val="top"/>
        <w:rPr>
          <w:rFonts w:ascii="Century Gothic" w:hAnsi="Century Gothic" w:cstheme="minorHAnsi"/>
          <w:sz w:val="20"/>
          <w:szCs w:val="20"/>
        </w:rPr>
      </w:pPr>
      <w:r w:rsidRPr="00DC25FA">
        <w:rPr>
          <w:rFonts w:ascii="Century Gothic" w:hAnsi="Century Gothic" w:cstheme="minorHAnsi"/>
          <w:sz w:val="20"/>
          <w:szCs w:val="20"/>
        </w:rPr>
        <w:t>Fotodokumentace výstupů projektu</w:t>
      </w:r>
      <w:r w:rsidR="000A54A7">
        <w:rPr>
          <w:rFonts w:ascii="Century Gothic" w:hAnsi="Century Gothic" w:cstheme="minorHAnsi"/>
          <w:sz w:val="20"/>
          <w:szCs w:val="20"/>
        </w:rPr>
        <w:t xml:space="preserve"> k datu podání zprávy o udržitelnosti</w:t>
      </w:r>
    </w:p>
    <w:p w14:paraId="2AC646DF" w14:textId="25534169" w:rsidR="00714D17" w:rsidRPr="00DC25FA" w:rsidRDefault="00714D17" w:rsidP="00714D17">
      <w:pPr>
        <w:pStyle w:val="Odstavecseseznamem"/>
        <w:numPr>
          <w:ilvl w:val="0"/>
          <w:numId w:val="9"/>
        </w:numPr>
        <w:shd w:val="clear" w:color="auto" w:fill="FFFFFF"/>
        <w:ind w:left="426" w:right="75" w:hanging="284"/>
        <w:jc w:val="both"/>
        <w:textAlignment w:val="top"/>
        <w:rPr>
          <w:rFonts w:ascii="Century Gothic" w:hAnsi="Century Gothic" w:cstheme="minorHAnsi"/>
          <w:sz w:val="20"/>
          <w:szCs w:val="20"/>
        </w:rPr>
      </w:pPr>
      <w:r w:rsidRPr="00DC25FA">
        <w:rPr>
          <w:rFonts w:ascii="Century Gothic" w:hAnsi="Century Gothic" w:cstheme="minorHAnsi"/>
          <w:sz w:val="20"/>
          <w:szCs w:val="20"/>
        </w:rPr>
        <w:t>Doložení splnění publicity</w:t>
      </w:r>
      <w:r w:rsidR="000A54A7">
        <w:rPr>
          <w:rFonts w:ascii="Century Gothic" w:hAnsi="Century Gothic" w:cstheme="minorHAnsi"/>
          <w:sz w:val="20"/>
          <w:szCs w:val="20"/>
        </w:rPr>
        <w:t xml:space="preserve"> </w:t>
      </w:r>
      <w:r w:rsidR="000A54A7" w:rsidRPr="000A54A7">
        <w:rPr>
          <w:rFonts w:ascii="Century Gothic" w:hAnsi="Century Gothic" w:cstheme="minorHAnsi"/>
          <w:sz w:val="20"/>
          <w:szCs w:val="20"/>
        </w:rPr>
        <w:t>k datu pod</w:t>
      </w:r>
      <w:r w:rsidR="000A54A7" w:rsidRPr="000A54A7">
        <w:rPr>
          <w:rFonts w:ascii="Century Gothic" w:hAnsi="Century Gothic" w:cstheme="minorHAnsi" w:hint="eastAsia"/>
          <w:sz w:val="20"/>
          <w:szCs w:val="20"/>
        </w:rPr>
        <w:t>á</w:t>
      </w:r>
      <w:r w:rsidR="000A54A7" w:rsidRPr="000A54A7">
        <w:rPr>
          <w:rFonts w:ascii="Century Gothic" w:hAnsi="Century Gothic" w:cstheme="minorHAnsi"/>
          <w:sz w:val="20"/>
          <w:szCs w:val="20"/>
        </w:rPr>
        <w:t>n</w:t>
      </w:r>
      <w:r w:rsidR="000A54A7" w:rsidRPr="000A54A7">
        <w:rPr>
          <w:rFonts w:ascii="Century Gothic" w:hAnsi="Century Gothic" w:cstheme="minorHAnsi" w:hint="eastAsia"/>
          <w:sz w:val="20"/>
          <w:szCs w:val="20"/>
        </w:rPr>
        <w:t>í</w:t>
      </w:r>
      <w:r w:rsidR="000A54A7" w:rsidRPr="000A54A7">
        <w:rPr>
          <w:rFonts w:ascii="Century Gothic" w:hAnsi="Century Gothic" w:cstheme="minorHAnsi"/>
          <w:sz w:val="20"/>
          <w:szCs w:val="20"/>
        </w:rPr>
        <w:t xml:space="preserve"> zpr</w:t>
      </w:r>
      <w:r w:rsidR="000A54A7" w:rsidRPr="000A54A7">
        <w:rPr>
          <w:rFonts w:ascii="Century Gothic" w:hAnsi="Century Gothic" w:cstheme="minorHAnsi" w:hint="eastAsia"/>
          <w:sz w:val="20"/>
          <w:szCs w:val="20"/>
        </w:rPr>
        <w:t>á</w:t>
      </w:r>
      <w:r w:rsidR="000A54A7" w:rsidRPr="000A54A7">
        <w:rPr>
          <w:rFonts w:ascii="Century Gothic" w:hAnsi="Century Gothic" w:cstheme="minorHAnsi"/>
          <w:sz w:val="20"/>
          <w:szCs w:val="20"/>
        </w:rPr>
        <w:t>vy o udr</w:t>
      </w:r>
      <w:r w:rsidR="000A54A7" w:rsidRPr="000A54A7">
        <w:rPr>
          <w:rFonts w:ascii="Century Gothic" w:hAnsi="Century Gothic" w:cstheme="minorHAnsi" w:hint="eastAsia"/>
          <w:sz w:val="20"/>
          <w:szCs w:val="20"/>
        </w:rPr>
        <w:t>ž</w:t>
      </w:r>
      <w:r w:rsidR="000A54A7" w:rsidRPr="000A54A7">
        <w:rPr>
          <w:rFonts w:ascii="Century Gothic" w:hAnsi="Century Gothic" w:cstheme="minorHAnsi"/>
          <w:sz w:val="20"/>
          <w:szCs w:val="20"/>
        </w:rPr>
        <w:t>itelnosti</w:t>
      </w:r>
    </w:p>
    <w:p w14:paraId="283C5D32" w14:textId="0C898F23" w:rsidR="007F2F8A" w:rsidRPr="00DC25FA" w:rsidRDefault="007F2F8A" w:rsidP="00714D17">
      <w:pPr>
        <w:pStyle w:val="Odstavecseseznamem"/>
        <w:numPr>
          <w:ilvl w:val="0"/>
          <w:numId w:val="9"/>
        </w:numPr>
        <w:shd w:val="clear" w:color="auto" w:fill="FFFFFF"/>
        <w:ind w:left="426" w:right="75" w:hanging="284"/>
        <w:jc w:val="both"/>
        <w:textAlignment w:val="top"/>
        <w:rPr>
          <w:rFonts w:ascii="Century Gothic" w:hAnsi="Century Gothic" w:cstheme="minorHAnsi"/>
          <w:sz w:val="20"/>
          <w:szCs w:val="20"/>
        </w:rPr>
      </w:pPr>
      <w:r w:rsidRPr="00DC25FA">
        <w:rPr>
          <w:rFonts w:ascii="Century Gothic" w:hAnsi="Century Gothic" w:cstheme="minorHAnsi"/>
          <w:sz w:val="20"/>
          <w:szCs w:val="20"/>
        </w:rPr>
        <w:t xml:space="preserve">Další případné dokumenty </w:t>
      </w:r>
    </w:p>
    <w:p w14:paraId="3262B7CC" w14:textId="77777777" w:rsidR="00181C07" w:rsidRPr="00DC25FA" w:rsidRDefault="00181C07" w:rsidP="00347059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25630D58" w14:textId="786B5AC7" w:rsidR="00BB4B7F" w:rsidRPr="00DC25FA" w:rsidRDefault="00BB4B7F" w:rsidP="00347059">
      <w:pPr>
        <w:jc w:val="both"/>
        <w:rPr>
          <w:rFonts w:ascii="Century Gothic" w:hAnsi="Century Gothic" w:cstheme="minorHAnsi"/>
          <w:sz w:val="20"/>
          <w:szCs w:val="20"/>
        </w:rPr>
      </w:pPr>
      <w:r w:rsidRPr="00DC25FA">
        <w:rPr>
          <w:rFonts w:ascii="Century Gothic" w:hAnsi="Century Gothic" w:cstheme="minorHAnsi"/>
          <w:sz w:val="20"/>
          <w:szCs w:val="20"/>
        </w:rPr>
        <w:t>Podpisem této zprávy</w:t>
      </w:r>
      <w:r w:rsidR="00C359CE" w:rsidRPr="00DC25FA">
        <w:rPr>
          <w:rFonts w:ascii="Century Gothic" w:hAnsi="Century Gothic" w:cstheme="minorHAnsi"/>
          <w:sz w:val="20"/>
          <w:szCs w:val="20"/>
        </w:rPr>
        <w:t xml:space="preserve"> </w:t>
      </w:r>
      <w:r w:rsidR="000A54A7">
        <w:rPr>
          <w:rFonts w:ascii="Century Gothic" w:hAnsi="Century Gothic" w:cstheme="minorHAnsi"/>
          <w:sz w:val="20"/>
          <w:szCs w:val="20"/>
        </w:rPr>
        <w:t xml:space="preserve">o udržitelnosti </w:t>
      </w:r>
      <w:r w:rsidR="005C0150" w:rsidRPr="00DC25FA">
        <w:rPr>
          <w:rFonts w:ascii="Century Gothic" w:hAnsi="Century Gothic" w:cstheme="minorHAnsi"/>
          <w:sz w:val="20"/>
          <w:szCs w:val="20"/>
        </w:rPr>
        <w:t xml:space="preserve">příjemce dotace </w:t>
      </w:r>
      <w:r w:rsidRPr="00DC25FA">
        <w:rPr>
          <w:rFonts w:ascii="Century Gothic" w:hAnsi="Century Gothic" w:cstheme="minorHAnsi"/>
          <w:sz w:val="20"/>
          <w:szCs w:val="20"/>
        </w:rPr>
        <w:t>stvrzuje správnost a pravdivost údajů uvedených v této závěrečné zprávě a ve všech jejích přílohách a je si vědom následků případné nepravdivosti uvedených údajů.</w:t>
      </w:r>
    </w:p>
    <w:p w14:paraId="6403BE29" w14:textId="77777777" w:rsidR="00BB4B7F" w:rsidRPr="00DC25FA" w:rsidRDefault="00BB4B7F" w:rsidP="00347059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7EA318E3" w14:textId="1BDB7F13" w:rsidR="00BB4B7F" w:rsidRPr="00DC25FA" w:rsidRDefault="00BB4B7F" w:rsidP="00347059">
      <w:pPr>
        <w:jc w:val="both"/>
        <w:rPr>
          <w:rFonts w:ascii="Century Gothic" w:hAnsi="Century Gothic" w:cstheme="minorHAnsi"/>
          <w:sz w:val="20"/>
          <w:szCs w:val="20"/>
        </w:rPr>
      </w:pPr>
      <w:r w:rsidRPr="00DC25FA">
        <w:rPr>
          <w:rFonts w:ascii="Century Gothic" w:hAnsi="Century Gothic" w:cstheme="minorHAnsi"/>
          <w:sz w:val="20"/>
          <w:szCs w:val="20"/>
        </w:rPr>
        <w:t xml:space="preserve">Podpisem uděluje příjemce </w:t>
      </w:r>
      <w:r w:rsidR="005C0150" w:rsidRPr="00DC25FA">
        <w:rPr>
          <w:rFonts w:ascii="Century Gothic" w:hAnsi="Century Gothic" w:cstheme="minorHAnsi"/>
          <w:sz w:val="20"/>
          <w:szCs w:val="20"/>
        </w:rPr>
        <w:t>dotace</w:t>
      </w:r>
      <w:r w:rsidRPr="00DC25FA">
        <w:rPr>
          <w:rFonts w:ascii="Century Gothic" w:hAnsi="Century Gothic" w:cstheme="minorHAnsi"/>
          <w:sz w:val="20"/>
          <w:szCs w:val="20"/>
        </w:rPr>
        <w:t xml:space="preserve"> souhlas se zpracováním osobních údajů a nakládáním s informacemi uvedenými v této závěreční zprávě v souvislosti se zpracováním a vyhodnocením </w:t>
      </w:r>
      <w:r w:rsidR="005C0150" w:rsidRPr="00DC25FA">
        <w:rPr>
          <w:rFonts w:ascii="Century Gothic" w:hAnsi="Century Gothic" w:cstheme="minorHAnsi"/>
          <w:sz w:val="20"/>
          <w:szCs w:val="20"/>
        </w:rPr>
        <w:t>závěrečné zprávy a vyúčtování projektu za účelem kontroly a s poskytováním informací o projektu</w:t>
      </w:r>
      <w:r w:rsidRPr="00DC25FA">
        <w:rPr>
          <w:rFonts w:ascii="Century Gothic" w:hAnsi="Century Gothic" w:cstheme="minorHAnsi"/>
          <w:sz w:val="20"/>
          <w:szCs w:val="20"/>
        </w:rPr>
        <w:t xml:space="preserve">. Příjemce </w:t>
      </w:r>
      <w:r w:rsidR="00347059" w:rsidRPr="00DC25FA">
        <w:rPr>
          <w:rFonts w:ascii="Century Gothic" w:hAnsi="Century Gothic" w:cstheme="minorHAnsi"/>
          <w:sz w:val="20"/>
          <w:szCs w:val="20"/>
        </w:rPr>
        <w:t>dotace</w:t>
      </w:r>
      <w:r w:rsidRPr="00DC25FA">
        <w:rPr>
          <w:rFonts w:ascii="Century Gothic" w:hAnsi="Century Gothic" w:cstheme="minorHAnsi"/>
          <w:sz w:val="20"/>
          <w:szCs w:val="20"/>
        </w:rPr>
        <w:t xml:space="preserve"> prohlašuje, že má veškeré potřebné souhlasy třetích osob, opravňujících ho takový souhlas poskytnout.</w:t>
      </w:r>
    </w:p>
    <w:p w14:paraId="58F259C1" w14:textId="646A1FF8" w:rsidR="00E313C1" w:rsidRPr="00DC25FA" w:rsidRDefault="00E313C1" w:rsidP="00BB4B7F">
      <w:pPr>
        <w:rPr>
          <w:rFonts w:ascii="Century Gothic" w:hAnsi="Century Gothic" w:cstheme="minorHAnsi"/>
          <w:sz w:val="20"/>
          <w:szCs w:val="20"/>
        </w:rPr>
      </w:pPr>
    </w:p>
    <w:p w14:paraId="56596BA6" w14:textId="77777777" w:rsidR="00E313C1" w:rsidRPr="00DC25FA" w:rsidRDefault="00E313C1" w:rsidP="00BB4B7F">
      <w:pPr>
        <w:rPr>
          <w:rFonts w:ascii="Century Gothic" w:hAnsi="Century Gothic"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39"/>
      </w:tblGrid>
      <w:tr w:rsidR="00E313C1" w:rsidRPr="00DC25FA" w14:paraId="74D26696" w14:textId="77777777" w:rsidTr="000B0EAE">
        <w:tc>
          <w:tcPr>
            <w:tcW w:w="4815" w:type="dxa"/>
          </w:tcPr>
          <w:p w14:paraId="346C8BCE" w14:textId="77777777" w:rsidR="00E313C1" w:rsidRPr="00DC25FA" w:rsidRDefault="00E313C1" w:rsidP="00297DA7">
            <w:pPr>
              <w:rPr>
                <w:rFonts w:ascii="Century Gothic" w:eastAsia="Times New Roman" w:hAnsi="Century Gothic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C25FA">
              <w:rPr>
                <w:rFonts w:ascii="Century Gothic" w:eastAsia="Times New Roman" w:hAnsi="Century Gothic" w:cstheme="minorHAnsi"/>
                <w:b/>
                <w:color w:val="000000"/>
                <w:sz w:val="20"/>
                <w:szCs w:val="20"/>
                <w:lang w:eastAsia="cs-CZ"/>
              </w:rPr>
              <w:t>Jméno a příjmení oprávněné podepisující osoby:</w:t>
            </w:r>
          </w:p>
          <w:p w14:paraId="433C307B" w14:textId="77777777" w:rsidR="00E313C1" w:rsidRPr="00DC25FA" w:rsidRDefault="00E313C1" w:rsidP="00297DA7">
            <w:pPr>
              <w:rPr>
                <w:rFonts w:ascii="Century Gothic" w:eastAsia="Times New Roman" w:hAnsi="Century Gothic" w:cstheme="minorHAnsi"/>
                <w:b/>
                <w:color w:val="000000"/>
                <w:sz w:val="20"/>
                <w:szCs w:val="20"/>
                <w:lang w:eastAsia="cs-CZ"/>
              </w:rPr>
            </w:pPr>
          </w:p>
          <w:p w14:paraId="771CC5EF" w14:textId="77777777" w:rsidR="00E313C1" w:rsidRPr="00DC25FA" w:rsidRDefault="00E313C1" w:rsidP="00297DA7">
            <w:pPr>
              <w:rPr>
                <w:rFonts w:ascii="Century Gothic" w:eastAsia="Times New Roman" w:hAnsi="Century Gothic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39" w:type="dxa"/>
          </w:tcPr>
          <w:p w14:paraId="25E24734" w14:textId="77777777" w:rsidR="00E313C1" w:rsidRPr="00DC25FA" w:rsidRDefault="00E313C1" w:rsidP="00297DA7">
            <w:pPr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E313C1" w:rsidRPr="00DC25FA" w14:paraId="4E23EEE1" w14:textId="77777777" w:rsidTr="000B0EAE">
        <w:tc>
          <w:tcPr>
            <w:tcW w:w="4815" w:type="dxa"/>
          </w:tcPr>
          <w:p w14:paraId="7998D689" w14:textId="77777777" w:rsidR="00E313C1" w:rsidRPr="00DC25FA" w:rsidRDefault="00E313C1" w:rsidP="00297DA7">
            <w:pPr>
              <w:rPr>
                <w:rFonts w:ascii="Century Gothic" w:eastAsia="Times New Roman" w:hAnsi="Century Gothic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DC25FA">
              <w:rPr>
                <w:rFonts w:ascii="Century Gothic" w:eastAsia="Times New Roman" w:hAnsi="Century Gothic" w:cstheme="minorHAnsi"/>
                <w:b/>
                <w:color w:val="000000"/>
                <w:sz w:val="20"/>
                <w:szCs w:val="20"/>
                <w:lang w:eastAsia="cs-CZ"/>
              </w:rPr>
              <w:t>Podpis oprávněné osoby:</w:t>
            </w:r>
          </w:p>
          <w:p w14:paraId="776B4EA9" w14:textId="77777777" w:rsidR="00E313C1" w:rsidRPr="00DC25FA" w:rsidRDefault="00E313C1" w:rsidP="00297DA7">
            <w:pPr>
              <w:rPr>
                <w:rFonts w:ascii="Century Gothic" w:eastAsia="Times New Roman" w:hAnsi="Century Gothic" w:cstheme="minorHAnsi"/>
                <w:bCs/>
                <w:color w:val="000000"/>
                <w:sz w:val="20"/>
                <w:szCs w:val="20"/>
                <w:lang w:eastAsia="cs-CZ"/>
              </w:rPr>
            </w:pPr>
          </w:p>
          <w:p w14:paraId="6AB5A433" w14:textId="4146AB98" w:rsidR="00E313C1" w:rsidRPr="00DC25FA" w:rsidRDefault="00DC25FA" w:rsidP="00297DA7">
            <w:pPr>
              <w:rPr>
                <w:rFonts w:ascii="Century Gothic" w:eastAsia="Times New Roman" w:hAnsi="Century Gothic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DC25FA">
              <w:rPr>
                <w:rFonts w:ascii="Century Gothic" w:eastAsia="Times New Roman" w:hAnsi="Century Gothic" w:cstheme="minorHAnsi"/>
                <w:bCs/>
                <w:color w:val="000000"/>
                <w:sz w:val="20"/>
                <w:szCs w:val="20"/>
                <w:lang w:eastAsia="cs-CZ"/>
              </w:rPr>
              <w:t>kvalifikovaný elektronický podpis (§6 zákona č. 297/2016 Sb., o službách vytvářejících důvěru pro elektronické transakce, ve znění pozdějších předpisů) osoby jednající za žadatele</w:t>
            </w:r>
          </w:p>
          <w:p w14:paraId="55692DA4" w14:textId="77777777" w:rsidR="00E313C1" w:rsidRPr="00DC25FA" w:rsidRDefault="00E313C1" w:rsidP="00297DA7">
            <w:pPr>
              <w:rPr>
                <w:rFonts w:ascii="Century Gothic" w:eastAsia="Times New Roman" w:hAnsi="Century Gothic" w:cs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239" w:type="dxa"/>
          </w:tcPr>
          <w:p w14:paraId="3F08C2BF" w14:textId="77777777" w:rsidR="00E313C1" w:rsidRPr="00DC25FA" w:rsidRDefault="00E313C1" w:rsidP="00297DA7">
            <w:pPr>
              <w:rPr>
                <w:rFonts w:ascii="Century Gothic" w:eastAsia="Times New Roman" w:hAnsi="Century Gothic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32935526" w14:textId="77777777" w:rsidR="00BB4B7F" w:rsidRPr="00DC25FA" w:rsidRDefault="00BB4B7F" w:rsidP="00BB4B7F">
      <w:pPr>
        <w:rPr>
          <w:rFonts w:ascii="Century Gothic" w:hAnsi="Century Gothic" w:cs="Arial"/>
          <w:sz w:val="20"/>
          <w:szCs w:val="20"/>
        </w:rPr>
      </w:pPr>
    </w:p>
    <w:sectPr w:rsidR="00BB4B7F" w:rsidRPr="00DC25FA" w:rsidSect="00A4383F">
      <w:pgSz w:w="11900" w:h="1684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944AC" w14:textId="77777777" w:rsidR="009A2700" w:rsidRDefault="009A2700" w:rsidP="00273049">
      <w:r>
        <w:separator/>
      </w:r>
    </w:p>
  </w:endnote>
  <w:endnote w:type="continuationSeparator" w:id="0">
    <w:p w14:paraId="18EA4A8A" w14:textId="77777777" w:rsidR="009A2700" w:rsidRDefault="009A2700" w:rsidP="0027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07D85" w14:textId="77777777" w:rsidR="009A2700" w:rsidRDefault="009A2700" w:rsidP="00273049">
      <w:r>
        <w:separator/>
      </w:r>
    </w:p>
  </w:footnote>
  <w:footnote w:type="continuationSeparator" w:id="0">
    <w:p w14:paraId="2A972E77" w14:textId="77777777" w:rsidR="009A2700" w:rsidRDefault="009A2700" w:rsidP="00273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0187"/>
    <w:multiLevelType w:val="hybridMultilevel"/>
    <w:tmpl w:val="434C2C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C7C33"/>
    <w:multiLevelType w:val="hybridMultilevel"/>
    <w:tmpl w:val="21E00F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91E0F"/>
    <w:multiLevelType w:val="hybridMultilevel"/>
    <w:tmpl w:val="3B78BB58"/>
    <w:lvl w:ilvl="0" w:tplc="36C482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E7106"/>
    <w:multiLevelType w:val="hybridMultilevel"/>
    <w:tmpl w:val="8DD47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D5929"/>
    <w:multiLevelType w:val="hybridMultilevel"/>
    <w:tmpl w:val="9B3E0A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8470C"/>
    <w:multiLevelType w:val="hybridMultilevel"/>
    <w:tmpl w:val="911EB37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9945DB"/>
    <w:multiLevelType w:val="hybridMultilevel"/>
    <w:tmpl w:val="64441B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41962"/>
    <w:multiLevelType w:val="hybridMultilevel"/>
    <w:tmpl w:val="0A8AD4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762B6"/>
    <w:multiLevelType w:val="hybridMultilevel"/>
    <w:tmpl w:val="405C8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696E38"/>
    <w:multiLevelType w:val="hybridMultilevel"/>
    <w:tmpl w:val="F8D82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98013">
    <w:abstractNumId w:val="1"/>
  </w:num>
  <w:num w:numId="2" w16cid:durableId="2081713119">
    <w:abstractNumId w:val="0"/>
  </w:num>
  <w:num w:numId="3" w16cid:durableId="1731731684">
    <w:abstractNumId w:val="4"/>
  </w:num>
  <w:num w:numId="4" w16cid:durableId="1181047214">
    <w:abstractNumId w:val="6"/>
  </w:num>
  <w:num w:numId="5" w16cid:durableId="1680277933">
    <w:abstractNumId w:val="3"/>
  </w:num>
  <w:num w:numId="6" w16cid:durableId="2132355479">
    <w:abstractNumId w:val="9"/>
  </w:num>
  <w:num w:numId="7" w16cid:durableId="1113549644">
    <w:abstractNumId w:val="7"/>
  </w:num>
  <w:num w:numId="8" w16cid:durableId="1847013882">
    <w:abstractNumId w:val="8"/>
  </w:num>
  <w:num w:numId="9" w16cid:durableId="1344942800">
    <w:abstractNumId w:val="5"/>
  </w:num>
  <w:num w:numId="10" w16cid:durableId="1873492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42"/>
    <w:rsid w:val="00005317"/>
    <w:rsid w:val="00012C94"/>
    <w:rsid w:val="0001603C"/>
    <w:rsid w:val="00020394"/>
    <w:rsid w:val="000212E3"/>
    <w:rsid w:val="000411C6"/>
    <w:rsid w:val="000642F2"/>
    <w:rsid w:val="00074AF5"/>
    <w:rsid w:val="000906EA"/>
    <w:rsid w:val="000A54A7"/>
    <w:rsid w:val="000B0EAE"/>
    <w:rsid w:val="000F3081"/>
    <w:rsid w:val="00103E5F"/>
    <w:rsid w:val="001178F8"/>
    <w:rsid w:val="001242CA"/>
    <w:rsid w:val="00134A14"/>
    <w:rsid w:val="00174543"/>
    <w:rsid w:val="00176436"/>
    <w:rsid w:val="00176D7B"/>
    <w:rsid w:val="00181C07"/>
    <w:rsid w:val="001A4D11"/>
    <w:rsid w:val="001B1047"/>
    <w:rsid w:val="001B394D"/>
    <w:rsid w:val="001B596D"/>
    <w:rsid w:val="001B6B05"/>
    <w:rsid w:val="001D0FC4"/>
    <w:rsid w:val="00222C4B"/>
    <w:rsid w:val="00241B00"/>
    <w:rsid w:val="00260AAA"/>
    <w:rsid w:val="00273049"/>
    <w:rsid w:val="0027305E"/>
    <w:rsid w:val="002767F1"/>
    <w:rsid w:val="002A0169"/>
    <w:rsid w:val="002B3872"/>
    <w:rsid w:val="002C1976"/>
    <w:rsid w:val="002E28B2"/>
    <w:rsid w:val="002F3D42"/>
    <w:rsid w:val="002F645E"/>
    <w:rsid w:val="00342305"/>
    <w:rsid w:val="00347059"/>
    <w:rsid w:val="00381A60"/>
    <w:rsid w:val="00382625"/>
    <w:rsid w:val="00395085"/>
    <w:rsid w:val="00397A4F"/>
    <w:rsid w:val="003B2A78"/>
    <w:rsid w:val="003D63C6"/>
    <w:rsid w:val="003F13A7"/>
    <w:rsid w:val="003F798F"/>
    <w:rsid w:val="00453112"/>
    <w:rsid w:val="00466093"/>
    <w:rsid w:val="004676E8"/>
    <w:rsid w:val="00474C46"/>
    <w:rsid w:val="00486B59"/>
    <w:rsid w:val="004F0E68"/>
    <w:rsid w:val="00525749"/>
    <w:rsid w:val="005A5079"/>
    <w:rsid w:val="005C0150"/>
    <w:rsid w:val="0061462C"/>
    <w:rsid w:val="006232E1"/>
    <w:rsid w:val="006447EB"/>
    <w:rsid w:val="00665BF8"/>
    <w:rsid w:val="00667AE9"/>
    <w:rsid w:val="006706CF"/>
    <w:rsid w:val="00682C58"/>
    <w:rsid w:val="006A7C40"/>
    <w:rsid w:val="006F6B5C"/>
    <w:rsid w:val="006F6D96"/>
    <w:rsid w:val="00700391"/>
    <w:rsid w:val="00714D17"/>
    <w:rsid w:val="00722C48"/>
    <w:rsid w:val="00731919"/>
    <w:rsid w:val="00751AAB"/>
    <w:rsid w:val="0079485E"/>
    <w:rsid w:val="007F2F8A"/>
    <w:rsid w:val="007F52F1"/>
    <w:rsid w:val="0080552E"/>
    <w:rsid w:val="0083022C"/>
    <w:rsid w:val="00830D4D"/>
    <w:rsid w:val="00856E0E"/>
    <w:rsid w:val="008712F3"/>
    <w:rsid w:val="008722D4"/>
    <w:rsid w:val="008A56D3"/>
    <w:rsid w:val="008A7C34"/>
    <w:rsid w:val="008B2AD0"/>
    <w:rsid w:val="008C2513"/>
    <w:rsid w:val="008F436D"/>
    <w:rsid w:val="008F5585"/>
    <w:rsid w:val="00906A44"/>
    <w:rsid w:val="00941304"/>
    <w:rsid w:val="00985BA0"/>
    <w:rsid w:val="009A2700"/>
    <w:rsid w:val="009A321F"/>
    <w:rsid w:val="009A675A"/>
    <w:rsid w:val="009B190C"/>
    <w:rsid w:val="009B7EC4"/>
    <w:rsid w:val="00A001D9"/>
    <w:rsid w:val="00A160E0"/>
    <w:rsid w:val="00A16FC8"/>
    <w:rsid w:val="00A23FB8"/>
    <w:rsid w:val="00A4383F"/>
    <w:rsid w:val="00A56896"/>
    <w:rsid w:val="00A76C13"/>
    <w:rsid w:val="00AD4716"/>
    <w:rsid w:val="00AE03CC"/>
    <w:rsid w:val="00AE68D0"/>
    <w:rsid w:val="00B04AF3"/>
    <w:rsid w:val="00B1371C"/>
    <w:rsid w:val="00B32E7B"/>
    <w:rsid w:val="00B708CE"/>
    <w:rsid w:val="00BB4B7F"/>
    <w:rsid w:val="00BB60AE"/>
    <w:rsid w:val="00BD2384"/>
    <w:rsid w:val="00BE4955"/>
    <w:rsid w:val="00C042D3"/>
    <w:rsid w:val="00C359CE"/>
    <w:rsid w:val="00C65DF6"/>
    <w:rsid w:val="00C7340D"/>
    <w:rsid w:val="00CA7E81"/>
    <w:rsid w:val="00CB2E89"/>
    <w:rsid w:val="00CD0BF4"/>
    <w:rsid w:val="00D05907"/>
    <w:rsid w:val="00D36891"/>
    <w:rsid w:val="00D66223"/>
    <w:rsid w:val="00D76846"/>
    <w:rsid w:val="00D82DB9"/>
    <w:rsid w:val="00DA0058"/>
    <w:rsid w:val="00DA5908"/>
    <w:rsid w:val="00DC25FA"/>
    <w:rsid w:val="00DE0B7E"/>
    <w:rsid w:val="00E313C1"/>
    <w:rsid w:val="00E457E0"/>
    <w:rsid w:val="00E4709A"/>
    <w:rsid w:val="00E823FE"/>
    <w:rsid w:val="00EE3086"/>
    <w:rsid w:val="00EE3D67"/>
    <w:rsid w:val="00F21815"/>
    <w:rsid w:val="00F22DC7"/>
    <w:rsid w:val="00F37ECD"/>
    <w:rsid w:val="00F41450"/>
    <w:rsid w:val="00F6271E"/>
    <w:rsid w:val="00F8375B"/>
    <w:rsid w:val="00F92139"/>
    <w:rsid w:val="00FB0133"/>
    <w:rsid w:val="00FB361D"/>
    <w:rsid w:val="00FB74BE"/>
    <w:rsid w:val="00FC3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EFDE5B9"/>
  <w15:docId w15:val="{FD3F9FC5-F1C7-4AB8-A2D7-BF95D9D6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" w:eastAsiaTheme="minorHAnsi" w:hAnsi="Avenir Next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60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F3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B4B7F"/>
    <w:pPr>
      <w:ind w:left="720"/>
      <w:contextualSpacing/>
    </w:pPr>
    <w:rPr>
      <w:rFonts w:asciiTheme="minorHAnsi" w:hAnsiTheme="minorHAnsi"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3F13A7"/>
    <w:pPr>
      <w:jc w:val="center"/>
    </w:pPr>
    <w:rPr>
      <w:rFonts w:asciiTheme="minorHAnsi" w:hAnsiTheme="minorHAnsi"/>
      <w:color w:val="221E1F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character" w:styleId="Odkaznakoment">
    <w:name w:val="annotation reference"/>
    <w:basedOn w:val="Standardnpsmoodstavce"/>
    <w:semiHidden/>
    <w:unhideWhenUsed/>
    <w:rsid w:val="006706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706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06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6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6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6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6C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3049"/>
  </w:style>
  <w:style w:type="paragraph" w:styleId="Zpat">
    <w:name w:val="footer"/>
    <w:basedOn w:val="Normln"/>
    <w:link w:val="Zpat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3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9B41A7BFBB2942AB145A942EF15C09" ma:contentTypeVersion="11" ma:contentTypeDescription="Vytvoří nový dokument" ma:contentTypeScope="" ma:versionID="960be86608d160d9dbefca0a5d27f4f2">
  <xsd:schema xmlns:xsd="http://www.w3.org/2001/XMLSchema" xmlns:xs="http://www.w3.org/2001/XMLSchema" xmlns:p="http://schemas.microsoft.com/office/2006/metadata/properties" xmlns:ns3="65cc3365-799a-40b8-b2b7-f2afe6a376cd" xmlns:ns4="188488b5-b058-49aa-a4df-108aa3c8dffe" targetNamespace="http://schemas.microsoft.com/office/2006/metadata/properties" ma:root="true" ma:fieldsID="9a9666f504ec46ade749dcdd02ea6358" ns3:_="" ns4:_="">
    <xsd:import namespace="65cc3365-799a-40b8-b2b7-f2afe6a376cd"/>
    <xsd:import namespace="188488b5-b058-49aa-a4df-108aa3c8df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3365-799a-40b8-b2b7-f2afe6a376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88b5-b058-49aa-a4df-108aa3c8d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6E3A9-DABC-45A8-9900-31F78AD96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BB7D4A-5184-4250-8196-62ADDD131B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F55F03-8605-4BDD-B1D7-AA24FF32F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c3365-799a-40b8-b2b7-f2afe6a376cd"/>
    <ds:schemaRef ds:uri="188488b5-b058-49aa-a4df-108aa3c8d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DB18BC-7687-44B7-A1F7-BB5DE0199D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297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Claussova</dc:creator>
  <cp:lastModifiedBy>Šašková Marta</cp:lastModifiedBy>
  <cp:revision>11</cp:revision>
  <dcterms:created xsi:type="dcterms:W3CDTF">2023-10-03T06:24:00Z</dcterms:created>
  <dcterms:modified xsi:type="dcterms:W3CDTF">2025-05-26T05:24:00Z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0x0101007F9B41A7BFBB2942AB145A942EF15C09</vt:lpwstr>
  </property>
</Properties>
</file>