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D77BA" w14:textId="77777777" w:rsidR="00353C6B" w:rsidRPr="008A27F6" w:rsidRDefault="00575F49" w:rsidP="00097578">
      <w:pPr>
        <w:pStyle w:val="ku"/>
        <w:rPr>
          <w:rFonts w:ascii="Century Gothic" w:hAnsi="Century Gothic"/>
        </w:rPr>
      </w:pPr>
      <w:r w:rsidRPr="008A27F6">
        <w:rPr>
          <w:rFonts w:ascii="Century Gothic" w:hAnsi="Century Gothic"/>
        </w:rPr>
        <w:t>K</w:t>
      </w:r>
      <w:r w:rsidR="00EF3875" w:rsidRPr="008A27F6">
        <w:rPr>
          <w:rFonts w:ascii="Century Gothic" w:hAnsi="Century Gothic"/>
        </w:rPr>
        <w:t>rajský úřad</w:t>
      </w:r>
      <w:r w:rsidR="00353C6B" w:rsidRPr="008A27F6">
        <w:rPr>
          <w:rFonts w:ascii="Century Gothic" w:hAnsi="Century Gothic"/>
        </w:rPr>
        <w:t xml:space="preserve">, Velká </w:t>
      </w:r>
      <w:r w:rsidR="009003BB" w:rsidRPr="008A27F6">
        <w:rPr>
          <w:rFonts w:ascii="Century Gothic" w:hAnsi="Century Gothic"/>
        </w:rPr>
        <w:t>H</w:t>
      </w:r>
      <w:r w:rsidR="00353C6B" w:rsidRPr="008A27F6">
        <w:rPr>
          <w:rFonts w:ascii="Century Gothic" w:hAnsi="Century Gothic"/>
        </w:rPr>
        <w:t>radebn</w:t>
      </w:r>
      <w:r w:rsidR="005042CB" w:rsidRPr="008A27F6">
        <w:rPr>
          <w:rFonts w:ascii="Century Gothic" w:hAnsi="Century Gothic"/>
        </w:rPr>
        <w:t>í 3118/48, 400 02 Ústí nad Labem</w:t>
      </w:r>
    </w:p>
    <w:p w14:paraId="2DC6F995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456188E5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49CD82C5" w14:textId="77777777" w:rsidR="005042CB" w:rsidRPr="008A27F6" w:rsidRDefault="005042CB" w:rsidP="00097578">
      <w:pPr>
        <w:pStyle w:val="ku"/>
        <w:rPr>
          <w:rFonts w:ascii="Century Gothic" w:hAnsi="Century Gothic"/>
        </w:rPr>
        <w:sectPr w:rsidR="005042CB" w:rsidRPr="008A27F6" w:rsidSect="00005BB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14:paraId="6C1EA7A4" w14:textId="77777777" w:rsidR="000374BB" w:rsidRPr="008A27F6" w:rsidRDefault="000374BB" w:rsidP="00097578">
      <w:pPr>
        <w:pStyle w:val="przdndek"/>
        <w:rPr>
          <w:rFonts w:ascii="Century Gothic" w:hAnsi="Century Gothic"/>
        </w:rPr>
        <w:sectPr w:rsidR="000374BB" w:rsidRPr="008A27F6" w:rsidSect="000374BB">
          <w:headerReference w:type="default" r:id="rId13"/>
          <w:footerReference w:type="default" r:id="rId14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1872567126" w:edGrp="everyone"/>
      <w:permEnd w:id="1872567126"/>
    </w:p>
    <w:p w14:paraId="6F1223E1" w14:textId="77777777" w:rsidR="005042CB" w:rsidRPr="008A27F6" w:rsidRDefault="005042CB" w:rsidP="005042CB">
      <w:pPr>
        <w:pStyle w:val="titulek"/>
        <w:spacing w:before="0" w:after="120"/>
        <w:rPr>
          <w:rFonts w:ascii="Century Gothic" w:hAnsi="Century Gothic"/>
          <w:sz w:val="36"/>
          <w:szCs w:val="36"/>
        </w:rPr>
      </w:pPr>
      <w:r w:rsidRPr="008A27F6">
        <w:rPr>
          <w:rFonts w:ascii="Century Gothic" w:hAnsi="Century Gothic"/>
          <w:sz w:val="36"/>
          <w:szCs w:val="36"/>
        </w:rPr>
        <w:t>zpráva o výsledku</w:t>
      </w:r>
    </w:p>
    <w:p w14:paraId="25F75EC2" w14:textId="77777777" w:rsidR="005042CB" w:rsidRPr="008A27F6" w:rsidRDefault="005042CB" w:rsidP="005042CB">
      <w:pPr>
        <w:jc w:val="center"/>
        <w:rPr>
          <w:rFonts w:ascii="Century Gothic" w:hAnsi="Century Gothic" w:cs="Arial"/>
        </w:rPr>
      </w:pPr>
      <w:r w:rsidRPr="008A27F6">
        <w:rPr>
          <w:rFonts w:ascii="Century Gothic" w:hAnsi="Century Gothic" w:cs="Arial"/>
        </w:rPr>
        <w:t>zahraniční pracovní cesty</w:t>
      </w:r>
    </w:p>
    <w:p w14:paraId="1DFB013C" w14:textId="77777777" w:rsidR="005042CB" w:rsidRPr="008A27F6" w:rsidRDefault="005042CB" w:rsidP="005042CB">
      <w:pPr>
        <w:jc w:val="center"/>
        <w:rPr>
          <w:rFonts w:ascii="Century Gothic" w:hAnsi="Century Gothic" w:cs="Arial"/>
          <w:sz w:val="16"/>
          <w:szCs w:val="16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9B0760" w14:paraId="072F70F5" w14:textId="77777777" w:rsidTr="00923644">
        <w:tc>
          <w:tcPr>
            <w:tcW w:w="2088" w:type="dxa"/>
            <w:vAlign w:val="center"/>
          </w:tcPr>
          <w:p w14:paraId="416B1C96" w14:textId="77777777" w:rsidR="005042CB" w:rsidRPr="008A27F6" w:rsidRDefault="005042CB" w:rsidP="00923644">
            <w:pPr>
              <w:spacing w:before="120"/>
              <w:ind w:firstLine="0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14:paraId="45346C66" w14:textId="564F1C1A" w:rsidR="005042CB" w:rsidRPr="008A27F6" w:rsidRDefault="00630F73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</w:t>
            </w:r>
            <w:r w:rsidR="00B25D07">
              <w:rPr>
                <w:rFonts w:ascii="Century Gothic" w:hAnsi="Century Gothic" w:cs="Arial"/>
              </w:rPr>
              <w:t>6</w:t>
            </w:r>
            <w:r>
              <w:rPr>
                <w:rFonts w:ascii="Century Gothic" w:hAnsi="Century Gothic" w:cs="Arial"/>
              </w:rPr>
              <w:t xml:space="preserve">. </w:t>
            </w:r>
            <w:r w:rsidR="00B25D07">
              <w:rPr>
                <w:rFonts w:ascii="Century Gothic" w:hAnsi="Century Gothic" w:cs="Arial"/>
              </w:rPr>
              <w:t>6</w:t>
            </w:r>
            <w:r>
              <w:rPr>
                <w:rFonts w:ascii="Century Gothic" w:hAnsi="Century Gothic" w:cs="Arial"/>
              </w:rPr>
              <w:t>. 202</w:t>
            </w:r>
            <w:r w:rsidR="00B25D07">
              <w:rPr>
                <w:rFonts w:ascii="Century Gothic" w:hAnsi="Century Gothic" w:cs="Arial"/>
              </w:rPr>
              <w:t>5 – 18</w:t>
            </w:r>
            <w:r>
              <w:rPr>
                <w:rFonts w:ascii="Century Gothic" w:hAnsi="Century Gothic" w:cs="Arial"/>
              </w:rPr>
              <w:t xml:space="preserve">. </w:t>
            </w:r>
            <w:r w:rsidR="00B25D07">
              <w:rPr>
                <w:rFonts w:ascii="Century Gothic" w:hAnsi="Century Gothic" w:cs="Arial"/>
              </w:rPr>
              <w:t>6</w:t>
            </w:r>
            <w:r>
              <w:rPr>
                <w:rFonts w:ascii="Century Gothic" w:hAnsi="Century Gothic" w:cs="Arial"/>
              </w:rPr>
              <w:t>. 202</w:t>
            </w:r>
            <w:r w:rsidR="00B25D07">
              <w:rPr>
                <w:rFonts w:ascii="Century Gothic" w:hAnsi="Century Gothic" w:cs="Arial"/>
              </w:rPr>
              <w:t>5</w:t>
            </w:r>
          </w:p>
        </w:tc>
      </w:tr>
      <w:tr w:rsidR="005042CB" w:rsidRPr="009B0760" w14:paraId="040F41D6" w14:textId="77777777" w:rsidTr="00923644">
        <w:tc>
          <w:tcPr>
            <w:tcW w:w="2088" w:type="dxa"/>
            <w:vAlign w:val="center"/>
          </w:tcPr>
          <w:p w14:paraId="420D09B2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14:paraId="0939CF54" w14:textId="77777777" w:rsidR="005042CB" w:rsidRPr="008A27F6" w:rsidRDefault="005042CB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</w:p>
          <w:p w14:paraId="09D37EF1" w14:textId="07C82041" w:rsidR="005042CB" w:rsidRPr="008A27F6" w:rsidRDefault="00B25D07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r w:rsidRPr="0077395C">
              <w:rPr>
                <w:rFonts w:ascii="Century Gothic" w:hAnsi="Century Gothic" w:cs="Arial"/>
              </w:rPr>
              <w:t>UITP Summit</w:t>
            </w:r>
            <w:r w:rsidRPr="00B25D07">
              <w:rPr>
                <w:rFonts w:ascii="Century Gothic" w:hAnsi="Century Gothic" w:cs="Arial"/>
              </w:rPr>
              <w:t xml:space="preserve"> Hamburg</w:t>
            </w:r>
            <w:r>
              <w:rPr>
                <w:rFonts w:ascii="Century Gothic" w:hAnsi="Century Gothic" w:cs="Arial"/>
              </w:rPr>
              <w:t xml:space="preserve"> </w:t>
            </w:r>
            <w:r w:rsidR="00630F73" w:rsidRPr="00630F73">
              <w:rPr>
                <w:rFonts w:ascii="Century Gothic" w:hAnsi="Century Gothic" w:cs="Arial"/>
              </w:rPr>
              <w:t>– Mezinárodní konference a výstava</w:t>
            </w:r>
            <w:r w:rsidR="00630F73">
              <w:rPr>
                <w:rFonts w:ascii="Century Gothic" w:hAnsi="Century Gothic" w:cs="Arial"/>
              </w:rPr>
              <w:t xml:space="preserve"> – seznámení</w:t>
            </w:r>
            <w:r w:rsidR="00630F73" w:rsidRPr="00630F73">
              <w:rPr>
                <w:rFonts w:ascii="Century Gothic" w:hAnsi="Century Gothic" w:cs="Arial"/>
              </w:rPr>
              <w:t xml:space="preserve"> s nejnovějšími dopravními trendy a výměna dopravních zkušeností s účastníky summitu, seznámení s fungováním a způsobem propagace rozvinuté sítě integrované dopravy v rámci MHD </w:t>
            </w:r>
            <w:r>
              <w:rPr>
                <w:rFonts w:ascii="Century Gothic" w:hAnsi="Century Gothic" w:cs="Arial"/>
              </w:rPr>
              <w:t>Hamburg</w:t>
            </w:r>
            <w:r w:rsidR="00A12175">
              <w:rPr>
                <w:rFonts w:ascii="Century Gothic" w:hAnsi="Century Gothic" w:cs="Arial"/>
              </w:rPr>
              <w:t xml:space="preserve"> </w:t>
            </w:r>
          </w:p>
          <w:p w14:paraId="1AD1F777" w14:textId="77777777" w:rsidR="005042CB" w:rsidRPr="008A27F6" w:rsidRDefault="005042CB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5042CB" w:rsidRPr="009B0760" w14:paraId="5C55F10F" w14:textId="77777777" w:rsidTr="00923644">
        <w:tc>
          <w:tcPr>
            <w:tcW w:w="2088" w:type="dxa"/>
            <w:vAlign w:val="center"/>
          </w:tcPr>
          <w:p w14:paraId="585D6BA8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14:paraId="12F7FFB9" w14:textId="6EF4C215" w:rsidR="005042CB" w:rsidRDefault="00630F73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</w:t>
            </w:r>
            <w:r w:rsidR="00B25D07">
              <w:rPr>
                <w:rFonts w:ascii="Century Gothic" w:hAnsi="Century Gothic" w:cs="Arial"/>
              </w:rPr>
              <w:t>6</w:t>
            </w:r>
            <w:r>
              <w:rPr>
                <w:rFonts w:ascii="Century Gothic" w:hAnsi="Century Gothic" w:cs="Arial"/>
              </w:rPr>
              <w:t xml:space="preserve">. </w:t>
            </w:r>
            <w:r w:rsidR="00B25D07">
              <w:rPr>
                <w:rFonts w:ascii="Century Gothic" w:hAnsi="Century Gothic" w:cs="Arial"/>
              </w:rPr>
              <w:t>6</w:t>
            </w:r>
            <w:r>
              <w:rPr>
                <w:rFonts w:ascii="Century Gothic" w:hAnsi="Century Gothic" w:cs="Arial"/>
              </w:rPr>
              <w:t>. 202</w:t>
            </w:r>
            <w:r w:rsidR="00B25D07">
              <w:rPr>
                <w:rFonts w:ascii="Century Gothic" w:hAnsi="Century Gothic" w:cs="Arial"/>
              </w:rPr>
              <w:t>5</w:t>
            </w:r>
          </w:p>
          <w:p w14:paraId="4B519533" w14:textId="4658AEED" w:rsidR="00630F73" w:rsidRDefault="00B25D07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9</w:t>
            </w:r>
            <w:r w:rsidR="00630F73">
              <w:rPr>
                <w:rFonts w:ascii="Century Gothic" w:hAnsi="Century Gothic" w:cs="Arial"/>
              </w:rPr>
              <w:t>:</w:t>
            </w:r>
            <w:r>
              <w:rPr>
                <w:rFonts w:ascii="Century Gothic" w:hAnsi="Century Gothic" w:cs="Arial"/>
              </w:rPr>
              <w:t xml:space="preserve">45 </w:t>
            </w:r>
            <w:r w:rsidR="00630F73">
              <w:rPr>
                <w:rFonts w:ascii="Century Gothic" w:hAnsi="Century Gothic" w:cs="Arial"/>
              </w:rPr>
              <w:t xml:space="preserve">– odjezd z Ústí nad Labem do </w:t>
            </w:r>
            <w:r>
              <w:rPr>
                <w:rFonts w:ascii="Century Gothic" w:hAnsi="Century Gothic" w:cs="Arial"/>
              </w:rPr>
              <w:t>Hamburg</w:t>
            </w:r>
            <w:r w:rsidR="00C417A4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C417A4">
              <w:rPr>
                <w:rFonts w:ascii="Century Gothic" w:hAnsi="Century Gothic" w:cs="Arial"/>
              </w:rPr>
              <w:t>Hbf</w:t>
            </w:r>
            <w:proofErr w:type="spellEnd"/>
          </w:p>
          <w:p w14:paraId="45A5A898" w14:textId="012B436F" w:rsidR="00630F73" w:rsidRDefault="00630F73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15:</w:t>
            </w:r>
            <w:r w:rsidR="00B25D07">
              <w:rPr>
                <w:rFonts w:ascii="Century Gothic" w:hAnsi="Century Gothic" w:cs="Arial"/>
              </w:rPr>
              <w:t xml:space="preserve">12 </w:t>
            </w:r>
            <w:r>
              <w:rPr>
                <w:rFonts w:ascii="Century Gothic" w:hAnsi="Century Gothic" w:cs="Arial"/>
              </w:rPr>
              <w:t xml:space="preserve">– příjezd do </w:t>
            </w:r>
            <w:r w:rsidR="00B25D07">
              <w:rPr>
                <w:rFonts w:ascii="Century Gothic" w:hAnsi="Century Gothic" w:cs="Arial"/>
              </w:rPr>
              <w:t>Hamburg</w:t>
            </w:r>
            <w:r w:rsidR="00C417A4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C417A4">
              <w:rPr>
                <w:rFonts w:ascii="Century Gothic" w:hAnsi="Century Gothic" w:cs="Arial"/>
              </w:rPr>
              <w:t>Hbf</w:t>
            </w:r>
            <w:proofErr w:type="spellEnd"/>
          </w:p>
          <w:p w14:paraId="02B87BB1" w14:textId="4733BF12" w:rsidR="00B25D07" w:rsidRDefault="00B25D07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15:30 – přesun do hotelu </w:t>
            </w:r>
            <w:r w:rsidRPr="00B25D07">
              <w:rPr>
                <w:rFonts w:ascii="Century Gothic" w:hAnsi="Century Gothic" w:cs="Arial"/>
              </w:rPr>
              <w:t>Ibis budget Hamburg St</w:t>
            </w:r>
            <w:r w:rsidR="002D10AF">
              <w:rPr>
                <w:rFonts w:ascii="Century Gothic" w:hAnsi="Century Gothic" w:cs="Arial"/>
              </w:rPr>
              <w:t>.</w:t>
            </w:r>
            <w:r w:rsidRPr="00B25D07">
              <w:rPr>
                <w:rFonts w:ascii="Century Gothic" w:hAnsi="Century Gothic" w:cs="Arial"/>
              </w:rPr>
              <w:t xml:space="preserve"> Pauli </w:t>
            </w:r>
            <w:proofErr w:type="spellStart"/>
            <w:r w:rsidRPr="00B25D07">
              <w:rPr>
                <w:rFonts w:ascii="Century Gothic" w:hAnsi="Century Gothic" w:cs="Arial"/>
              </w:rPr>
              <w:t>Messe</w:t>
            </w:r>
            <w:proofErr w:type="spellEnd"/>
          </w:p>
          <w:p w14:paraId="1DD0224A" w14:textId="7FA819D3" w:rsidR="00630F73" w:rsidRDefault="00C20801" w:rsidP="00B25D0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</w:t>
            </w:r>
            <w:r w:rsidR="00B25D07">
              <w:rPr>
                <w:rFonts w:ascii="Century Gothic" w:hAnsi="Century Gothic" w:cs="Arial"/>
              </w:rPr>
              <w:t>6</w:t>
            </w:r>
            <w:r>
              <w:rPr>
                <w:rFonts w:ascii="Century Gothic" w:hAnsi="Century Gothic" w:cs="Arial"/>
              </w:rPr>
              <w:t>:</w:t>
            </w:r>
            <w:r w:rsidR="00B25D07">
              <w:rPr>
                <w:rFonts w:ascii="Century Gothic" w:hAnsi="Century Gothic" w:cs="Arial"/>
              </w:rPr>
              <w:t>0</w:t>
            </w:r>
            <w:r>
              <w:rPr>
                <w:rFonts w:ascii="Century Gothic" w:hAnsi="Century Gothic" w:cs="Arial"/>
              </w:rPr>
              <w:t xml:space="preserve">0 – </w:t>
            </w:r>
            <w:r w:rsidR="00B25D07">
              <w:rPr>
                <w:rFonts w:ascii="Century Gothic" w:hAnsi="Century Gothic" w:cs="Arial"/>
              </w:rPr>
              <w:t>jednání vybraných účastníků k summitu, seznámení s MHD Hamburg, výměna tipů a zkušeností</w:t>
            </w:r>
            <w:r w:rsidR="00630F73">
              <w:rPr>
                <w:rFonts w:ascii="Century Gothic" w:hAnsi="Century Gothic" w:cs="Arial"/>
              </w:rPr>
              <w:t xml:space="preserve"> </w:t>
            </w:r>
          </w:p>
          <w:p w14:paraId="7AC1E2D1" w14:textId="5CBC9A1E" w:rsidR="00C20801" w:rsidRDefault="00C20801" w:rsidP="00B25D0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</w:t>
            </w:r>
            <w:r w:rsidR="00B25D07">
              <w:rPr>
                <w:rFonts w:ascii="Century Gothic" w:hAnsi="Century Gothic" w:cs="Arial"/>
              </w:rPr>
              <w:t>8</w:t>
            </w:r>
            <w:r>
              <w:rPr>
                <w:rFonts w:ascii="Century Gothic" w:hAnsi="Century Gothic" w:cs="Arial"/>
              </w:rPr>
              <w:t xml:space="preserve">:00 – </w:t>
            </w:r>
            <w:r w:rsidR="00B25D07">
              <w:rPr>
                <w:rFonts w:ascii="Century Gothic" w:hAnsi="Century Gothic" w:cs="Arial"/>
              </w:rPr>
              <w:t>konec jednání</w:t>
            </w:r>
          </w:p>
          <w:p w14:paraId="607358D2" w14:textId="77777777" w:rsidR="00C20801" w:rsidRDefault="00C20801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05305A8A" w14:textId="1238A15D" w:rsidR="00C20801" w:rsidRDefault="00C20801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</w:t>
            </w:r>
            <w:r w:rsidR="00B25D07">
              <w:rPr>
                <w:rFonts w:ascii="Century Gothic" w:hAnsi="Century Gothic" w:cs="Arial"/>
              </w:rPr>
              <w:t>7</w:t>
            </w:r>
            <w:r>
              <w:rPr>
                <w:rFonts w:ascii="Century Gothic" w:hAnsi="Century Gothic" w:cs="Arial"/>
              </w:rPr>
              <w:t xml:space="preserve">. </w:t>
            </w:r>
            <w:r w:rsidR="00B25D07">
              <w:rPr>
                <w:rFonts w:ascii="Century Gothic" w:hAnsi="Century Gothic" w:cs="Arial"/>
              </w:rPr>
              <w:t>6</w:t>
            </w:r>
            <w:r>
              <w:rPr>
                <w:rFonts w:ascii="Century Gothic" w:hAnsi="Century Gothic" w:cs="Arial"/>
              </w:rPr>
              <w:t>. 202</w:t>
            </w:r>
            <w:r w:rsidR="00B25D07">
              <w:rPr>
                <w:rFonts w:ascii="Century Gothic" w:hAnsi="Century Gothic" w:cs="Arial"/>
              </w:rPr>
              <w:t>5</w:t>
            </w:r>
          </w:p>
          <w:p w14:paraId="082D03C2" w14:textId="224AB35D" w:rsidR="00C20801" w:rsidRDefault="00C20801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8:</w:t>
            </w:r>
            <w:r w:rsidR="00B25D07">
              <w:rPr>
                <w:rFonts w:ascii="Century Gothic" w:hAnsi="Century Gothic" w:cs="Arial"/>
              </w:rPr>
              <w:t>30</w:t>
            </w:r>
            <w:r>
              <w:rPr>
                <w:rFonts w:ascii="Century Gothic" w:hAnsi="Century Gothic" w:cs="Arial"/>
              </w:rPr>
              <w:t xml:space="preserve"> – od</w:t>
            </w:r>
            <w:r w:rsidR="00B25D07">
              <w:rPr>
                <w:rFonts w:ascii="Century Gothic" w:hAnsi="Century Gothic" w:cs="Arial"/>
              </w:rPr>
              <w:t>cho</w:t>
            </w:r>
            <w:r>
              <w:rPr>
                <w:rFonts w:ascii="Century Gothic" w:hAnsi="Century Gothic" w:cs="Arial"/>
              </w:rPr>
              <w:t xml:space="preserve">d na </w:t>
            </w:r>
            <w:r w:rsidR="00B25D07" w:rsidRPr="00397DE2">
              <w:rPr>
                <w:rFonts w:ascii="Century Gothic" w:hAnsi="Century Gothic" w:cs="Arial"/>
              </w:rPr>
              <w:t>UITP Summit</w:t>
            </w:r>
            <w:r w:rsidR="00B25D07" w:rsidRPr="00B25D07">
              <w:rPr>
                <w:rFonts w:ascii="Century Gothic" w:hAnsi="Century Gothic" w:cs="Arial"/>
              </w:rPr>
              <w:t xml:space="preserve"> Hamburg</w:t>
            </w:r>
          </w:p>
          <w:p w14:paraId="5646E3AF" w14:textId="002A3536" w:rsidR="00C20801" w:rsidRDefault="00B25D07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9</w:t>
            </w:r>
            <w:r w:rsidR="00C20801">
              <w:rPr>
                <w:rFonts w:ascii="Century Gothic" w:hAnsi="Century Gothic" w:cs="Arial"/>
              </w:rPr>
              <w:t>:</w:t>
            </w:r>
            <w:r>
              <w:rPr>
                <w:rFonts w:ascii="Century Gothic" w:hAnsi="Century Gothic" w:cs="Arial"/>
              </w:rPr>
              <w:t>00</w:t>
            </w:r>
            <w:r w:rsidR="00C20801">
              <w:rPr>
                <w:rFonts w:ascii="Century Gothic" w:hAnsi="Century Gothic" w:cs="Arial"/>
              </w:rPr>
              <w:t xml:space="preserve"> – pří</w:t>
            </w:r>
            <w:r>
              <w:rPr>
                <w:rFonts w:ascii="Century Gothic" w:hAnsi="Century Gothic" w:cs="Arial"/>
              </w:rPr>
              <w:t>chod</w:t>
            </w:r>
            <w:r w:rsidR="00C20801">
              <w:rPr>
                <w:rFonts w:ascii="Century Gothic" w:hAnsi="Century Gothic" w:cs="Arial"/>
              </w:rPr>
              <w:t xml:space="preserve"> na </w:t>
            </w:r>
            <w:r w:rsidRPr="00397DE2">
              <w:rPr>
                <w:rFonts w:ascii="Century Gothic" w:hAnsi="Century Gothic" w:cs="Arial"/>
              </w:rPr>
              <w:t>UITP Summit</w:t>
            </w:r>
            <w:r w:rsidRPr="00B25D07">
              <w:rPr>
                <w:rFonts w:ascii="Century Gothic" w:hAnsi="Century Gothic" w:cs="Arial"/>
              </w:rPr>
              <w:t xml:space="preserve"> Hamburg</w:t>
            </w:r>
          </w:p>
          <w:p w14:paraId="2A8075D8" w14:textId="6E481BC0" w:rsidR="00C20801" w:rsidRDefault="00C20801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9:</w:t>
            </w:r>
            <w:r w:rsidR="00B25D07">
              <w:rPr>
                <w:rFonts w:ascii="Century Gothic" w:hAnsi="Century Gothic" w:cs="Arial"/>
              </w:rPr>
              <w:t xml:space="preserve">15 </w:t>
            </w:r>
            <w:r>
              <w:rPr>
                <w:rFonts w:ascii="Century Gothic" w:hAnsi="Century Gothic" w:cs="Arial"/>
              </w:rPr>
              <w:t>– zahájení prohlídky</w:t>
            </w:r>
          </w:p>
          <w:p w14:paraId="7E284BE4" w14:textId="22B84554" w:rsidR="00C20801" w:rsidRDefault="00C20801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15:00 – odjezd z</w:t>
            </w:r>
            <w:r w:rsidR="000A778E">
              <w:rPr>
                <w:rFonts w:ascii="Century Gothic" w:hAnsi="Century Gothic" w:cs="Arial"/>
              </w:rPr>
              <w:t> </w:t>
            </w:r>
            <w:r>
              <w:rPr>
                <w:rFonts w:ascii="Century Gothic" w:hAnsi="Century Gothic" w:cs="Arial"/>
              </w:rPr>
              <w:t>výstaviště</w:t>
            </w:r>
            <w:r w:rsidR="000A778E">
              <w:rPr>
                <w:rFonts w:ascii="Century Gothic" w:hAnsi="Century Gothic" w:cs="Arial"/>
              </w:rPr>
              <w:t xml:space="preserve">, </w:t>
            </w:r>
            <w:r w:rsidR="000A778E" w:rsidRPr="000A778E">
              <w:rPr>
                <w:rFonts w:ascii="Century Gothic" w:hAnsi="Century Gothic" w:cs="Arial"/>
              </w:rPr>
              <w:t xml:space="preserve">projíždění jednotlivých linek MHD </w:t>
            </w:r>
            <w:r w:rsidR="00B25D07">
              <w:rPr>
                <w:rFonts w:ascii="Century Gothic" w:hAnsi="Century Gothic" w:cs="Arial"/>
              </w:rPr>
              <w:t>Hamburg</w:t>
            </w:r>
            <w:r w:rsidR="000A778E" w:rsidRPr="000A778E">
              <w:rPr>
                <w:rFonts w:ascii="Century Gothic" w:hAnsi="Century Gothic" w:cs="Arial"/>
              </w:rPr>
              <w:t xml:space="preserve">, seznamování a získávání poznatků z fungování integrovaného MHD </w:t>
            </w:r>
            <w:r w:rsidR="00B25D07">
              <w:rPr>
                <w:rFonts w:ascii="Century Gothic" w:hAnsi="Century Gothic" w:cs="Arial"/>
              </w:rPr>
              <w:t>Hamburg včetně lodních linek</w:t>
            </w:r>
            <w:r w:rsidR="000A778E" w:rsidRPr="000A778E">
              <w:rPr>
                <w:rFonts w:ascii="Century Gothic" w:hAnsi="Century Gothic" w:cs="Arial"/>
              </w:rPr>
              <w:t xml:space="preserve"> a souběžná pracovní jednání s účastníky veletrhu z ČAOVD</w:t>
            </w:r>
          </w:p>
          <w:p w14:paraId="02A9061C" w14:textId="01697F50" w:rsidR="000A778E" w:rsidRDefault="00B25D07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</w:t>
            </w:r>
            <w:r w:rsidR="000A778E">
              <w:rPr>
                <w:rFonts w:ascii="Century Gothic" w:hAnsi="Century Gothic" w:cs="Arial"/>
              </w:rPr>
              <w:t xml:space="preserve">:00 – příjezd </w:t>
            </w:r>
            <w:r>
              <w:rPr>
                <w:rFonts w:ascii="Century Gothic" w:hAnsi="Century Gothic" w:cs="Arial"/>
              </w:rPr>
              <w:t xml:space="preserve">do hotelu </w:t>
            </w:r>
            <w:r w:rsidRPr="00B25D07">
              <w:rPr>
                <w:rFonts w:ascii="Century Gothic" w:hAnsi="Century Gothic" w:cs="Arial"/>
              </w:rPr>
              <w:t xml:space="preserve">Ibis budget Hamburg St Pauli </w:t>
            </w:r>
            <w:proofErr w:type="spellStart"/>
            <w:r w:rsidRPr="00B25D07">
              <w:rPr>
                <w:rFonts w:ascii="Century Gothic" w:hAnsi="Century Gothic" w:cs="Arial"/>
              </w:rPr>
              <w:t>Messe</w:t>
            </w:r>
            <w:proofErr w:type="spellEnd"/>
          </w:p>
          <w:p w14:paraId="485FC440" w14:textId="77777777" w:rsidR="000A778E" w:rsidRDefault="000A778E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0D4E81F1" w14:textId="62793CB5" w:rsidR="000A778E" w:rsidRDefault="000A778E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</w:t>
            </w:r>
            <w:r w:rsidR="00B25D07">
              <w:rPr>
                <w:rFonts w:ascii="Century Gothic" w:hAnsi="Century Gothic" w:cs="Arial"/>
              </w:rPr>
              <w:t>8</w:t>
            </w:r>
            <w:r>
              <w:rPr>
                <w:rFonts w:ascii="Century Gothic" w:hAnsi="Century Gothic" w:cs="Arial"/>
              </w:rPr>
              <w:t>.</w:t>
            </w:r>
            <w:r w:rsidR="00B25D07">
              <w:rPr>
                <w:rFonts w:ascii="Century Gothic" w:hAnsi="Century Gothic" w:cs="Arial"/>
              </w:rPr>
              <w:t>6</w:t>
            </w:r>
            <w:r>
              <w:rPr>
                <w:rFonts w:ascii="Century Gothic" w:hAnsi="Century Gothic" w:cs="Arial"/>
              </w:rPr>
              <w:t>.202</w:t>
            </w:r>
            <w:r w:rsidR="00B25D07">
              <w:rPr>
                <w:rFonts w:ascii="Century Gothic" w:hAnsi="Century Gothic" w:cs="Arial"/>
              </w:rPr>
              <w:t>5</w:t>
            </w:r>
          </w:p>
          <w:p w14:paraId="534208DD" w14:textId="601AE549" w:rsidR="00C20801" w:rsidRDefault="00C20801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</w:t>
            </w:r>
            <w:r w:rsidR="000A778E">
              <w:rPr>
                <w:rFonts w:ascii="Century Gothic" w:hAnsi="Century Gothic" w:cs="Arial"/>
              </w:rPr>
              <w:t xml:space="preserve">8:00 – </w:t>
            </w:r>
            <w:r w:rsidR="00C417A4">
              <w:rPr>
                <w:rFonts w:ascii="Century Gothic" w:hAnsi="Century Gothic" w:cs="Arial"/>
              </w:rPr>
              <w:t>závěrečná schůzka účastníků k summitu</w:t>
            </w:r>
          </w:p>
          <w:p w14:paraId="6E1E92C3" w14:textId="297BE0F8" w:rsidR="000A778E" w:rsidRDefault="000A778E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</w:t>
            </w:r>
            <w:r w:rsidR="00B25D07">
              <w:rPr>
                <w:rFonts w:ascii="Century Gothic" w:hAnsi="Century Gothic" w:cs="Arial"/>
              </w:rPr>
              <w:t>0</w:t>
            </w:r>
            <w:r>
              <w:rPr>
                <w:rFonts w:ascii="Century Gothic" w:hAnsi="Century Gothic" w:cs="Arial"/>
              </w:rPr>
              <w:t xml:space="preserve">:00 – </w:t>
            </w:r>
            <w:r w:rsidR="00C417A4">
              <w:rPr>
                <w:rFonts w:ascii="Century Gothic" w:hAnsi="Century Gothic" w:cs="Arial"/>
              </w:rPr>
              <w:t>odchod z hotelu</w:t>
            </w:r>
            <w:r w:rsidR="00C417A4" w:rsidRPr="00B25D07">
              <w:rPr>
                <w:rFonts w:ascii="Century Gothic" w:hAnsi="Century Gothic" w:cs="Arial"/>
              </w:rPr>
              <w:t xml:space="preserve"> Ibis budget Hamburg St Pauli </w:t>
            </w:r>
            <w:proofErr w:type="spellStart"/>
            <w:r w:rsidR="00C417A4" w:rsidRPr="00B25D07">
              <w:rPr>
                <w:rFonts w:ascii="Century Gothic" w:hAnsi="Century Gothic" w:cs="Arial"/>
              </w:rPr>
              <w:t>Messe</w:t>
            </w:r>
            <w:proofErr w:type="spellEnd"/>
          </w:p>
          <w:p w14:paraId="4A57BBC2" w14:textId="08FB8873" w:rsidR="000A778E" w:rsidRDefault="000A778E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</w:t>
            </w:r>
            <w:r w:rsidR="00C417A4">
              <w:rPr>
                <w:rFonts w:ascii="Century Gothic" w:hAnsi="Century Gothic" w:cs="Arial"/>
              </w:rPr>
              <w:t>0</w:t>
            </w:r>
            <w:r>
              <w:rPr>
                <w:rFonts w:ascii="Century Gothic" w:hAnsi="Century Gothic" w:cs="Arial"/>
              </w:rPr>
              <w:t>:</w:t>
            </w:r>
            <w:r w:rsidR="00C417A4">
              <w:rPr>
                <w:rFonts w:ascii="Century Gothic" w:hAnsi="Century Gothic" w:cs="Arial"/>
              </w:rPr>
              <w:t>5</w:t>
            </w:r>
            <w:r>
              <w:rPr>
                <w:rFonts w:ascii="Century Gothic" w:hAnsi="Century Gothic" w:cs="Arial"/>
              </w:rPr>
              <w:t xml:space="preserve">1 – </w:t>
            </w:r>
            <w:r w:rsidR="00C417A4">
              <w:rPr>
                <w:rFonts w:ascii="Century Gothic" w:hAnsi="Century Gothic" w:cs="Arial"/>
              </w:rPr>
              <w:t xml:space="preserve">odjezd z Hamburg </w:t>
            </w:r>
            <w:proofErr w:type="spellStart"/>
            <w:r w:rsidR="00C417A4">
              <w:rPr>
                <w:rFonts w:ascii="Century Gothic" w:hAnsi="Century Gothic" w:cs="Arial"/>
              </w:rPr>
              <w:t>Hbf</w:t>
            </w:r>
            <w:proofErr w:type="spellEnd"/>
          </w:p>
          <w:p w14:paraId="454B82EC" w14:textId="43D343C8" w:rsidR="000A778E" w:rsidRDefault="000A778E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</w:t>
            </w:r>
            <w:r w:rsidR="00C417A4">
              <w:rPr>
                <w:rFonts w:ascii="Century Gothic" w:hAnsi="Century Gothic" w:cs="Arial"/>
              </w:rPr>
              <w:t>6</w:t>
            </w:r>
            <w:r>
              <w:rPr>
                <w:rFonts w:ascii="Century Gothic" w:hAnsi="Century Gothic" w:cs="Arial"/>
              </w:rPr>
              <w:t>:</w:t>
            </w:r>
            <w:r w:rsidR="00C417A4">
              <w:rPr>
                <w:rFonts w:ascii="Century Gothic" w:hAnsi="Century Gothic" w:cs="Arial"/>
              </w:rPr>
              <w:t>15</w:t>
            </w:r>
            <w:r>
              <w:rPr>
                <w:rFonts w:ascii="Century Gothic" w:hAnsi="Century Gothic" w:cs="Arial"/>
              </w:rPr>
              <w:t xml:space="preserve"> – </w:t>
            </w:r>
            <w:r w:rsidR="00C417A4">
              <w:rPr>
                <w:rFonts w:ascii="Century Gothic" w:hAnsi="Century Gothic" w:cs="Arial"/>
              </w:rPr>
              <w:t>příjezd</w:t>
            </w:r>
            <w:r>
              <w:rPr>
                <w:rFonts w:ascii="Century Gothic" w:hAnsi="Century Gothic" w:cs="Arial"/>
              </w:rPr>
              <w:t xml:space="preserve"> do Ústí nad Labem</w:t>
            </w:r>
          </w:p>
          <w:p w14:paraId="3D4006E9" w14:textId="0B281F33" w:rsidR="005042CB" w:rsidRPr="008A27F6" w:rsidRDefault="005C0FBF" w:rsidP="0077395C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lastRenderedPageBreak/>
              <w:t xml:space="preserve"> </w:t>
            </w:r>
          </w:p>
        </w:tc>
      </w:tr>
      <w:tr w:rsidR="005042CB" w:rsidRPr="009B0760" w14:paraId="0D88AD9F" w14:textId="77777777" w:rsidTr="00923644">
        <w:tc>
          <w:tcPr>
            <w:tcW w:w="2088" w:type="dxa"/>
            <w:vAlign w:val="center"/>
          </w:tcPr>
          <w:p w14:paraId="680DB32C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lastRenderedPageBreak/>
              <w:t>Průběh a výsledky cesty:</w:t>
            </w:r>
          </w:p>
        </w:tc>
        <w:tc>
          <w:tcPr>
            <w:tcW w:w="7560" w:type="dxa"/>
            <w:vAlign w:val="center"/>
          </w:tcPr>
          <w:p w14:paraId="47EF7B11" w14:textId="77777777" w:rsidR="0077395C" w:rsidRPr="0077395C" w:rsidRDefault="0077395C" w:rsidP="0077395C">
            <w:pPr>
              <w:rPr>
                <w:rFonts w:ascii="Century Gothic" w:hAnsi="Century Gothic" w:cs="Arial"/>
              </w:rPr>
            </w:pPr>
            <w:r w:rsidRPr="0077395C">
              <w:rPr>
                <w:rFonts w:ascii="Century Gothic" w:hAnsi="Century Gothic" w:cs="Arial"/>
              </w:rPr>
              <w:t xml:space="preserve">Dne 16. června 2025 jsme se po příjezdu do Hamburku a ubytování v hotelu sešli s ostatními účastníky veletrhu z řad organizátorů krajských IDS (sdružených v ČAOVD). Během setkání byl projednán program na následující dny a domluven čas odjezdu na úvodní část konference. </w:t>
            </w:r>
          </w:p>
          <w:p w14:paraId="49511E02" w14:textId="47B8FEEF" w:rsidR="0077395C" w:rsidRPr="0077395C" w:rsidRDefault="0077395C" w:rsidP="00EC00DD">
            <w:pPr>
              <w:spacing w:after="160" w:line="259" w:lineRule="auto"/>
              <w:rPr>
                <w:rFonts w:ascii="Century Gothic" w:hAnsi="Century Gothic" w:cs="Arial"/>
              </w:rPr>
            </w:pPr>
            <w:r w:rsidRPr="0077395C">
              <w:rPr>
                <w:rFonts w:ascii="Century Gothic" w:hAnsi="Century Gothic" w:cs="Arial"/>
              </w:rPr>
              <w:t xml:space="preserve">Dne 17. června 2025 se k naší skupině připojila delegátka Radka Šimková. Po snídani jsme se společně s ostatními účastníky vydali na Mezinárodní dopravní veletrh a konferenci UITP </w:t>
            </w:r>
            <w:proofErr w:type="spellStart"/>
            <w:r w:rsidRPr="0077395C">
              <w:rPr>
                <w:rFonts w:ascii="Century Gothic" w:hAnsi="Century Gothic" w:cs="Arial"/>
              </w:rPr>
              <w:t>Global</w:t>
            </w:r>
            <w:proofErr w:type="spellEnd"/>
            <w:r w:rsidRPr="0077395C">
              <w:rPr>
                <w:rFonts w:ascii="Century Gothic" w:hAnsi="Century Gothic" w:cs="Arial"/>
              </w:rPr>
              <w:t xml:space="preserve"> Public Transport Summit v Hambur</w:t>
            </w:r>
            <w:r w:rsidR="005B485C">
              <w:rPr>
                <w:rFonts w:ascii="Century Gothic" w:hAnsi="Century Gothic" w:cs="Arial"/>
              </w:rPr>
              <w:t>g</w:t>
            </w:r>
            <w:r w:rsidRPr="0077395C">
              <w:rPr>
                <w:rFonts w:ascii="Century Gothic" w:hAnsi="Century Gothic" w:cs="Arial"/>
              </w:rPr>
              <w:t xml:space="preserve">u. Úvodem bylo pro naši skupinu připraveno přivítání u organizátora veletrhu. Následovala individuální prohlídka stánků jednotlivých vystavovatelů. I letos byli z českých vystavovatelů přítomni zástupci firem Mikroelektronika, Herman a </w:t>
            </w:r>
            <w:proofErr w:type="spellStart"/>
            <w:r w:rsidR="00EC00DD" w:rsidRPr="00EC00DD">
              <w:rPr>
                <w:rFonts w:ascii="Century Gothic" w:hAnsi="Century Gothic" w:cs="Arial"/>
              </w:rPr>
              <w:t>Switchio</w:t>
            </w:r>
            <w:proofErr w:type="spellEnd"/>
            <w:r w:rsidRPr="0077395C">
              <w:rPr>
                <w:rFonts w:ascii="Century Gothic" w:hAnsi="Century Gothic" w:cs="Arial"/>
              </w:rPr>
              <w:t>. Se zástupci těchto firem byla vedena aktivní komunikace a diskutovalo se o jejich nejnovějších produktech a službách.</w:t>
            </w:r>
          </w:p>
          <w:p w14:paraId="47F8FC9B" w14:textId="77777777" w:rsidR="0077395C" w:rsidRPr="0077395C" w:rsidRDefault="0077395C" w:rsidP="0077395C">
            <w:pPr>
              <w:rPr>
                <w:rFonts w:ascii="Century Gothic" w:hAnsi="Century Gothic" w:cs="Arial"/>
              </w:rPr>
            </w:pPr>
            <w:r w:rsidRPr="0077395C">
              <w:rPr>
                <w:rFonts w:ascii="Century Gothic" w:hAnsi="Century Gothic" w:cs="Arial"/>
              </w:rPr>
              <w:t xml:space="preserve">Návštěvu Mezinárodního dopravního veletrhu a konference UITP Hamburg mohu shrnout jako velice přínosnou. Měli jsme možnost seznámit se s nejnovějšími globálními dopravními trendy, zejména v oblasti digitalizace, elektrifikace a autonomních systémů. Bylo možné vyměňovat zkušenosti s mezinárodními účastníky summitu a detailně se seznámit s fungováním a způsobem propagace rozvinuté sítě integrované dopravy v Hamburku. </w:t>
            </w:r>
          </w:p>
          <w:p w14:paraId="35FFA3E5" w14:textId="68823E20" w:rsidR="0077395C" w:rsidRPr="0077395C" w:rsidRDefault="0077395C" w:rsidP="0077395C">
            <w:pPr>
              <w:rPr>
                <w:rFonts w:ascii="Century Gothic" w:hAnsi="Century Gothic" w:cs="Arial"/>
              </w:rPr>
            </w:pPr>
            <w:r w:rsidRPr="0077395C">
              <w:rPr>
                <w:rFonts w:ascii="Century Gothic" w:hAnsi="Century Gothic" w:cs="Arial"/>
              </w:rPr>
              <w:t>Odnesl</w:t>
            </w:r>
            <w:r w:rsidR="00561F7C">
              <w:rPr>
                <w:rFonts w:ascii="Century Gothic" w:hAnsi="Century Gothic" w:cs="Arial"/>
              </w:rPr>
              <w:t>i</w:t>
            </w:r>
            <w:r w:rsidRPr="0077395C">
              <w:rPr>
                <w:rFonts w:ascii="Century Gothic" w:hAnsi="Century Gothic" w:cs="Arial"/>
              </w:rPr>
              <w:t xml:space="preserve"> js</w:t>
            </w:r>
            <w:r w:rsidR="00561F7C">
              <w:rPr>
                <w:rFonts w:ascii="Century Gothic" w:hAnsi="Century Gothic" w:cs="Arial"/>
              </w:rPr>
              <w:t>m</w:t>
            </w:r>
            <w:r w:rsidRPr="0077395C">
              <w:rPr>
                <w:rFonts w:ascii="Century Gothic" w:hAnsi="Century Gothic" w:cs="Arial"/>
              </w:rPr>
              <w:t xml:space="preserve">e si řadu příkladů dobré praxe a inspirace pro DÚK. Z veletrhu UITP v Hamburku, jakož i z jednání s jeho účastníky a z výměny zkušeností s kolegy z ČAOVD a integrovaných systémů, vyplynuly cenné poznatky. Zaujala </w:t>
            </w:r>
            <w:r w:rsidR="00561F7C">
              <w:rPr>
                <w:rFonts w:ascii="Century Gothic" w:hAnsi="Century Gothic" w:cs="Arial"/>
              </w:rPr>
              <w:t>nás</w:t>
            </w:r>
            <w:r w:rsidRPr="0077395C">
              <w:rPr>
                <w:rFonts w:ascii="Century Gothic" w:hAnsi="Century Gothic" w:cs="Arial"/>
              </w:rPr>
              <w:t xml:space="preserve"> především rychlá expanze elektrobusů v evropských městech a rostoucí vliv čínských výrobců, kteří představili nejen inovativní technologie baterií a nabíjení, ale i komplexní řešení pro správu vozových parků. Diskutovalo se také o pokročilých systémech odbavování cestujících. Představeny byly například kiosky, které umožňují zakoupení jízdenky bez fyzického vytištění, s přímým nahráním do mobilní aplikace cestujícího, což výrazně zjednodušuje a zrychluje proces.</w:t>
            </w:r>
          </w:p>
          <w:p w14:paraId="2B3F5D03" w14:textId="6BB3E99F" w:rsidR="0077395C" w:rsidRPr="0077395C" w:rsidRDefault="0077395C" w:rsidP="0077395C">
            <w:pPr>
              <w:rPr>
                <w:rFonts w:ascii="Century Gothic" w:hAnsi="Century Gothic" w:cs="Arial"/>
              </w:rPr>
            </w:pPr>
            <w:r w:rsidRPr="0077395C">
              <w:rPr>
                <w:rFonts w:ascii="Century Gothic" w:hAnsi="Century Gothic" w:cs="Arial"/>
              </w:rPr>
              <w:t xml:space="preserve">Zároveň bylo zvláště poučné testování a používání jednotlivých linek MHD </w:t>
            </w:r>
            <w:r w:rsidR="007B5F2C" w:rsidRPr="0077395C">
              <w:rPr>
                <w:rFonts w:ascii="Century Gothic" w:hAnsi="Century Gothic" w:cs="Arial"/>
              </w:rPr>
              <w:t>Hambu</w:t>
            </w:r>
            <w:r w:rsidR="007B5F2C">
              <w:rPr>
                <w:rFonts w:ascii="Century Gothic" w:hAnsi="Century Gothic" w:cs="Arial"/>
              </w:rPr>
              <w:t>rg</w:t>
            </w:r>
            <w:r w:rsidRPr="0077395C">
              <w:rPr>
                <w:rFonts w:ascii="Century Gothic" w:hAnsi="Century Gothic" w:cs="Arial"/>
              </w:rPr>
              <w:t>, včetně lodních linek a linek S-</w:t>
            </w:r>
            <w:proofErr w:type="spellStart"/>
            <w:r w:rsidRPr="0077395C">
              <w:rPr>
                <w:rFonts w:ascii="Century Gothic" w:hAnsi="Century Gothic" w:cs="Arial"/>
              </w:rPr>
              <w:t>Bahn</w:t>
            </w:r>
            <w:proofErr w:type="spellEnd"/>
            <w:r w:rsidRPr="0077395C">
              <w:rPr>
                <w:rFonts w:ascii="Century Gothic" w:hAnsi="Century Gothic" w:cs="Arial"/>
              </w:rPr>
              <w:t xml:space="preserve">. Zde </w:t>
            </w:r>
            <w:r w:rsidR="00561F7C">
              <w:rPr>
                <w:rFonts w:ascii="Century Gothic" w:hAnsi="Century Gothic" w:cs="Arial"/>
              </w:rPr>
              <w:t>nás</w:t>
            </w:r>
            <w:r w:rsidRPr="0077395C">
              <w:rPr>
                <w:rFonts w:ascii="Century Gothic" w:hAnsi="Century Gothic" w:cs="Arial"/>
              </w:rPr>
              <w:t xml:space="preserve"> zaujala řešení týkající se optimalizace informačních systémů pro cestující na lodních linkách, kde je kladen důraz na přehlednost a aktuálnost informací o spojení a zpoždění i v náročných podmínkách. Dále </w:t>
            </w:r>
            <w:r w:rsidR="00561F7C">
              <w:rPr>
                <w:rFonts w:ascii="Century Gothic" w:hAnsi="Century Gothic" w:cs="Arial"/>
              </w:rPr>
              <w:t>nás</w:t>
            </w:r>
            <w:r w:rsidRPr="0077395C">
              <w:rPr>
                <w:rFonts w:ascii="Century Gothic" w:hAnsi="Century Gothic" w:cs="Arial"/>
              </w:rPr>
              <w:t xml:space="preserve"> zaujaly digitální informační panely na nástupištích linek S-</w:t>
            </w:r>
            <w:proofErr w:type="spellStart"/>
            <w:r w:rsidRPr="0077395C">
              <w:rPr>
                <w:rFonts w:ascii="Century Gothic" w:hAnsi="Century Gothic" w:cs="Arial"/>
              </w:rPr>
              <w:t>Bahn</w:t>
            </w:r>
            <w:proofErr w:type="spellEnd"/>
            <w:r w:rsidRPr="0077395C">
              <w:rPr>
                <w:rFonts w:ascii="Century Gothic" w:hAnsi="Century Gothic" w:cs="Arial"/>
              </w:rPr>
              <w:t>, které poskytovaly komplexní přehled o všech aktuálních spojeních, včetně návazností a upozornění na mimořádnosti. Velmi efektivní se jeví systém jednotných jízdenek pro celou hromadnou dopravu v Hamburku, který zahrnuje autobusy, metro (U-</w:t>
            </w:r>
            <w:proofErr w:type="spellStart"/>
            <w:r w:rsidRPr="0077395C">
              <w:rPr>
                <w:rFonts w:ascii="Century Gothic" w:hAnsi="Century Gothic" w:cs="Arial"/>
              </w:rPr>
              <w:t>Bahn</w:t>
            </w:r>
            <w:proofErr w:type="spellEnd"/>
            <w:r w:rsidRPr="0077395C">
              <w:rPr>
                <w:rFonts w:ascii="Century Gothic" w:hAnsi="Century Gothic" w:cs="Arial"/>
              </w:rPr>
              <w:t>), S-</w:t>
            </w:r>
            <w:proofErr w:type="spellStart"/>
            <w:r w:rsidRPr="0077395C">
              <w:rPr>
                <w:rFonts w:ascii="Century Gothic" w:hAnsi="Century Gothic" w:cs="Arial"/>
              </w:rPr>
              <w:t>Bahn</w:t>
            </w:r>
            <w:proofErr w:type="spellEnd"/>
            <w:r w:rsidRPr="0077395C">
              <w:rPr>
                <w:rFonts w:ascii="Century Gothic" w:hAnsi="Century Gothic" w:cs="Arial"/>
              </w:rPr>
              <w:t xml:space="preserve"> a trajekty. Z výstaviště i z testování MHD Hamburg, včetně plaveb lodními linkami a jízd linkami S-</w:t>
            </w:r>
            <w:proofErr w:type="spellStart"/>
            <w:r w:rsidRPr="0077395C">
              <w:rPr>
                <w:rFonts w:ascii="Century Gothic" w:hAnsi="Century Gothic" w:cs="Arial"/>
              </w:rPr>
              <w:t>Bahn</w:t>
            </w:r>
            <w:proofErr w:type="spellEnd"/>
            <w:r w:rsidRPr="0077395C">
              <w:rPr>
                <w:rFonts w:ascii="Century Gothic" w:hAnsi="Century Gothic" w:cs="Arial"/>
              </w:rPr>
              <w:t>, js</w:t>
            </w:r>
            <w:r w:rsidR="00561F7C">
              <w:rPr>
                <w:rFonts w:ascii="Century Gothic" w:hAnsi="Century Gothic" w:cs="Arial"/>
              </w:rPr>
              <w:t>m</w:t>
            </w:r>
            <w:r w:rsidRPr="0077395C">
              <w:rPr>
                <w:rFonts w:ascii="Century Gothic" w:hAnsi="Century Gothic" w:cs="Arial"/>
              </w:rPr>
              <w:t>e pořídil</w:t>
            </w:r>
            <w:r w:rsidR="00561F7C">
              <w:rPr>
                <w:rFonts w:ascii="Century Gothic" w:hAnsi="Century Gothic" w:cs="Arial"/>
              </w:rPr>
              <w:t>i</w:t>
            </w:r>
            <w:r w:rsidRPr="0077395C">
              <w:rPr>
                <w:rFonts w:ascii="Century Gothic" w:hAnsi="Century Gothic" w:cs="Arial"/>
              </w:rPr>
              <w:t xml:space="preserve"> několik ilustrativních fotografií a videí, které jsou ke zhlédnutí v systému ODO.</w:t>
            </w:r>
          </w:p>
          <w:p w14:paraId="38E0073E" w14:textId="69D6FD58" w:rsidR="0077395C" w:rsidRPr="0077395C" w:rsidRDefault="0077395C" w:rsidP="0077395C">
            <w:pPr>
              <w:rPr>
                <w:rFonts w:ascii="Century Gothic" w:hAnsi="Century Gothic" w:cs="Arial"/>
              </w:rPr>
            </w:pPr>
            <w:r w:rsidRPr="0077395C">
              <w:rPr>
                <w:rFonts w:ascii="Century Gothic" w:hAnsi="Century Gothic" w:cs="Arial"/>
              </w:rPr>
              <w:lastRenderedPageBreak/>
              <w:t xml:space="preserve">Dne 18. června 2025 jsme se po snídani, přibližně do 10:00 hodin, sešli všichni účastníci k vyhodnocení summitu. Diskutovali jsme o získaných poznatcích, přínosech veletrhu a možnostech jejich aplikace v rámci našich regionálních integrovaných dopravních systémů. Poté jsme odjeli </w:t>
            </w:r>
            <w:r w:rsidR="00567238">
              <w:rPr>
                <w:rFonts w:ascii="Century Gothic" w:hAnsi="Century Gothic" w:cs="Arial"/>
              </w:rPr>
              <w:t>d</w:t>
            </w:r>
            <w:r w:rsidRPr="0077395C">
              <w:rPr>
                <w:rFonts w:ascii="Century Gothic" w:hAnsi="Century Gothic" w:cs="Arial"/>
              </w:rPr>
              <w:t>o ČR.</w:t>
            </w:r>
          </w:p>
          <w:p w14:paraId="0582B67C" w14:textId="77777777" w:rsidR="0077395C" w:rsidRPr="0077395C" w:rsidRDefault="0077395C" w:rsidP="0077395C">
            <w:pPr>
              <w:spacing w:after="160" w:line="259" w:lineRule="auto"/>
              <w:rPr>
                <w:rFonts w:ascii="Century Gothic" w:hAnsi="Century Gothic" w:cs="Arial"/>
              </w:rPr>
            </w:pPr>
            <w:r w:rsidRPr="0077395C">
              <w:rPr>
                <w:rFonts w:ascii="Century Gothic" w:hAnsi="Century Gothic" w:cs="Arial"/>
              </w:rPr>
              <w:t>Z hlediska dalšího rozvoje kvality cestování v DÚK by bylo velice přínosné mít možnost se i v dalších letech zúčastnit podobných akcí, jako je UITP, pro udržení kroku s nejnovějšími trendy a inovacemi ve veřejné dopravě.</w:t>
            </w:r>
          </w:p>
          <w:p w14:paraId="7DF3D03D" w14:textId="67014623" w:rsidR="005042CB" w:rsidRPr="008A27F6" w:rsidRDefault="005042CB" w:rsidP="00923644">
            <w:pPr>
              <w:ind w:left="72" w:firstLine="0"/>
              <w:rPr>
                <w:rFonts w:ascii="Century Gothic" w:hAnsi="Century Gothic" w:cs="Arial"/>
              </w:rPr>
            </w:pPr>
          </w:p>
        </w:tc>
      </w:tr>
      <w:tr w:rsidR="005042CB" w:rsidRPr="009B0760" w14:paraId="30DAA10F" w14:textId="77777777" w:rsidTr="00923644">
        <w:tc>
          <w:tcPr>
            <w:tcW w:w="2088" w:type="dxa"/>
            <w:vAlign w:val="center"/>
          </w:tcPr>
          <w:p w14:paraId="4F79712C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lastRenderedPageBreak/>
              <w:t>Spolucestující:</w:t>
            </w:r>
          </w:p>
        </w:tc>
        <w:tc>
          <w:tcPr>
            <w:tcW w:w="7560" w:type="dxa"/>
            <w:vAlign w:val="center"/>
          </w:tcPr>
          <w:p w14:paraId="00F7789C" w14:textId="38BA0E90" w:rsidR="005042CB" w:rsidRPr="008A27F6" w:rsidRDefault="006D262D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Bc. Martin Verner</w:t>
            </w:r>
            <w:r w:rsidR="0077395C">
              <w:rPr>
                <w:rFonts w:ascii="Century Gothic" w:hAnsi="Century Gothic" w:cs="Arial"/>
              </w:rPr>
              <w:t>, Mgr. Alena Šmídová</w:t>
            </w:r>
          </w:p>
        </w:tc>
      </w:tr>
      <w:tr w:rsidR="005042CB" w:rsidRPr="009B0760" w14:paraId="65DD2684" w14:textId="77777777" w:rsidTr="00923644">
        <w:tc>
          <w:tcPr>
            <w:tcW w:w="2088" w:type="dxa"/>
            <w:vAlign w:val="center"/>
          </w:tcPr>
          <w:p w14:paraId="4E61929E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Náklady na cestu hrazeny z:</w:t>
            </w:r>
          </w:p>
        </w:tc>
        <w:tc>
          <w:tcPr>
            <w:tcW w:w="7560" w:type="dxa"/>
            <w:vAlign w:val="center"/>
          </w:tcPr>
          <w:p w14:paraId="10429865" w14:textId="0D3214D2" w:rsidR="005042CB" w:rsidRPr="008A27F6" w:rsidRDefault="005C0FBF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KR</w:t>
            </w:r>
          </w:p>
        </w:tc>
      </w:tr>
      <w:tr w:rsidR="005042CB" w:rsidRPr="009B0760" w14:paraId="67E2EC7D" w14:textId="77777777" w:rsidTr="00923644">
        <w:tc>
          <w:tcPr>
            <w:tcW w:w="2088" w:type="dxa"/>
            <w:vAlign w:val="center"/>
          </w:tcPr>
          <w:p w14:paraId="701B8F42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Zpracoval:</w:t>
            </w:r>
          </w:p>
        </w:tc>
        <w:tc>
          <w:tcPr>
            <w:tcW w:w="7560" w:type="dxa"/>
            <w:vAlign w:val="center"/>
          </w:tcPr>
          <w:p w14:paraId="6C53DA19" w14:textId="6F205E43" w:rsidR="005042CB" w:rsidRPr="008A27F6" w:rsidRDefault="006D262D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Ing</w:t>
            </w:r>
            <w:r w:rsidR="005C0FBF">
              <w:rPr>
                <w:rFonts w:ascii="Century Gothic" w:hAnsi="Century Gothic" w:cs="Arial"/>
              </w:rPr>
              <w:t>. M</w:t>
            </w:r>
            <w:r>
              <w:rPr>
                <w:rFonts w:ascii="Century Gothic" w:hAnsi="Century Gothic" w:cs="Arial"/>
              </w:rPr>
              <w:t>iroslav Müller</w:t>
            </w:r>
          </w:p>
        </w:tc>
      </w:tr>
      <w:tr w:rsidR="005042CB" w:rsidRPr="009B0760" w14:paraId="107A56F1" w14:textId="77777777" w:rsidTr="00923644">
        <w:tc>
          <w:tcPr>
            <w:tcW w:w="2088" w:type="dxa"/>
            <w:vAlign w:val="center"/>
          </w:tcPr>
          <w:p w14:paraId="0797578C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14:paraId="54064B0F" w14:textId="54B0E2E9" w:rsidR="005042CB" w:rsidRPr="008A27F6" w:rsidRDefault="0077395C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19</w:t>
            </w:r>
            <w:r w:rsidR="005C0FBF">
              <w:rPr>
                <w:rFonts w:ascii="Century Gothic" w:hAnsi="Century Gothic" w:cs="Arial"/>
              </w:rPr>
              <w:t xml:space="preserve">. </w:t>
            </w:r>
            <w:r>
              <w:rPr>
                <w:rFonts w:ascii="Century Gothic" w:hAnsi="Century Gothic" w:cs="Arial"/>
              </w:rPr>
              <w:t>6</w:t>
            </w:r>
            <w:r w:rsidR="005C0FBF">
              <w:rPr>
                <w:rFonts w:ascii="Century Gothic" w:hAnsi="Century Gothic" w:cs="Arial"/>
              </w:rPr>
              <w:t>. 202</w:t>
            </w:r>
            <w:r>
              <w:rPr>
                <w:rFonts w:ascii="Century Gothic" w:hAnsi="Century Gothic" w:cs="Arial"/>
              </w:rPr>
              <w:t>5</w:t>
            </w:r>
          </w:p>
        </w:tc>
      </w:tr>
    </w:tbl>
    <w:p w14:paraId="406622E2" w14:textId="77777777" w:rsidR="007844EB" w:rsidRPr="008A27F6" w:rsidRDefault="007844EB" w:rsidP="00B81A0E">
      <w:pPr>
        <w:spacing w:after="0"/>
        <w:rPr>
          <w:rFonts w:ascii="Century Gothic" w:hAnsi="Century Gothic"/>
        </w:rPr>
      </w:pPr>
    </w:p>
    <w:sectPr w:rsidR="007844EB" w:rsidRPr="008A27F6" w:rsidSect="005042CB">
      <w:footerReference w:type="even" r:id="rId15"/>
      <w:footerReference w:type="default" r:id="rId16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EB21D" w14:textId="77777777" w:rsidR="00004F39" w:rsidRPr="00933A64" w:rsidRDefault="00004F39" w:rsidP="00933A64">
      <w:r>
        <w:separator/>
      </w:r>
    </w:p>
  </w:endnote>
  <w:endnote w:type="continuationSeparator" w:id="0">
    <w:p w14:paraId="0684D2C9" w14:textId="77777777" w:rsidR="00004F39" w:rsidRPr="00933A64" w:rsidRDefault="00004F39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10AE2" w14:textId="77777777" w:rsidR="008A27F6" w:rsidRDefault="008A27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D856" w14:textId="77777777" w:rsidR="008A27F6" w:rsidRDefault="008A27F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AB59B" w14:textId="77777777" w:rsidR="008A27F6" w:rsidRDefault="008A27F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1F413" w14:textId="77777777"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14:paraId="4EED2E21" w14:textId="77777777" w:rsidR="00005BB4" w:rsidRDefault="00005BB4" w:rsidP="00005BB4">
    <w:pPr>
      <w:pStyle w:val="patika"/>
    </w:pPr>
  </w:p>
  <w:p w14:paraId="7C0F8EC9" w14:textId="77777777"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14:paraId="7BE5BD50" w14:textId="77777777"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 xml:space="preserve">č. </w:t>
    </w:r>
    <w:proofErr w:type="spellStart"/>
    <w:r w:rsidRPr="00FD3858">
      <w:t>ú.</w:t>
    </w:r>
    <w:proofErr w:type="spellEnd"/>
    <w:r w:rsidRPr="00FD3858">
      <w:t xml:space="preserve">  882733379/0800</w:t>
    </w:r>
    <w:r w:rsidRPr="00FD3858">
      <w:tab/>
    </w:r>
    <w:r w:rsidRPr="00FD3858">
      <w:tab/>
    </w:r>
  </w:p>
  <w:p w14:paraId="379C8F7D" w14:textId="77777777"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64C72">
      <w:rPr>
        <w:noProof/>
      </w:rPr>
      <w:t>1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46D60" w14:textId="77777777" w:rsidR="005C0FBF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D4C72E" w14:textId="77777777" w:rsidR="005C0FBF" w:rsidRDefault="005C0FBF" w:rsidP="006270AC">
    <w:pPr>
      <w:pStyle w:val="Zpat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535C5" w14:textId="77777777" w:rsidR="005C0FBF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0760">
      <w:rPr>
        <w:rStyle w:val="slostrnky"/>
        <w:noProof/>
      </w:rPr>
      <w:t>2</w:t>
    </w:r>
    <w:r>
      <w:rPr>
        <w:rStyle w:val="slostrnky"/>
      </w:rPr>
      <w:fldChar w:fldCharType="end"/>
    </w:r>
  </w:p>
  <w:p w14:paraId="124C98EA" w14:textId="77777777" w:rsidR="005C0FBF" w:rsidRDefault="005C0FBF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5DA45" w14:textId="77777777" w:rsidR="00004F39" w:rsidRPr="00933A64" w:rsidRDefault="00004F39" w:rsidP="00933A64">
      <w:r>
        <w:separator/>
      </w:r>
    </w:p>
  </w:footnote>
  <w:footnote w:type="continuationSeparator" w:id="0">
    <w:p w14:paraId="31D3924C" w14:textId="77777777" w:rsidR="00004F39" w:rsidRPr="00933A64" w:rsidRDefault="00004F39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18170" w14:textId="77777777" w:rsidR="008A27F6" w:rsidRDefault="008A27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A7E84" w14:textId="77777777" w:rsidR="009B0760" w:rsidRPr="008A27F6" w:rsidRDefault="009B0760" w:rsidP="009B0760">
    <w:pPr>
      <w:rPr>
        <w:rFonts w:ascii="Century Gothic" w:hAnsi="Century Gothic"/>
      </w:rPr>
    </w:pPr>
    <w:r>
      <w:t xml:space="preserve">                                                                                                                            </w:t>
    </w:r>
    <w:r w:rsidRPr="008A27F6">
      <w:rPr>
        <w:rFonts w:ascii="Century Gothic" w:hAnsi="Century Gothic"/>
      </w:rPr>
      <w:t>Příloha č. 2</w:t>
    </w:r>
  </w:p>
  <w:p w14:paraId="0A545C68" w14:textId="77777777" w:rsidR="00A64C72" w:rsidRPr="00933A64" w:rsidRDefault="009B0760" w:rsidP="008A27F6">
    <w:pPr>
      <w:ind w:left="-567"/>
    </w:pPr>
    <w:r>
      <w:rPr>
        <w:noProof/>
        <w:lang w:eastAsia="cs-CZ"/>
      </w:rPr>
      <w:drawing>
        <wp:inline distT="0" distB="0" distL="0" distR="0" wp14:anchorId="5AE6495A" wp14:editId="4F98FAB4">
          <wp:extent cx="2493938" cy="1039141"/>
          <wp:effectExtent l="0" t="0" r="1905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ÚÚ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3938" cy="103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03BE" w14:textId="77777777" w:rsidR="008A27F6" w:rsidRDefault="008A27F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463E7" w14:textId="77777777" w:rsidR="009B5836" w:rsidRPr="00933A64" w:rsidRDefault="009B5836" w:rsidP="00933A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88776">
    <w:abstractNumId w:val="1"/>
  </w:num>
  <w:num w:numId="2" w16cid:durableId="1110202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0B"/>
    <w:rsid w:val="000039DA"/>
    <w:rsid w:val="00004F39"/>
    <w:rsid w:val="00005BB4"/>
    <w:rsid w:val="00020B6B"/>
    <w:rsid w:val="00022492"/>
    <w:rsid w:val="00023029"/>
    <w:rsid w:val="000374BB"/>
    <w:rsid w:val="00041467"/>
    <w:rsid w:val="00057C52"/>
    <w:rsid w:val="00072821"/>
    <w:rsid w:val="00096F4A"/>
    <w:rsid w:val="00097578"/>
    <w:rsid w:val="000A4608"/>
    <w:rsid w:val="000A778E"/>
    <w:rsid w:val="000C4CF8"/>
    <w:rsid w:val="000D2BBC"/>
    <w:rsid w:val="000F05CC"/>
    <w:rsid w:val="00122DAA"/>
    <w:rsid w:val="00144501"/>
    <w:rsid w:val="00164DE4"/>
    <w:rsid w:val="001728F3"/>
    <w:rsid w:val="001E62DE"/>
    <w:rsid w:val="001F5865"/>
    <w:rsid w:val="001F7EFC"/>
    <w:rsid w:val="00204FD5"/>
    <w:rsid w:val="00206A44"/>
    <w:rsid w:val="00216E0B"/>
    <w:rsid w:val="00224253"/>
    <w:rsid w:val="002A3F81"/>
    <w:rsid w:val="002D0CF3"/>
    <w:rsid w:val="002D10AF"/>
    <w:rsid w:val="002D6749"/>
    <w:rsid w:val="002E2E93"/>
    <w:rsid w:val="002F0284"/>
    <w:rsid w:val="002F080E"/>
    <w:rsid w:val="002F0A74"/>
    <w:rsid w:val="002F2520"/>
    <w:rsid w:val="00305E40"/>
    <w:rsid w:val="00313F70"/>
    <w:rsid w:val="00321589"/>
    <w:rsid w:val="00324775"/>
    <w:rsid w:val="0032669B"/>
    <w:rsid w:val="00353C6B"/>
    <w:rsid w:val="0035702B"/>
    <w:rsid w:val="003A1B41"/>
    <w:rsid w:val="003D0A6F"/>
    <w:rsid w:val="003D7463"/>
    <w:rsid w:val="003E3CA1"/>
    <w:rsid w:val="0043010D"/>
    <w:rsid w:val="00450CC7"/>
    <w:rsid w:val="00453377"/>
    <w:rsid w:val="00456018"/>
    <w:rsid w:val="004A7215"/>
    <w:rsid w:val="004A75AF"/>
    <w:rsid w:val="004C1270"/>
    <w:rsid w:val="005042CB"/>
    <w:rsid w:val="005116DA"/>
    <w:rsid w:val="00530C58"/>
    <w:rsid w:val="005375BF"/>
    <w:rsid w:val="00561F7C"/>
    <w:rsid w:val="00567238"/>
    <w:rsid w:val="00575F49"/>
    <w:rsid w:val="00590E9B"/>
    <w:rsid w:val="00591706"/>
    <w:rsid w:val="005B3C2F"/>
    <w:rsid w:val="005B485C"/>
    <w:rsid w:val="005B5A90"/>
    <w:rsid w:val="005C0FBF"/>
    <w:rsid w:val="005C196B"/>
    <w:rsid w:val="005C5C0B"/>
    <w:rsid w:val="00602942"/>
    <w:rsid w:val="006204E2"/>
    <w:rsid w:val="0062171C"/>
    <w:rsid w:val="0062239C"/>
    <w:rsid w:val="00630F73"/>
    <w:rsid w:val="006317CE"/>
    <w:rsid w:val="00653F06"/>
    <w:rsid w:val="006B2EDD"/>
    <w:rsid w:val="006D262D"/>
    <w:rsid w:val="006F2072"/>
    <w:rsid w:val="00721571"/>
    <w:rsid w:val="00725CEE"/>
    <w:rsid w:val="0074457E"/>
    <w:rsid w:val="00745949"/>
    <w:rsid w:val="0075635F"/>
    <w:rsid w:val="0077395C"/>
    <w:rsid w:val="007844EB"/>
    <w:rsid w:val="007A29F3"/>
    <w:rsid w:val="007B37A4"/>
    <w:rsid w:val="007B5F2C"/>
    <w:rsid w:val="007B79A8"/>
    <w:rsid w:val="007F3C4E"/>
    <w:rsid w:val="0081487C"/>
    <w:rsid w:val="008453B6"/>
    <w:rsid w:val="00846C0D"/>
    <w:rsid w:val="00862809"/>
    <w:rsid w:val="008834E2"/>
    <w:rsid w:val="008A27F6"/>
    <w:rsid w:val="008A340D"/>
    <w:rsid w:val="008B29A5"/>
    <w:rsid w:val="008B4A31"/>
    <w:rsid w:val="008C35A0"/>
    <w:rsid w:val="008D7948"/>
    <w:rsid w:val="008E12B1"/>
    <w:rsid w:val="009002D0"/>
    <w:rsid w:val="009003BB"/>
    <w:rsid w:val="00911BDD"/>
    <w:rsid w:val="009123EA"/>
    <w:rsid w:val="00916C6E"/>
    <w:rsid w:val="00932E3E"/>
    <w:rsid w:val="00933A64"/>
    <w:rsid w:val="009718AD"/>
    <w:rsid w:val="00980AF1"/>
    <w:rsid w:val="00980CC8"/>
    <w:rsid w:val="009B0760"/>
    <w:rsid w:val="009B5836"/>
    <w:rsid w:val="009B650F"/>
    <w:rsid w:val="009B68FF"/>
    <w:rsid w:val="009C10B4"/>
    <w:rsid w:val="009D52A6"/>
    <w:rsid w:val="009D57A4"/>
    <w:rsid w:val="009E2A6D"/>
    <w:rsid w:val="00A12175"/>
    <w:rsid w:val="00A16D89"/>
    <w:rsid w:val="00A41070"/>
    <w:rsid w:val="00A416C4"/>
    <w:rsid w:val="00A42337"/>
    <w:rsid w:val="00A42905"/>
    <w:rsid w:val="00A64C72"/>
    <w:rsid w:val="00A65754"/>
    <w:rsid w:val="00A65E1B"/>
    <w:rsid w:val="00AA7037"/>
    <w:rsid w:val="00AB674D"/>
    <w:rsid w:val="00AD5A58"/>
    <w:rsid w:val="00AE72A8"/>
    <w:rsid w:val="00AF3268"/>
    <w:rsid w:val="00B14C9E"/>
    <w:rsid w:val="00B2450F"/>
    <w:rsid w:val="00B25D07"/>
    <w:rsid w:val="00B81A0E"/>
    <w:rsid w:val="00BA68F1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0801"/>
    <w:rsid w:val="00C23669"/>
    <w:rsid w:val="00C417A4"/>
    <w:rsid w:val="00C5669E"/>
    <w:rsid w:val="00C7085E"/>
    <w:rsid w:val="00CD4C6E"/>
    <w:rsid w:val="00CF0D1A"/>
    <w:rsid w:val="00CF4659"/>
    <w:rsid w:val="00D1629B"/>
    <w:rsid w:val="00D76799"/>
    <w:rsid w:val="00D8387E"/>
    <w:rsid w:val="00D93903"/>
    <w:rsid w:val="00DB3DEF"/>
    <w:rsid w:val="00DC6248"/>
    <w:rsid w:val="00DD6532"/>
    <w:rsid w:val="00E231DD"/>
    <w:rsid w:val="00E27179"/>
    <w:rsid w:val="00E74FA6"/>
    <w:rsid w:val="00E76A95"/>
    <w:rsid w:val="00EA0FDC"/>
    <w:rsid w:val="00EA4247"/>
    <w:rsid w:val="00EB0935"/>
    <w:rsid w:val="00EC00DD"/>
    <w:rsid w:val="00EE75D1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9E1A1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Revize">
    <w:name w:val="Revision"/>
    <w:hidden/>
    <w:uiPriority w:val="99"/>
    <w:semiHidden/>
    <w:rsid w:val="00630F73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68</TotalTime>
  <Pages>3</Pages>
  <Words>695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4791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Müller Miroslav</cp:lastModifiedBy>
  <cp:revision>15</cp:revision>
  <cp:lastPrinted>2025-06-19T09:57:00Z</cp:lastPrinted>
  <dcterms:created xsi:type="dcterms:W3CDTF">2025-06-19T09:20:00Z</dcterms:created>
  <dcterms:modified xsi:type="dcterms:W3CDTF">2025-06-20T04:59:00Z</dcterms:modified>
</cp:coreProperties>
</file>