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7991" w14:textId="5C62A71D" w:rsidR="00F53418" w:rsidRPr="00F53418" w:rsidRDefault="00F53418" w:rsidP="001F3DDB">
      <w:pPr>
        <w:pStyle w:val="Nadpis2"/>
        <w:spacing w:line="276" w:lineRule="auto"/>
        <w:jc w:val="both"/>
        <w:rPr>
          <w:rFonts w:ascii="Century Gothic" w:hAnsi="Century Gothic"/>
          <w:b/>
          <w:bCs/>
          <w:color w:val="auto"/>
          <w:u w:val="single"/>
        </w:rPr>
      </w:pPr>
      <w:r w:rsidRPr="00F53418">
        <w:rPr>
          <w:rFonts w:ascii="Century Gothic" w:hAnsi="Century Gothic"/>
          <w:b/>
          <w:bCs/>
          <w:color w:val="auto"/>
          <w:u w:val="single"/>
        </w:rPr>
        <w:t>Základní informace</w:t>
      </w:r>
      <w:r w:rsidRPr="00F53418">
        <w:rPr>
          <w:rFonts w:ascii="Century Gothic" w:hAnsi="Century Gothic"/>
          <w:b/>
          <w:bCs/>
          <w:color w:val="auto"/>
          <w:u w:val="single"/>
        </w:rPr>
        <w:t xml:space="preserve"> k </w:t>
      </w:r>
      <w:r w:rsidRPr="00F53418">
        <w:rPr>
          <w:rFonts w:ascii="Century Gothic" w:hAnsi="Century Gothic"/>
          <w:b/>
          <w:bCs/>
          <w:color w:val="auto"/>
          <w:u w:val="single"/>
        </w:rPr>
        <w:t>prohlášení o nabytí státního občanství ČR</w:t>
      </w:r>
      <w:r>
        <w:rPr>
          <w:rFonts w:ascii="Century Gothic" w:hAnsi="Century Gothic"/>
          <w:b/>
          <w:bCs/>
          <w:color w:val="auto"/>
          <w:u w:val="single"/>
        </w:rPr>
        <w:t xml:space="preserve"> </w:t>
      </w:r>
      <w:r w:rsidRPr="00F53418">
        <w:rPr>
          <w:rFonts w:ascii="Century Gothic" w:hAnsi="Century Gothic"/>
          <w:b/>
          <w:bCs/>
          <w:color w:val="auto"/>
          <w:u w:val="single"/>
        </w:rPr>
        <w:t>§§ 31,35</w:t>
      </w:r>
    </w:p>
    <w:p w14:paraId="4C8EE838" w14:textId="40282BDC" w:rsidR="00F53418" w:rsidRPr="00F53418" w:rsidRDefault="00F53418" w:rsidP="001F3DDB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F53418">
        <w:rPr>
          <w:rFonts w:ascii="Century Gothic" w:hAnsi="Century Gothic" w:cs="Arial"/>
          <w:b/>
          <w:bCs/>
          <w:sz w:val="22"/>
          <w:szCs w:val="22"/>
        </w:rPr>
        <w:t xml:space="preserve">Kde podat prohlášení </w:t>
      </w:r>
    </w:p>
    <w:p w14:paraId="3AE29D50" w14:textId="50A2C854" w:rsidR="00F53418" w:rsidRDefault="00F53418" w:rsidP="001F3DDB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>Prohlášení přijímají krajské úřady podle místa trvalého pobytu fyzické osoby (dále jen „</w:t>
      </w:r>
      <w:proofErr w:type="spellStart"/>
      <w:r w:rsidRPr="001F3DDB">
        <w:rPr>
          <w:rFonts w:ascii="Century Gothic" w:hAnsi="Century Gothic" w:cs="Arial"/>
          <w:sz w:val="20"/>
          <w:szCs w:val="20"/>
        </w:rPr>
        <w:t>prohlašovatel</w:t>
      </w:r>
      <w:proofErr w:type="spellEnd"/>
      <w:r w:rsidRPr="001F3DDB">
        <w:rPr>
          <w:rFonts w:ascii="Century Gothic" w:hAnsi="Century Gothic" w:cs="Arial"/>
          <w:sz w:val="20"/>
          <w:szCs w:val="20"/>
        </w:rPr>
        <w:t xml:space="preserve">“). Pro </w:t>
      </w:r>
      <w:proofErr w:type="spellStart"/>
      <w:r w:rsidRPr="001F3DDB">
        <w:rPr>
          <w:rFonts w:ascii="Century Gothic" w:hAnsi="Century Gothic" w:cs="Arial"/>
          <w:sz w:val="20"/>
          <w:szCs w:val="20"/>
        </w:rPr>
        <w:t>prohlašovatele</w:t>
      </w:r>
      <w:proofErr w:type="spellEnd"/>
      <w:r w:rsidRPr="001F3DDB">
        <w:rPr>
          <w:rFonts w:ascii="Century Gothic" w:hAnsi="Century Gothic" w:cs="Arial"/>
          <w:sz w:val="20"/>
          <w:szCs w:val="20"/>
        </w:rPr>
        <w:t xml:space="preserve"> s trvalým pobytem na území Ústeckého kraje je příslušným úřadem</w:t>
      </w:r>
      <w:r w:rsidRPr="001F3DDB">
        <w:rPr>
          <w:rFonts w:ascii="Century Gothic" w:hAnsi="Century Gothic" w:cs="Arial"/>
          <w:sz w:val="20"/>
          <w:szCs w:val="20"/>
        </w:rPr>
        <w:t xml:space="preserve"> Krajský úřad Ústeckého kraje, konkrétně na oddělení správních činností, v kanceláři 129 A.</w:t>
      </w:r>
    </w:p>
    <w:p w14:paraId="4B730910" w14:textId="77777777" w:rsidR="00BF2860" w:rsidRDefault="00BF2860" w:rsidP="001F3DDB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6A60B72D" w14:textId="77777777" w:rsidR="00BF2860" w:rsidRPr="00BF2860" w:rsidRDefault="00BF2860" w:rsidP="00BF2860">
      <w:pPr>
        <w:pStyle w:val="Default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F2860">
        <w:rPr>
          <w:rFonts w:ascii="Century Gothic" w:hAnsi="Century Gothic" w:cs="Arial"/>
          <w:b/>
          <w:bCs/>
          <w:sz w:val="20"/>
          <w:szCs w:val="20"/>
        </w:rPr>
        <w:t xml:space="preserve">Pokud </w:t>
      </w:r>
      <w:proofErr w:type="spellStart"/>
      <w:r w:rsidRPr="00BF2860">
        <w:rPr>
          <w:rFonts w:ascii="Century Gothic" w:hAnsi="Century Gothic" w:cs="Arial"/>
          <w:b/>
          <w:bCs/>
          <w:sz w:val="20"/>
          <w:szCs w:val="20"/>
        </w:rPr>
        <w:t>prohlašovatel</w:t>
      </w:r>
      <w:proofErr w:type="spellEnd"/>
      <w:r w:rsidRPr="00BF2860">
        <w:rPr>
          <w:rFonts w:ascii="Century Gothic" w:hAnsi="Century Gothic" w:cs="Arial"/>
          <w:b/>
          <w:bCs/>
          <w:sz w:val="20"/>
          <w:szCs w:val="20"/>
        </w:rPr>
        <w:t xml:space="preserve"> předkládá výše uvedené cizojazyčné matriční doklady v originále nebo úředně ověřené fotokopii, musí být úředně přeložené do českého jazyka českým soudním tlumočníkem a musí mít náležitosti veřejné listiny. </w:t>
      </w:r>
    </w:p>
    <w:p w14:paraId="1B602AB7" w14:textId="77777777" w:rsidR="00BF2860" w:rsidRPr="00BF2860" w:rsidRDefault="00BF2860" w:rsidP="00BF2860">
      <w:pPr>
        <w:pStyle w:val="Default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53538180" w14:textId="77777777" w:rsidR="00BF2860" w:rsidRPr="00BF2860" w:rsidRDefault="00BF2860" w:rsidP="00BF2860">
      <w:pPr>
        <w:pStyle w:val="Default"/>
        <w:jc w:val="both"/>
        <w:rPr>
          <w:rFonts w:ascii="Century Gothic" w:hAnsi="Century Gothic" w:cs="Arial"/>
          <w:b/>
          <w:bCs/>
          <w:color w:val="auto"/>
          <w:sz w:val="20"/>
          <w:szCs w:val="20"/>
        </w:rPr>
      </w:pPr>
      <w:r w:rsidRPr="00BF2860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K nabytí státního občanství České republiky dochází dnem převzetí listiny o nabytí státního občanství České republiky. </w:t>
      </w:r>
    </w:p>
    <w:p w14:paraId="459BEF3B" w14:textId="77777777" w:rsidR="00BF2860" w:rsidRPr="00F53418" w:rsidRDefault="00BF2860" w:rsidP="00BF2860">
      <w:pPr>
        <w:pStyle w:val="Default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56392C2E" w14:textId="172F986F" w:rsidR="00BF2860" w:rsidRPr="00BF2860" w:rsidRDefault="00BF2860" w:rsidP="00BF2860">
      <w:pPr>
        <w:jc w:val="both"/>
        <w:rPr>
          <w:rFonts w:ascii="Century Gothic" w:hAnsi="Century Gothic"/>
        </w:rPr>
      </w:pPr>
      <w:r w:rsidRPr="00F53418">
        <w:rPr>
          <w:rFonts w:ascii="Century Gothic" w:hAnsi="Century Gothic" w:cs="Arial"/>
          <w:b/>
          <w:bCs/>
        </w:rPr>
        <w:t xml:space="preserve">SPRÁVNÍ POPLATEK </w:t>
      </w:r>
      <w:r w:rsidRPr="00BF2860">
        <w:rPr>
          <w:rFonts w:ascii="Century Gothic" w:hAnsi="Century Gothic" w:cs="Arial"/>
          <w:sz w:val="20"/>
          <w:szCs w:val="20"/>
        </w:rPr>
        <w:t xml:space="preserve">je stanoven dle zákona č. 634/2004 Sb., o správních poplatcích, ve znění pozdějších předpisů (sazebník, položka č. 8 </w:t>
      </w:r>
      <w:r w:rsidRPr="00BF2860">
        <w:rPr>
          <w:rFonts w:ascii="Century Gothic" w:hAnsi="Century Gothic" w:cs="Arial"/>
          <w:i/>
          <w:iCs/>
          <w:sz w:val="20"/>
          <w:szCs w:val="20"/>
        </w:rPr>
        <w:t xml:space="preserve">- </w:t>
      </w:r>
      <w:r w:rsidRPr="00BF2860">
        <w:rPr>
          <w:rFonts w:ascii="Century Gothic" w:hAnsi="Century Gothic" w:cs="Arial"/>
          <w:sz w:val="20"/>
          <w:szCs w:val="20"/>
        </w:rPr>
        <w:t xml:space="preserve">přijetí prohlášení o nabytí státního občanství České republiky podle ustanovení §§ 31, 32, 35 a 36 zákona o státním občanství České republiky) </w:t>
      </w:r>
      <w:r w:rsidRPr="00BF2860">
        <w:rPr>
          <w:rFonts w:ascii="Century Gothic" w:hAnsi="Century Gothic" w:cs="Arial"/>
          <w:b/>
          <w:bCs/>
          <w:sz w:val="20"/>
          <w:szCs w:val="20"/>
        </w:rPr>
        <w:t>na částku 500 Kč.</w:t>
      </w:r>
    </w:p>
    <w:p w14:paraId="21BF7FBE" w14:textId="7DAB3DE4" w:rsidR="00F53418" w:rsidRPr="00527810" w:rsidRDefault="00F53418" w:rsidP="001F3DDB">
      <w:pPr>
        <w:pStyle w:val="Nadpis1"/>
        <w:spacing w:line="276" w:lineRule="auto"/>
        <w:rPr>
          <w:rFonts w:ascii="Century Gothic" w:hAnsi="Century Gothic"/>
          <w:b/>
          <w:bCs/>
          <w:color w:val="auto"/>
          <w:sz w:val="28"/>
          <w:szCs w:val="28"/>
        </w:rPr>
      </w:pPr>
      <w:r w:rsidRPr="00527810">
        <w:rPr>
          <w:rFonts w:ascii="Century Gothic" w:hAnsi="Century Gothic"/>
          <w:b/>
          <w:bCs/>
          <w:color w:val="auto"/>
          <w:sz w:val="28"/>
          <w:szCs w:val="28"/>
        </w:rPr>
        <w:t>Prohlášení § 31</w:t>
      </w:r>
    </w:p>
    <w:p w14:paraId="182DD023" w14:textId="1F1A3353" w:rsidR="00F53418" w:rsidRDefault="00F53418" w:rsidP="001F3DDB">
      <w:pPr>
        <w:pStyle w:val="Default"/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Kdo ho může podat:</w:t>
      </w:r>
    </w:p>
    <w:p w14:paraId="0335402D" w14:textId="6BE3673C" w:rsidR="00F53418" w:rsidRPr="001F3DDB" w:rsidRDefault="00F53418" w:rsidP="001F3DDB">
      <w:pPr>
        <w:pStyle w:val="Default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>Fyzická osoba, která pozbyla státní občanství české nebo československé státní občanství přede dnem nabytí účinnosti tohoto zákona (tj. 01. 01. 2014), nejednalo-li se pozbytí československého státního občanství podle ústavního dekretu prezidenta republiky o úpravě československého státního občanství osob národnosti německé a maďarské nebo podle smlouvy mezi Č</w:t>
      </w:r>
      <w:r w:rsidR="00786D30" w:rsidRPr="001F3DDB">
        <w:rPr>
          <w:rFonts w:ascii="Century Gothic" w:hAnsi="Century Gothic" w:cs="Arial"/>
          <w:sz w:val="20"/>
          <w:szCs w:val="20"/>
        </w:rPr>
        <w:t>SR a SSR</w:t>
      </w:r>
      <w:r w:rsidR="001F3DDB">
        <w:rPr>
          <w:rFonts w:ascii="Century Gothic" w:hAnsi="Century Gothic" w:cs="Arial"/>
          <w:sz w:val="20"/>
          <w:szCs w:val="20"/>
        </w:rPr>
        <w:t xml:space="preserve"> </w:t>
      </w:r>
      <w:r w:rsidR="00786D30" w:rsidRPr="001F3DDB">
        <w:rPr>
          <w:rFonts w:ascii="Century Gothic" w:hAnsi="Century Gothic" w:cs="Arial"/>
          <w:sz w:val="20"/>
          <w:szCs w:val="20"/>
        </w:rPr>
        <w:t xml:space="preserve">o Zakarpatské Ukrajině, nebo nejedná-li se o československého občana, který se ke dni 01. 01. 1969 stal, nebo by se k tomuto dni stal státním občanem Slovenské socialistické republiky, anebo po 01. 01. 1969 nabyl státní občanství Slovenské socialistické republiky nebo Slovenské republiky a je dosud jejím občanem. </w:t>
      </w:r>
    </w:p>
    <w:p w14:paraId="402D6B18" w14:textId="77777777" w:rsidR="00786D30" w:rsidRPr="001F3DDB" w:rsidRDefault="00786D30" w:rsidP="001F3DDB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0E038375" w14:textId="1AC183AA" w:rsidR="001F3DDB" w:rsidRPr="001F3DDB" w:rsidRDefault="00786D30" w:rsidP="001F3DDB">
      <w:pPr>
        <w:pStyle w:val="Default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 xml:space="preserve">Prohlášení může dále činit bývalý československý občan, který měl před odchodem do ciziny trvalý pobyt na území České/České socialistické republiky, pokud není ke dni učinění prohlášení státním občanem Slovenské republiky. </w:t>
      </w:r>
    </w:p>
    <w:p w14:paraId="2839CBE4" w14:textId="77777777" w:rsidR="001F3DDB" w:rsidRPr="001F3DDB" w:rsidRDefault="001F3DDB" w:rsidP="001F3DDB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3E1CA2F2" w14:textId="3DB0B204" w:rsidR="00786D30" w:rsidRPr="001F3DDB" w:rsidRDefault="00786D30" w:rsidP="001F3DDB">
      <w:pPr>
        <w:pStyle w:val="Default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>Fyzická osoba, jejíž alespoň jeden z rodičů nebo prarodičů je nebo byl bývalým občanem podle výše uvedeného, může státní občanství Č</w:t>
      </w:r>
      <w:r w:rsidR="002B74EE" w:rsidRPr="001F3DDB">
        <w:rPr>
          <w:rFonts w:ascii="Century Gothic" w:hAnsi="Century Gothic" w:cs="Arial"/>
          <w:sz w:val="20"/>
          <w:szCs w:val="20"/>
        </w:rPr>
        <w:t>eské republiky</w:t>
      </w:r>
      <w:r w:rsidRPr="001F3DDB">
        <w:rPr>
          <w:rFonts w:ascii="Century Gothic" w:hAnsi="Century Gothic" w:cs="Arial"/>
          <w:sz w:val="20"/>
          <w:szCs w:val="20"/>
        </w:rPr>
        <w:t xml:space="preserve"> nabýt prohlášení</w:t>
      </w:r>
      <w:r w:rsidR="002B74EE" w:rsidRPr="001F3DDB">
        <w:rPr>
          <w:rFonts w:ascii="Century Gothic" w:hAnsi="Century Gothic" w:cs="Arial"/>
          <w:sz w:val="20"/>
          <w:szCs w:val="20"/>
        </w:rPr>
        <w:t>m</w:t>
      </w:r>
      <w:r w:rsidRPr="001F3DDB">
        <w:rPr>
          <w:rFonts w:ascii="Century Gothic" w:hAnsi="Century Gothic" w:cs="Arial"/>
          <w:sz w:val="20"/>
          <w:szCs w:val="20"/>
        </w:rPr>
        <w:t>, pokud není ke dni učinění prohlášení státním občanem S</w:t>
      </w:r>
      <w:r w:rsidR="002B74EE" w:rsidRPr="001F3DDB">
        <w:rPr>
          <w:rFonts w:ascii="Century Gothic" w:hAnsi="Century Gothic" w:cs="Arial"/>
          <w:sz w:val="20"/>
          <w:szCs w:val="20"/>
        </w:rPr>
        <w:t>lovenské republiky</w:t>
      </w:r>
      <w:r w:rsidRPr="001F3DDB">
        <w:rPr>
          <w:rFonts w:ascii="Century Gothic" w:hAnsi="Century Gothic" w:cs="Arial"/>
          <w:sz w:val="20"/>
          <w:szCs w:val="20"/>
        </w:rPr>
        <w:t>.</w:t>
      </w:r>
    </w:p>
    <w:p w14:paraId="3912550A" w14:textId="77777777" w:rsidR="002B74EE" w:rsidRPr="00786D30" w:rsidRDefault="002B74EE" w:rsidP="001F3DDB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4EE0DD53" w14:textId="160BC33F" w:rsidR="00F53418" w:rsidRDefault="002B74EE" w:rsidP="001F3DDB">
      <w:pPr>
        <w:pStyle w:val="Default"/>
        <w:spacing w:line="276" w:lineRule="auto"/>
        <w:rPr>
          <w:rFonts w:ascii="Century Gothic" w:hAnsi="Century Gothic" w:cs="Arial"/>
          <w:b/>
          <w:bCs/>
          <w:sz w:val="22"/>
          <w:szCs w:val="22"/>
        </w:rPr>
      </w:pPr>
      <w:r w:rsidRPr="002B74EE">
        <w:rPr>
          <w:rFonts w:ascii="Century Gothic" w:hAnsi="Century Gothic" w:cs="Arial"/>
          <w:b/>
          <w:bCs/>
          <w:sz w:val="22"/>
          <w:szCs w:val="22"/>
        </w:rPr>
        <w:t>Co je nutné v den podání prohlášení mít s sebou:</w:t>
      </w:r>
    </w:p>
    <w:p w14:paraId="2B734ADA" w14:textId="2D5C0430" w:rsidR="002B74EE" w:rsidRPr="001F3DDB" w:rsidRDefault="002B74EE" w:rsidP="001F3DDB">
      <w:pPr>
        <w:pStyle w:val="Default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>rodný list (vlastní, případně rodičů, prarodičů)</w:t>
      </w:r>
      <w:r w:rsidR="001F3DDB">
        <w:rPr>
          <w:rFonts w:ascii="Century Gothic" w:hAnsi="Century Gothic" w:cs="Arial"/>
          <w:sz w:val="20"/>
          <w:szCs w:val="20"/>
        </w:rPr>
        <w:t>,</w:t>
      </w:r>
    </w:p>
    <w:p w14:paraId="6F6C0CC3" w14:textId="3E1981D3" w:rsidR="002B74EE" w:rsidRPr="001F3DDB" w:rsidRDefault="002B74EE" w:rsidP="001F3DDB">
      <w:pPr>
        <w:pStyle w:val="Default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 xml:space="preserve">oddací list, doklad o vzniku partnerství, případně doklad o rozvodu manželství, doklad o zrušení </w:t>
      </w:r>
      <w:r w:rsidR="00527810" w:rsidRPr="001F3DDB">
        <w:rPr>
          <w:rFonts w:ascii="Century Gothic" w:hAnsi="Century Gothic" w:cs="Arial"/>
          <w:sz w:val="20"/>
          <w:szCs w:val="20"/>
        </w:rPr>
        <w:t>partnerství, úmrtní list zemřelého manžela nebo partnera (vlastní, případně rodičů/prarodičů, pokud jsou tyto doklady nezbytné pro učinění prohlášení)</w:t>
      </w:r>
      <w:r w:rsidR="001F3DDB">
        <w:rPr>
          <w:rFonts w:ascii="Century Gothic" w:hAnsi="Century Gothic" w:cs="Arial"/>
          <w:sz w:val="20"/>
          <w:szCs w:val="20"/>
        </w:rPr>
        <w:t>,</w:t>
      </w:r>
    </w:p>
    <w:p w14:paraId="23FD0520" w14:textId="04F2D29B" w:rsidR="00527810" w:rsidRPr="001F3DDB" w:rsidRDefault="00527810" w:rsidP="00F53418">
      <w:pPr>
        <w:pStyle w:val="Default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 xml:space="preserve">doklad prokazující datum a způsob pozbytí českého/československého státního občanství </w:t>
      </w:r>
      <w:proofErr w:type="spellStart"/>
      <w:r w:rsidRPr="001F3DDB">
        <w:rPr>
          <w:rFonts w:ascii="Century Gothic" w:hAnsi="Century Gothic" w:cs="Arial"/>
          <w:sz w:val="20"/>
          <w:szCs w:val="20"/>
        </w:rPr>
        <w:t>prohlašovatele</w:t>
      </w:r>
      <w:proofErr w:type="spellEnd"/>
      <w:r w:rsidRPr="001F3DDB">
        <w:rPr>
          <w:rFonts w:ascii="Century Gothic" w:hAnsi="Century Gothic" w:cs="Arial"/>
          <w:sz w:val="20"/>
          <w:szCs w:val="20"/>
        </w:rPr>
        <w:t xml:space="preserve"> (případně rodičů/prarodičů).</w:t>
      </w:r>
    </w:p>
    <w:p w14:paraId="60B830A0" w14:textId="3C81FDEB" w:rsidR="00F53418" w:rsidRPr="00527810" w:rsidRDefault="002B74EE" w:rsidP="00527810">
      <w:pPr>
        <w:pStyle w:val="Nadpis1"/>
        <w:rPr>
          <w:rFonts w:ascii="Century Gothic" w:hAnsi="Century Gothic"/>
          <w:b/>
          <w:bCs/>
          <w:color w:val="auto"/>
          <w:sz w:val="28"/>
          <w:szCs w:val="28"/>
        </w:rPr>
      </w:pPr>
      <w:r w:rsidRPr="00527810">
        <w:rPr>
          <w:rFonts w:ascii="Century Gothic" w:hAnsi="Century Gothic"/>
          <w:b/>
          <w:bCs/>
          <w:color w:val="auto"/>
          <w:sz w:val="28"/>
          <w:szCs w:val="28"/>
        </w:rPr>
        <w:lastRenderedPageBreak/>
        <w:t>Prohlášení § 35</w:t>
      </w:r>
    </w:p>
    <w:p w14:paraId="2BB2C3BD" w14:textId="5CB2C27B" w:rsidR="00F53418" w:rsidRPr="002B74EE" w:rsidRDefault="002B74EE" w:rsidP="00F53418">
      <w:pPr>
        <w:pStyle w:val="Default"/>
        <w:rPr>
          <w:rFonts w:ascii="Century Gothic" w:hAnsi="Century Gothic" w:cs="Arial"/>
          <w:b/>
          <w:bCs/>
          <w:sz w:val="22"/>
          <w:szCs w:val="22"/>
        </w:rPr>
      </w:pPr>
      <w:r w:rsidRPr="002B74EE">
        <w:rPr>
          <w:rFonts w:ascii="Century Gothic" w:hAnsi="Century Gothic" w:cs="Arial"/>
          <w:b/>
          <w:bCs/>
          <w:sz w:val="22"/>
          <w:szCs w:val="22"/>
        </w:rPr>
        <w:t>Kdo ho může podat:</w:t>
      </w:r>
    </w:p>
    <w:p w14:paraId="04C77826" w14:textId="6FCE7644" w:rsidR="002B74EE" w:rsidRPr="001F3DDB" w:rsidRDefault="002B74EE" w:rsidP="001F3DDB">
      <w:pPr>
        <w:pStyle w:val="Default"/>
        <w:spacing w:after="55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>Fyzická osoba, která dosáhla věku 18 let do 21 let, která má</w:t>
      </w:r>
    </w:p>
    <w:p w14:paraId="5F7EABD2" w14:textId="6F8B398C" w:rsidR="00F53418" w:rsidRPr="001F3DDB" w:rsidRDefault="00F53418" w:rsidP="001F3DDB">
      <w:pPr>
        <w:pStyle w:val="Default"/>
        <w:numPr>
          <w:ilvl w:val="0"/>
          <w:numId w:val="3"/>
        </w:numPr>
        <w:spacing w:after="55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 xml:space="preserve">má na území České republiky (Ústeckého kraje) povolen trvalý pobyt, </w:t>
      </w:r>
    </w:p>
    <w:p w14:paraId="199273FA" w14:textId="5B9FD52D" w:rsidR="00F53418" w:rsidRPr="001F3DDB" w:rsidRDefault="00F53418" w:rsidP="001F3DDB">
      <w:pPr>
        <w:pStyle w:val="Default"/>
        <w:numPr>
          <w:ilvl w:val="0"/>
          <w:numId w:val="3"/>
        </w:numPr>
        <w:spacing w:after="55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 xml:space="preserve">nejpozději od věku 10 let se až k datu prohlášení nejméně dvě třetiny této doby oprávněně zdržuje na území České republiky, </w:t>
      </w:r>
    </w:p>
    <w:p w14:paraId="14F8F1AC" w14:textId="40B74BB2" w:rsidR="001F3DDB" w:rsidRPr="00BF2860" w:rsidRDefault="00F53418" w:rsidP="001F3DDB">
      <w:pPr>
        <w:pStyle w:val="Default"/>
        <w:numPr>
          <w:ilvl w:val="0"/>
          <w:numId w:val="3"/>
        </w:numPr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 xml:space="preserve">nebyl pravomocně odsouzen pro trestný čin nebo provinění, pokud se na něho nehledí, jako by nebyl odsouzen. </w:t>
      </w:r>
    </w:p>
    <w:p w14:paraId="200EA31A" w14:textId="77777777" w:rsidR="001F3DDB" w:rsidRDefault="001F3DDB" w:rsidP="001F3DDB">
      <w:pPr>
        <w:pStyle w:val="Default"/>
        <w:spacing w:after="53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</w:p>
    <w:p w14:paraId="5F739A07" w14:textId="72862A38" w:rsidR="00527810" w:rsidRPr="001F3DDB" w:rsidRDefault="00527810" w:rsidP="001F3DDB">
      <w:pPr>
        <w:pStyle w:val="Default"/>
        <w:spacing w:after="53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1F3DDB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Co je nutné v den podání </w:t>
      </w:r>
      <w:r w:rsidR="001F3DDB" w:rsidRPr="001F3DDB">
        <w:rPr>
          <w:rFonts w:ascii="Century Gothic" w:hAnsi="Century Gothic" w:cs="Arial"/>
          <w:b/>
          <w:bCs/>
          <w:color w:val="auto"/>
          <w:sz w:val="22"/>
          <w:szCs w:val="22"/>
        </w:rPr>
        <w:t>prohlášení mít s sebou:</w:t>
      </w:r>
    </w:p>
    <w:p w14:paraId="19A49ABF" w14:textId="1E9D9D8D" w:rsidR="00F53418" w:rsidRPr="001F3DDB" w:rsidRDefault="00F53418" w:rsidP="001F3DDB">
      <w:pPr>
        <w:pStyle w:val="Default"/>
        <w:numPr>
          <w:ilvl w:val="0"/>
          <w:numId w:val="5"/>
        </w:numPr>
        <w:spacing w:after="53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 xml:space="preserve">rodný list, </w:t>
      </w:r>
    </w:p>
    <w:p w14:paraId="5AD13E1E" w14:textId="5B224CB9" w:rsidR="00F53418" w:rsidRPr="001F3DDB" w:rsidRDefault="00F53418" w:rsidP="001F3DDB">
      <w:pPr>
        <w:pStyle w:val="Default"/>
        <w:numPr>
          <w:ilvl w:val="0"/>
          <w:numId w:val="5"/>
        </w:numPr>
        <w:spacing w:after="53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 xml:space="preserve">oddací list, doklad o vzniku partnerství, případně doklad o rozvodu manželství, doklad o zrušení partnerství, úmrtní list zemřelého manžela nebo partnera, </w:t>
      </w:r>
    </w:p>
    <w:p w14:paraId="2848EF99" w14:textId="387B462D" w:rsidR="00F53418" w:rsidRPr="001F3DDB" w:rsidRDefault="00F53418" w:rsidP="001F3DDB">
      <w:pPr>
        <w:pStyle w:val="Default"/>
        <w:numPr>
          <w:ilvl w:val="0"/>
          <w:numId w:val="5"/>
        </w:numPr>
        <w:spacing w:after="53"/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 xml:space="preserve">doklad o bezúhonnosti ve státech (výpis z rejstříku trestů z cizích států), ve kterých po dosažení věku 15 let pobýval nepřetržitě </w:t>
      </w:r>
      <w:r w:rsidRPr="001F3DDB">
        <w:rPr>
          <w:rFonts w:ascii="Century Gothic" w:hAnsi="Century Gothic" w:cs="Arial"/>
          <w:b/>
          <w:bCs/>
          <w:sz w:val="20"/>
          <w:szCs w:val="20"/>
        </w:rPr>
        <w:t>alespoň 6 měsíců</w:t>
      </w:r>
      <w:r w:rsidRPr="001F3DDB">
        <w:rPr>
          <w:rFonts w:ascii="Century Gothic" w:hAnsi="Century Gothic" w:cs="Arial"/>
          <w:sz w:val="20"/>
          <w:szCs w:val="20"/>
        </w:rPr>
        <w:t xml:space="preserve">, </w:t>
      </w:r>
    </w:p>
    <w:p w14:paraId="111C8D3D" w14:textId="011B5E7B" w:rsidR="00F53418" w:rsidRPr="001F3DDB" w:rsidRDefault="00F53418" w:rsidP="001F3DDB">
      <w:pPr>
        <w:pStyle w:val="Default"/>
        <w:numPr>
          <w:ilvl w:val="0"/>
          <w:numId w:val="5"/>
        </w:numPr>
        <w:jc w:val="both"/>
        <w:rPr>
          <w:rFonts w:ascii="Century Gothic" w:hAnsi="Century Gothic" w:cs="Arial"/>
          <w:sz w:val="20"/>
          <w:szCs w:val="20"/>
        </w:rPr>
      </w:pPr>
      <w:r w:rsidRPr="001F3DDB">
        <w:rPr>
          <w:rFonts w:ascii="Century Gothic" w:hAnsi="Century Gothic" w:cs="Arial"/>
          <w:sz w:val="20"/>
          <w:szCs w:val="20"/>
        </w:rPr>
        <w:t xml:space="preserve">doklady prokazující faktické zdržování se na území České republiky po dobu nejméně alespoň dvou třetin povoleného pobytu, a to například vysvědčení ze základní, střední, vysoké školy, potvrzení o absolvované praxi, příp. potvrzení zaměstnavatele, očkovací průkaz, potvrzení z evidence Úřadu práce, příp. další doklady. </w:t>
      </w:r>
    </w:p>
    <w:p w14:paraId="496F50E0" w14:textId="77777777" w:rsidR="00BF2860" w:rsidRDefault="00BF2860" w:rsidP="001F3DDB">
      <w:pPr>
        <w:pStyle w:val="Defaul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643E6AAD" w14:textId="77777777" w:rsidR="00BF2860" w:rsidRDefault="00BF2860" w:rsidP="001F3DDB">
      <w:pPr>
        <w:pStyle w:val="Defaul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1E8478D2" w14:textId="77777777" w:rsidR="00BF2860" w:rsidRDefault="00BF2860" w:rsidP="001F3DDB">
      <w:pPr>
        <w:pStyle w:val="Defaul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4449777A" w14:textId="77777777" w:rsidR="00BF2860" w:rsidRDefault="00BF2860" w:rsidP="001F3DDB">
      <w:pPr>
        <w:pStyle w:val="Defaul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3D3A26B2" w14:textId="77777777" w:rsidR="00BF2860" w:rsidRPr="001F3DDB" w:rsidRDefault="00BF2860" w:rsidP="001F3DDB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</w:p>
    <w:p w14:paraId="2FBBC3EE" w14:textId="77777777" w:rsidR="00F53418" w:rsidRDefault="00F53418" w:rsidP="00F53418">
      <w:pPr>
        <w:pStyle w:val="Default"/>
        <w:rPr>
          <w:rFonts w:ascii="Century Gothic" w:hAnsi="Century Gothic"/>
          <w:color w:val="auto"/>
        </w:rPr>
      </w:pPr>
    </w:p>
    <w:p w14:paraId="458172BF" w14:textId="77777777" w:rsidR="001F3DDB" w:rsidRPr="001F3DDB" w:rsidRDefault="001F3DDB" w:rsidP="00F53418">
      <w:pPr>
        <w:pStyle w:val="Default"/>
        <w:rPr>
          <w:rFonts w:ascii="Century Gothic" w:hAnsi="Century Gothic"/>
          <w:b/>
          <w:bCs/>
          <w:color w:val="auto"/>
        </w:rPr>
      </w:pPr>
    </w:p>
    <w:p w14:paraId="4A9CD6F8" w14:textId="66D92476" w:rsidR="001F1459" w:rsidRPr="00F53418" w:rsidRDefault="001F1459" w:rsidP="00F53418">
      <w:pPr>
        <w:rPr>
          <w:rFonts w:ascii="Century Gothic" w:hAnsi="Century Gothic"/>
        </w:rPr>
      </w:pPr>
    </w:p>
    <w:sectPr w:rsidR="001F1459" w:rsidRPr="00F53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17D9E"/>
    <w:multiLevelType w:val="hybridMultilevel"/>
    <w:tmpl w:val="8D8E0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92C35"/>
    <w:multiLevelType w:val="hybridMultilevel"/>
    <w:tmpl w:val="5BE24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96188"/>
    <w:multiLevelType w:val="hybridMultilevel"/>
    <w:tmpl w:val="9B6270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64C8E"/>
    <w:multiLevelType w:val="hybridMultilevel"/>
    <w:tmpl w:val="8FD8B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D01"/>
    <w:multiLevelType w:val="hybridMultilevel"/>
    <w:tmpl w:val="6FF21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7056B"/>
    <w:multiLevelType w:val="hybridMultilevel"/>
    <w:tmpl w:val="FCF02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56777">
    <w:abstractNumId w:val="5"/>
  </w:num>
  <w:num w:numId="2" w16cid:durableId="2078358657">
    <w:abstractNumId w:val="1"/>
  </w:num>
  <w:num w:numId="3" w16cid:durableId="1979070575">
    <w:abstractNumId w:val="0"/>
  </w:num>
  <w:num w:numId="4" w16cid:durableId="778644691">
    <w:abstractNumId w:val="2"/>
  </w:num>
  <w:num w:numId="5" w16cid:durableId="972754213">
    <w:abstractNumId w:val="3"/>
  </w:num>
  <w:num w:numId="6" w16cid:durableId="1168596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18"/>
    <w:rsid w:val="001F1459"/>
    <w:rsid w:val="001F3DDB"/>
    <w:rsid w:val="002B74EE"/>
    <w:rsid w:val="00527810"/>
    <w:rsid w:val="00786D30"/>
    <w:rsid w:val="00BF2860"/>
    <w:rsid w:val="00F5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BD9F"/>
  <w15:chartTrackingRefBased/>
  <w15:docId w15:val="{B856D93D-7E68-4BC3-A019-51ABD59B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34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34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534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53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534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8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Jitka</dc:creator>
  <cp:keywords/>
  <dc:description/>
  <cp:lastModifiedBy>Kindlová Jitka</cp:lastModifiedBy>
  <cp:revision>1</cp:revision>
  <dcterms:created xsi:type="dcterms:W3CDTF">2024-02-27T07:10:00Z</dcterms:created>
  <dcterms:modified xsi:type="dcterms:W3CDTF">2024-02-27T08:09:00Z</dcterms:modified>
</cp:coreProperties>
</file>