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59F1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14:paraId="41853ADB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</w:t>
      </w:r>
      <w:r w:rsidR="000054BC">
        <w:rPr>
          <w:rFonts w:ascii="Arial" w:hAnsi="Arial" w:cs="Arial"/>
          <w:b/>
          <w:bCs/>
        </w:rPr>
        <w:t>2</w:t>
      </w:r>
      <w:r w:rsidR="0053667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14:paraId="572290F9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F2FC8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14:paraId="4F5F0BF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4208A1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761E3D9A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0C5BF57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3EE519D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14:paraId="46461049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E22A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1F31A5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5408D083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8EBAAE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76145C3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13414F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BA80E7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622446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14:paraId="1389F317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93F072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013D0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9001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5646EA9F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E3F87BB" w14:textId="77777777"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5730D57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9A3BFD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043C8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93E12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0581A57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77A9A64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14:paraId="7CCC82F4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9B6072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3DF24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83AE8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4FF1FD0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4CC8D72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14:paraId="072A130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183FE69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C3BCF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3519C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22100A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427B39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14:paraId="35816DD0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7237A1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1063C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D0C0C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2CACB4D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415E896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14:paraId="7F71108E" w14:textId="77777777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E6255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3412D6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C3827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50535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02F59235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14:paraId="21F6A777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14:paraId="3AEBE073" w14:textId="77777777" w:rsidR="006F2DB8" w:rsidRPr="009D4086" w:rsidRDefault="006F2DB8" w:rsidP="006F2DB8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D4086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Finanční vypořádání </w:t>
      </w:r>
    </w:p>
    <w:p w14:paraId="060E7FCF" w14:textId="77777777" w:rsidR="006F2DB8" w:rsidRPr="009D4086" w:rsidRDefault="006F2DB8" w:rsidP="006F2DB8">
      <w:pPr>
        <w:spacing w:after="120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D4086">
        <w:rPr>
          <w:rFonts w:ascii="Century Gothic" w:hAnsi="Century Gothic" w:cs="Arial"/>
          <w:b/>
          <w:bCs/>
          <w:sz w:val="20"/>
          <w:szCs w:val="20"/>
        </w:rPr>
        <w:t>dotace z „Programu podpory</w:t>
      </w:r>
      <w:r w:rsidRPr="009D408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9D4086">
        <w:rPr>
          <w:rFonts w:ascii="Century Gothic" w:hAnsi="Century Gothic" w:cs="Arial"/>
          <w:b/>
          <w:color w:val="000000"/>
          <w:sz w:val="20"/>
          <w:szCs w:val="20"/>
        </w:rPr>
        <w:t xml:space="preserve">aktivit stálých profesionálních divadelních souborů a hudebních těles působících na území Ústeckého kraje </w:t>
      </w:r>
      <w:r w:rsidRPr="009D4086">
        <w:rPr>
          <w:rFonts w:ascii="Century Gothic" w:hAnsi="Century Gothic" w:cs="Arial"/>
          <w:b/>
          <w:bCs/>
          <w:sz w:val="20"/>
          <w:szCs w:val="20"/>
        </w:rPr>
        <w:t>na rok 20</w:t>
      </w:r>
      <w:r w:rsidR="000054BC" w:rsidRPr="009D4086">
        <w:rPr>
          <w:rFonts w:ascii="Century Gothic" w:hAnsi="Century Gothic" w:cs="Arial"/>
          <w:b/>
          <w:bCs/>
          <w:sz w:val="20"/>
          <w:szCs w:val="20"/>
        </w:rPr>
        <w:t>2</w:t>
      </w:r>
      <w:r w:rsidR="0053667E" w:rsidRPr="009D4086">
        <w:rPr>
          <w:rFonts w:ascii="Century Gothic" w:hAnsi="Century Gothic" w:cs="Arial"/>
          <w:b/>
          <w:bCs/>
          <w:sz w:val="20"/>
          <w:szCs w:val="20"/>
        </w:rPr>
        <w:t>4</w:t>
      </w:r>
      <w:r w:rsidRPr="009D4086">
        <w:rPr>
          <w:rFonts w:ascii="Century Gothic" w:hAnsi="Century Gothic" w:cs="Arial"/>
          <w:b/>
          <w:bCs/>
          <w:sz w:val="20"/>
          <w:szCs w:val="20"/>
        </w:rPr>
        <w:t>“</w:t>
      </w:r>
    </w:p>
    <w:p w14:paraId="7549EE7B" w14:textId="77777777" w:rsidR="006F2DB8" w:rsidRPr="009D4086" w:rsidRDefault="006F2DB8" w:rsidP="006F2DB8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9D4086">
        <w:rPr>
          <w:rFonts w:ascii="Century Gothic" w:hAnsi="Century Gothic" w:cs="Arial"/>
          <w:sz w:val="20"/>
          <w:szCs w:val="20"/>
        </w:rPr>
        <w:t>Vyúčtování 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2755"/>
        <w:gridCol w:w="2953"/>
      </w:tblGrid>
      <w:tr w:rsidR="006F2DB8" w:rsidRPr="009D4086" w14:paraId="3BAA30BF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04ECD0F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Přehled všech nákladů a výnosů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1D9356" w14:textId="77777777" w:rsidR="006F2DB8" w:rsidRPr="009D4086" w:rsidRDefault="006F2DB8" w:rsidP="002D2CCE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,- Kč</w:t>
            </w:r>
          </w:p>
        </w:tc>
      </w:tr>
      <w:tr w:rsidR="006F2DB8" w:rsidRPr="009D4086" w14:paraId="53604A47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B1CD573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Celkové uznatelné náklady uvedené ve smlouvě: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3549E2" w14:textId="77777777" w:rsidR="006F2DB8" w:rsidRPr="009D4086" w:rsidRDefault="006F2DB8" w:rsidP="002D2CCE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,- Kč</w:t>
            </w:r>
          </w:p>
        </w:tc>
      </w:tr>
      <w:tr w:rsidR="006F2DB8" w:rsidRPr="009D4086" w14:paraId="66A3E24A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00E6447" w14:textId="77777777" w:rsidR="006F2DB8" w:rsidRPr="009D4086" w:rsidRDefault="006F2DB8" w:rsidP="002D2CCE">
            <w:pPr>
              <w:spacing w:before="12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Celkové příjmy /výnosy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29D382" w14:textId="77777777" w:rsidR="006F2DB8" w:rsidRPr="009D4086" w:rsidRDefault="006F2DB8" w:rsidP="002D2CCE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,- Kč</w:t>
            </w:r>
          </w:p>
        </w:tc>
      </w:tr>
      <w:tr w:rsidR="006F2DB8" w:rsidRPr="009D4086" w14:paraId="211E88A5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82D1656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4BEB8D6" w14:textId="77777777" w:rsidR="006F2DB8" w:rsidRPr="009D4086" w:rsidRDefault="006F2DB8" w:rsidP="002D2CCE">
            <w:pPr>
              <w:spacing w:before="120" w:after="120" w:line="360" w:lineRule="auto"/>
              <w:ind w:left="1266" w:right="400" w:hanging="1266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C5AA2F" w14:textId="77777777" w:rsidR="006F2DB8" w:rsidRPr="009D4086" w:rsidRDefault="006F2DB8" w:rsidP="002D2CCE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Účelový znak:    93</w:t>
            </w:r>
          </w:p>
        </w:tc>
      </w:tr>
      <w:tr w:rsidR="006F2DB8" w:rsidRPr="009D4086" w14:paraId="4BEED8AA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6CE4EE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Přehled nákladů Projektu hrazených z dotace v členění dle účelového určení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740C7" w14:textId="77777777" w:rsidR="006F2DB8" w:rsidRPr="009D4086" w:rsidRDefault="006F2DB8" w:rsidP="002D2CC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Výdaje v 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9CBC41" w14:textId="77777777" w:rsidR="006F2DB8" w:rsidRPr="009D4086" w:rsidRDefault="006F2DB8" w:rsidP="002D2CCE">
            <w:pPr>
              <w:spacing w:before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Číslo faktury, bank. výpisu, pokladního dokladu, smlouvy</w:t>
            </w:r>
          </w:p>
        </w:tc>
      </w:tr>
      <w:tr w:rsidR="006F2DB8" w:rsidRPr="009D4086" w14:paraId="6BE014DE" w14:textId="77777777" w:rsidTr="00E817EF">
        <w:trPr>
          <w:trHeight w:val="312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FABD70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FAC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E68745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7DD4F5D1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8D73D6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A19941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13B83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2649883E" w14:textId="77777777" w:rsidTr="00E817EF">
        <w:trPr>
          <w:trHeight w:val="281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E73BF9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2C5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7B1E62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4553983C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C8910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32327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837DB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0C93313C" w14:textId="77777777" w:rsidTr="00E817EF">
        <w:trPr>
          <w:trHeight w:val="266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04212C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Cestovné: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3A0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89F546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52ECD2C8" w14:textId="77777777" w:rsidTr="002D2CCE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D4841F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DD4B04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3A34E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63527689" w14:textId="77777777" w:rsidTr="009D4086">
        <w:trPr>
          <w:trHeight w:val="1481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5F2EC7" w14:textId="77777777" w:rsidR="006F2DB8" w:rsidRPr="009D4086" w:rsidRDefault="006F2DB8" w:rsidP="002D2CCE">
            <w:pPr>
              <w:spacing w:after="4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Osobní náklady:</w:t>
            </w:r>
          </w:p>
          <w:p w14:paraId="78926640" w14:textId="77777777" w:rsidR="006F2DB8" w:rsidRPr="009D4086" w:rsidRDefault="006F2DB8" w:rsidP="002D2CCE">
            <w:pPr>
              <w:spacing w:after="4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Mzdy včetně odvodů</w:t>
            </w:r>
          </w:p>
          <w:p w14:paraId="25B573A2" w14:textId="19F79232" w:rsidR="006F2DB8" w:rsidRPr="009D4086" w:rsidRDefault="006F2DB8" w:rsidP="00E817E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Ostatní platy za odvedenou práci (budou doloženy DPP a DPČ, nikoliv fakturami)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4A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66C9A4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5A1B0A59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9A5D6D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FF21DF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34AD8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F2DB8" w:rsidRPr="009D4086" w14:paraId="6361C012" w14:textId="77777777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68D5EB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Nevyčerpané prostředky: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E36D32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9E0BBF4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, 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976099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Zdůvodnění nečerpání:</w:t>
            </w:r>
          </w:p>
        </w:tc>
      </w:tr>
      <w:tr w:rsidR="006F2DB8" w:rsidRPr="009D4086" w14:paraId="588B4035" w14:textId="77777777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12615C" w14:textId="77777777" w:rsidR="006F2DB8" w:rsidRPr="009D4086" w:rsidRDefault="006F2DB8" w:rsidP="002D2CCE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>Přehled o vrácení nepoužitých prostředků do rozpočtu poskytovatele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2DD2B3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CF8F36B" w14:textId="77777777" w:rsidR="006F2DB8" w:rsidRPr="009D4086" w:rsidRDefault="006F2DB8" w:rsidP="002D2CCE">
            <w:pPr>
              <w:spacing w:before="240"/>
              <w:rPr>
                <w:rFonts w:ascii="Century Gothic" w:hAnsi="Century Gothic" w:cs="Arial"/>
                <w:sz w:val="20"/>
                <w:szCs w:val="20"/>
              </w:rPr>
            </w:pPr>
            <w:r w:rsidRPr="009D4086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9F3A45" w14:textId="77777777" w:rsidR="006F2DB8" w:rsidRPr="009D4086" w:rsidRDefault="006F2DB8" w:rsidP="002D2CC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12B149B" w14:textId="77777777" w:rsidR="006F2DB8" w:rsidRPr="00E817EF" w:rsidRDefault="006F2DB8" w:rsidP="006F2D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Century Gothic" w:hAnsi="Century Gothic" w:cs="Arial"/>
          <w:b/>
          <w:sz w:val="4"/>
          <w:szCs w:val="4"/>
        </w:rPr>
      </w:pPr>
    </w:p>
    <w:p w14:paraId="1CC278F8" w14:textId="77777777" w:rsidR="006F2DB8" w:rsidRPr="009D4086" w:rsidRDefault="006F2DB8" w:rsidP="00E817EF">
      <w:pPr>
        <w:pStyle w:val="Default"/>
        <w:spacing w:after="40"/>
        <w:jc w:val="both"/>
        <w:rPr>
          <w:rFonts w:ascii="Century Gothic" w:hAnsi="Century Gothic"/>
          <w:sz w:val="20"/>
          <w:szCs w:val="20"/>
        </w:rPr>
      </w:pPr>
      <w:r w:rsidRPr="009D4086">
        <w:rPr>
          <w:rFonts w:ascii="Century Gothic" w:hAnsi="Century Gothic"/>
          <w:b/>
          <w:sz w:val="20"/>
          <w:szCs w:val="20"/>
        </w:rPr>
        <w:t>Přehled všech nákladů a výnosů projektu</w:t>
      </w:r>
      <w:r w:rsidRPr="009D4086">
        <w:rPr>
          <w:rFonts w:ascii="Century Gothic" w:hAnsi="Century Gothic"/>
          <w:sz w:val="20"/>
          <w:szCs w:val="20"/>
        </w:rPr>
        <w:t xml:space="preserve"> (příjemci, kteří jsou povinni vést účetnictví, doloží sestavu odděleného účetnictví nákladů a výdajů celého projektu, příjemci, na které se povinnost nevztahuje, doloží průkaznou evidenci nákladů (výdajů) a výnosů (příjmů) celého projektu) </w:t>
      </w:r>
    </w:p>
    <w:p w14:paraId="6BA782E8" w14:textId="5F71082A" w:rsidR="006F2DB8" w:rsidRPr="009D4086" w:rsidRDefault="00EB69C0" w:rsidP="00E817EF">
      <w:pPr>
        <w:pStyle w:val="Default"/>
        <w:spacing w:after="40"/>
        <w:jc w:val="both"/>
        <w:rPr>
          <w:rFonts w:ascii="Century Gothic" w:hAnsi="Century Gothic"/>
          <w:sz w:val="20"/>
          <w:szCs w:val="20"/>
        </w:rPr>
      </w:pPr>
      <w:r w:rsidRPr="009D4086">
        <w:rPr>
          <w:rFonts w:ascii="Century Gothic" w:hAnsi="Century Gothic"/>
          <w:b/>
          <w:sz w:val="20"/>
          <w:szCs w:val="20"/>
        </w:rPr>
        <w:t xml:space="preserve">Upozornění: </w:t>
      </w:r>
      <w:r w:rsidRPr="009D4086">
        <w:rPr>
          <w:rFonts w:ascii="Century Gothic" w:hAnsi="Century Gothic"/>
          <w:sz w:val="20"/>
          <w:szCs w:val="20"/>
        </w:rPr>
        <w:t xml:space="preserve">Podle čl. III. odst. 5 Smlouvy o poskytnutí dotace je povinností příjemce dotace </w:t>
      </w:r>
      <w:r w:rsidRPr="009D4086">
        <w:rPr>
          <w:rFonts w:ascii="Century Gothic" w:hAnsi="Century Gothic"/>
          <w:b/>
          <w:sz w:val="20"/>
          <w:szCs w:val="20"/>
        </w:rPr>
        <w:t xml:space="preserve">uvádět </w:t>
      </w:r>
      <w:r w:rsidRPr="009D4086">
        <w:rPr>
          <w:rFonts w:ascii="Century Gothic" w:hAnsi="Century Gothic"/>
          <w:b/>
          <w:sz w:val="20"/>
          <w:szCs w:val="20"/>
          <w:u w:val="single"/>
        </w:rPr>
        <w:t>na všech originál</w:t>
      </w:r>
      <w:r w:rsidR="00F77936">
        <w:rPr>
          <w:rFonts w:ascii="Century Gothic" w:hAnsi="Century Gothic"/>
          <w:b/>
          <w:sz w:val="20"/>
          <w:szCs w:val="20"/>
          <w:u w:val="single"/>
        </w:rPr>
        <w:t>ech</w:t>
      </w:r>
      <w:r w:rsidRPr="009D4086">
        <w:rPr>
          <w:rFonts w:ascii="Century Gothic" w:hAnsi="Century Gothic"/>
          <w:b/>
          <w:sz w:val="20"/>
          <w:szCs w:val="20"/>
          <w:u w:val="single"/>
        </w:rPr>
        <w:t xml:space="preserve"> účetních dokladů souvisejících s realizací Projektu</w:t>
      </w:r>
      <w:r w:rsidR="00ED3CC6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ED3CC6" w:rsidRPr="00ED3CC6">
        <w:rPr>
          <w:rFonts w:ascii="Century Gothic" w:hAnsi="Century Gothic"/>
          <w:i/>
          <w:sz w:val="20"/>
          <w:szCs w:val="20"/>
        </w:rPr>
        <w:t>(hrazených z dotace i hrazených ze spoluúčasti příjemce)</w:t>
      </w:r>
      <w:r w:rsidRPr="009D4086">
        <w:rPr>
          <w:rFonts w:ascii="Century Gothic" w:hAnsi="Century Gothic"/>
          <w:sz w:val="20"/>
          <w:szCs w:val="20"/>
        </w:rPr>
        <w:t xml:space="preserve"> </w:t>
      </w:r>
      <w:r w:rsidR="00ED3CC6">
        <w:rPr>
          <w:rFonts w:ascii="Century Gothic" w:hAnsi="Century Gothic"/>
          <w:sz w:val="20"/>
          <w:szCs w:val="20"/>
        </w:rPr>
        <w:t xml:space="preserve">„sponzorský vzkaz“ -  </w:t>
      </w:r>
      <w:r w:rsidRPr="009D4086">
        <w:rPr>
          <w:rFonts w:ascii="Century Gothic" w:hAnsi="Century Gothic"/>
          <w:b/>
          <w:sz w:val="20"/>
          <w:szCs w:val="20"/>
        </w:rPr>
        <w:t xml:space="preserve">Projekt </w:t>
      </w:r>
      <w:r w:rsidR="004308D4" w:rsidRPr="009D4086">
        <w:rPr>
          <w:rFonts w:ascii="Century Gothic" w:hAnsi="Century Gothic"/>
          <w:b/>
          <w:sz w:val="20"/>
          <w:szCs w:val="20"/>
        </w:rPr>
        <w:t>je spolufinancován</w:t>
      </w:r>
      <w:r w:rsidRPr="009D4086">
        <w:rPr>
          <w:rFonts w:ascii="Century Gothic" w:hAnsi="Century Gothic"/>
          <w:b/>
          <w:sz w:val="20"/>
          <w:szCs w:val="20"/>
        </w:rPr>
        <w:t xml:space="preserve"> Ústeckým krajem</w:t>
      </w:r>
      <w:r w:rsidR="0027489F" w:rsidRPr="009D4086">
        <w:rPr>
          <w:rFonts w:ascii="Century Gothic" w:hAnsi="Century Gothic"/>
          <w:sz w:val="20"/>
          <w:szCs w:val="20"/>
        </w:rPr>
        <w:t xml:space="preserve">, </w:t>
      </w:r>
      <w:r w:rsidR="00ED3CC6" w:rsidRPr="009D4086">
        <w:rPr>
          <w:rFonts w:ascii="Century Gothic" w:hAnsi="Century Gothic"/>
          <w:b/>
          <w:sz w:val="20"/>
          <w:szCs w:val="20"/>
        </w:rPr>
        <w:t>UZ 93</w:t>
      </w:r>
      <w:r w:rsidR="00ED3CC6">
        <w:rPr>
          <w:rFonts w:ascii="Century Gothic" w:hAnsi="Century Gothic"/>
          <w:b/>
          <w:sz w:val="20"/>
          <w:szCs w:val="20"/>
        </w:rPr>
        <w:t>.</w:t>
      </w:r>
    </w:p>
    <w:p w14:paraId="1455DCB2" w14:textId="77777777" w:rsidR="006F2DB8" w:rsidRPr="009D4086" w:rsidRDefault="006F2DB8" w:rsidP="006F2DB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Century Gothic" w:hAnsi="Century Gothic" w:cs="Arial"/>
          <w:sz w:val="20"/>
          <w:szCs w:val="20"/>
        </w:rPr>
      </w:pPr>
      <w:r w:rsidRPr="009D4086">
        <w:rPr>
          <w:rFonts w:ascii="Century Gothic" w:hAnsi="Century Gothic" w:cs="Arial"/>
          <w:b/>
          <w:sz w:val="20"/>
          <w:szCs w:val="20"/>
        </w:rPr>
        <w:t>Prohlášení o uložení všech účetních dokladů vázajících se k projektu na organizaci</w:t>
      </w:r>
      <w:r w:rsidRPr="009D4086">
        <w:rPr>
          <w:rFonts w:ascii="Century Gothic" w:hAnsi="Century Gothic" w:cs="Arial"/>
          <w:sz w:val="20"/>
          <w:szCs w:val="20"/>
        </w:rPr>
        <w:t xml:space="preserve">, s tím, že jsou kdykoliv k dispozici k nahlédnutí. </w:t>
      </w:r>
    </w:p>
    <w:p w14:paraId="3D00470C" w14:textId="77777777" w:rsidR="006F2DB8" w:rsidRPr="009D4086" w:rsidRDefault="006F2DB8" w:rsidP="006F2DB8">
      <w:pPr>
        <w:rPr>
          <w:rFonts w:ascii="Century Gothic" w:hAnsi="Century Gothic" w:cs="Arial"/>
          <w:sz w:val="20"/>
          <w:szCs w:val="20"/>
        </w:rPr>
      </w:pPr>
      <w:r w:rsidRPr="009D4086">
        <w:rPr>
          <w:rFonts w:ascii="Century Gothic" w:hAnsi="Century Gothic" w:cs="Arial"/>
          <w:sz w:val="20"/>
          <w:szCs w:val="20"/>
        </w:rPr>
        <w:t xml:space="preserve">V …………………………………. dne ………………                          </w:t>
      </w:r>
    </w:p>
    <w:p w14:paraId="4EB25B8B" w14:textId="77777777" w:rsidR="006F2DB8" w:rsidRPr="009D4086" w:rsidRDefault="006F2DB8" w:rsidP="006F2DB8">
      <w:pPr>
        <w:rPr>
          <w:rFonts w:ascii="Century Gothic" w:hAnsi="Century Gothic" w:cs="Arial"/>
          <w:sz w:val="20"/>
          <w:szCs w:val="20"/>
        </w:rPr>
      </w:pPr>
      <w:r w:rsidRPr="009D4086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</w:t>
      </w:r>
    </w:p>
    <w:p w14:paraId="2B6EC893" w14:textId="77777777" w:rsidR="006F2DB8" w:rsidRPr="009D4086" w:rsidRDefault="006F2DB8" w:rsidP="006F2DB8">
      <w:pPr>
        <w:rPr>
          <w:rFonts w:ascii="Century Gothic" w:hAnsi="Century Gothic" w:cs="Arial"/>
          <w:sz w:val="20"/>
          <w:szCs w:val="20"/>
        </w:rPr>
      </w:pPr>
      <w:r w:rsidRPr="009D4086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……………………………………………..  </w:t>
      </w:r>
    </w:p>
    <w:p w14:paraId="54118A84" w14:textId="77777777" w:rsidR="006F2DB8" w:rsidRPr="009D4086" w:rsidRDefault="006F2DB8" w:rsidP="006F2DB8">
      <w:pPr>
        <w:rPr>
          <w:rFonts w:ascii="Century Gothic" w:hAnsi="Century Gothic" w:cs="Arial"/>
          <w:b/>
          <w:bCs/>
          <w:sz w:val="20"/>
          <w:szCs w:val="20"/>
        </w:rPr>
      </w:pPr>
      <w:r w:rsidRPr="009D4086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            podpis zástupce, razítko </w:t>
      </w:r>
    </w:p>
    <w:sectPr w:rsidR="006F2DB8" w:rsidRPr="009D4086" w:rsidSect="006F2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489F" w14:textId="77777777" w:rsidR="00A04B4B" w:rsidRDefault="00A04B4B" w:rsidP="00180290">
      <w:r>
        <w:separator/>
      </w:r>
    </w:p>
  </w:endnote>
  <w:endnote w:type="continuationSeparator" w:id="0">
    <w:p w14:paraId="03A0244F" w14:textId="77777777" w:rsidR="00A04B4B" w:rsidRDefault="00A04B4B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4482" w14:textId="77777777" w:rsidR="007E6B68" w:rsidRDefault="007E6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15BE" w14:textId="77777777" w:rsidR="007E6B68" w:rsidRDefault="007E6B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EB7" w14:textId="77777777" w:rsidR="007E6B68" w:rsidRDefault="007E6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EF85" w14:textId="77777777" w:rsidR="00A04B4B" w:rsidRDefault="00A04B4B" w:rsidP="00180290">
      <w:r>
        <w:separator/>
      </w:r>
    </w:p>
  </w:footnote>
  <w:footnote w:type="continuationSeparator" w:id="0">
    <w:p w14:paraId="7859F19F" w14:textId="77777777" w:rsidR="00A04B4B" w:rsidRDefault="00A04B4B" w:rsidP="0018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951A" w14:textId="77777777" w:rsidR="007E6B68" w:rsidRDefault="007E6B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46E4" w14:textId="36EBEF49" w:rsidR="00180290" w:rsidRPr="009D4086" w:rsidRDefault="00180290" w:rsidP="00180290">
    <w:pPr>
      <w:pStyle w:val="Zhlav"/>
      <w:jc w:val="right"/>
      <w:rPr>
        <w:rFonts w:ascii="Century Gothic" w:hAnsi="Century Gothic"/>
        <w:sz w:val="18"/>
        <w:szCs w:val="18"/>
      </w:rPr>
    </w:pPr>
  </w:p>
  <w:p w14:paraId="731E5C69" w14:textId="77777777" w:rsidR="00180290" w:rsidRDefault="00180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DEF6" w14:textId="77777777" w:rsidR="007E6B68" w:rsidRDefault="007E6B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8CB"/>
    <w:multiLevelType w:val="hybridMultilevel"/>
    <w:tmpl w:val="CE10EB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3950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9697">
    <w:abstractNumId w:val="3"/>
  </w:num>
  <w:num w:numId="2" w16cid:durableId="1126393058">
    <w:abstractNumId w:val="1"/>
  </w:num>
  <w:num w:numId="3" w16cid:durableId="2034989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96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992"/>
    <w:rsid w:val="00003303"/>
    <w:rsid w:val="000054BC"/>
    <w:rsid w:val="00012B26"/>
    <w:rsid w:val="0001520C"/>
    <w:rsid w:val="00045328"/>
    <w:rsid w:val="000E3C73"/>
    <w:rsid w:val="00103706"/>
    <w:rsid w:val="00111404"/>
    <w:rsid w:val="00132396"/>
    <w:rsid w:val="00180290"/>
    <w:rsid w:val="002107CA"/>
    <w:rsid w:val="0021132A"/>
    <w:rsid w:val="0027489F"/>
    <w:rsid w:val="002F2C9B"/>
    <w:rsid w:val="003408D2"/>
    <w:rsid w:val="0035400C"/>
    <w:rsid w:val="003B1D3E"/>
    <w:rsid w:val="003F57C7"/>
    <w:rsid w:val="00407192"/>
    <w:rsid w:val="00414494"/>
    <w:rsid w:val="004308D4"/>
    <w:rsid w:val="00490620"/>
    <w:rsid w:val="004B7997"/>
    <w:rsid w:val="005045DB"/>
    <w:rsid w:val="0053667E"/>
    <w:rsid w:val="005726AF"/>
    <w:rsid w:val="00592042"/>
    <w:rsid w:val="005F565E"/>
    <w:rsid w:val="00620C64"/>
    <w:rsid w:val="00645A4E"/>
    <w:rsid w:val="00654318"/>
    <w:rsid w:val="006A4933"/>
    <w:rsid w:val="006C65C5"/>
    <w:rsid w:val="006D18DC"/>
    <w:rsid w:val="006D6992"/>
    <w:rsid w:val="006F2DB8"/>
    <w:rsid w:val="00785152"/>
    <w:rsid w:val="007B22B1"/>
    <w:rsid w:val="007E6B68"/>
    <w:rsid w:val="007F1F4D"/>
    <w:rsid w:val="00810D53"/>
    <w:rsid w:val="0083625B"/>
    <w:rsid w:val="0085313F"/>
    <w:rsid w:val="0086467A"/>
    <w:rsid w:val="008655F2"/>
    <w:rsid w:val="008B42D9"/>
    <w:rsid w:val="009052CE"/>
    <w:rsid w:val="00947182"/>
    <w:rsid w:val="009C22DF"/>
    <w:rsid w:val="009D4086"/>
    <w:rsid w:val="00A04B4B"/>
    <w:rsid w:val="00A20C63"/>
    <w:rsid w:val="00A25A2B"/>
    <w:rsid w:val="00A33551"/>
    <w:rsid w:val="00A62BA7"/>
    <w:rsid w:val="00A65275"/>
    <w:rsid w:val="00B84E40"/>
    <w:rsid w:val="00B939AE"/>
    <w:rsid w:val="00BE52C6"/>
    <w:rsid w:val="00CE6ADE"/>
    <w:rsid w:val="00CF6DB0"/>
    <w:rsid w:val="00D01AD3"/>
    <w:rsid w:val="00D0585E"/>
    <w:rsid w:val="00DB6469"/>
    <w:rsid w:val="00DE16DF"/>
    <w:rsid w:val="00E14C14"/>
    <w:rsid w:val="00E42B27"/>
    <w:rsid w:val="00E817EF"/>
    <w:rsid w:val="00EB69C0"/>
    <w:rsid w:val="00EC661E"/>
    <w:rsid w:val="00ED366F"/>
    <w:rsid w:val="00ED3CC6"/>
    <w:rsid w:val="00F46DF8"/>
    <w:rsid w:val="00F77936"/>
    <w:rsid w:val="00F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F3DF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2D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locked/>
    <w:rsid w:val="008B42D9"/>
  </w:style>
  <w:style w:type="paragraph" w:styleId="Textkomente">
    <w:name w:val="annotation text"/>
    <w:aliases w:val="Text poznámky"/>
    <w:basedOn w:val="Normln"/>
    <w:link w:val="TextkomenteChar"/>
    <w:uiPriority w:val="99"/>
    <w:semiHidden/>
    <w:unhideWhenUsed/>
    <w:rsid w:val="008B42D9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8B42D9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42D9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42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8B42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05F72-A890-4320-8269-80B6D1B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Strnadová Karina</cp:lastModifiedBy>
  <cp:revision>6</cp:revision>
  <cp:lastPrinted>2023-10-16T07:38:00Z</cp:lastPrinted>
  <dcterms:created xsi:type="dcterms:W3CDTF">2023-10-04T13:35:00Z</dcterms:created>
  <dcterms:modified xsi:type="dcterms:W3CDTF">2023-10-30T07:19:00Z</dcterms:modified>
</cp:coreProperties>
</file>