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742FD5" w14:textId="77777777" w:rsidR="00471F35" w:rsidRPr="0066549F" w:rsidRDefault="00471F35" w:rsidP="00C33D1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Dotační program</w:t>
      </w:r>
    </w:p>
    <w:p w14:paraId="34CD4793" w14:textId="6B61CEC7" w:rsidR="00471F35" w:rsidRPr="0066549F" w:rsidRDefault="00471F35" w:rsidP="00C33D1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CD06B8">
        <w:rPr>
          <w:rFonts w:ascii="Arial" w:hAnsi="Arial" w:cs="Arial"/>
          <w:b/>
          <w:sz w:val="28"/>
          <w:szCs w:val="28"/>
        </w:rPr>
        <w:t>„</w:t>
      </w:r>
      <w:r>
        <w:rPr>
          <w:rFonts w:ascii="Arial" w:hAnsi="Arial" w:cs="Arial"/>
          <w:b/>
          <w:sz w:val="28"/>
          <w:szCs w:val="28"/>
        </w:rPr>
        <w:t xml:space="preserve">Podpora aktivit a prezentace národnostních menšin žijících </w:t>
      </w:r>
      <w:r w:rsidR="00104783"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b/>
          <w:sz w:val="28"/>
          <w:szCs w:val="28"/>
        </w:rPr>
        <w:t>na území Ústeckého kraje 2023</w:t>
      </w:r>
      <w:r w:rsidRPr="00CD06B8">
        <w:rPr>
          <w:rFonts w:ascii="Arial" w:hAnsi="Arial" w:cs="Arial"/>
          <w:b/>
          <w:sz w:val="28"/>
          <w:szCs w:val="28"/>
        </w:rPr>
        <w:t xml:space="preserve">“ </w:t>
      </w:r>
      <w:r w:rsidR="005E245A">
        <w:rPr>
          <w:rFonts w:ascii="Arial" w:hAnsi="Arial" w:cs="Arial"/>
          <w:b/>
          <w:sz w:val="28"/>
          <w:szCs w:val="28"/>
        </w:rPr>
        <w:t>(II. kolo)</w:t>
      </w:r>
    </w:p>
    <w:p w14:paraId="3314C4F7" w14:textId="77777777" w:rsidR="00471F35" w:rsidRPr="007524EB" w:rsidRDefault="00471F35" w:rsidP="00471F35">
      <w:pPr>
        <w:rPr>
          <w:rFonts w:ascii="Arial" w:hAnsi="Arial" w:cs="Arial"/>
          <w:sz w:val="22"/>
          <w:szCs w:val="22"/>
        </w:rPr>
      </w:pPr>
    </w:p>
    <w:p w14:paraId="3ED511F2" w14:textId="77777777" w:rsidR="00471F35" w:rsidRPr="007524EB" w:rsidRDefault="00471F35" w:rsidP="00471F35">
      <w:pPr>
        <w:pStyle w:val="Odstavecseseznamem"/>
        <w:numPr>
          <w:ilvl w:val="0"/>
          <w:numId w:val="9"/>
        </w:numPr>
        <w:spacing w:after="120"/>
        <w:ind w:left="357" w:hanging="35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524EB">
        <w:rPr>
          <w:rFonts w:ascii="Arial" w:hAnsi="Arial" w:cs="Arial"/>
          <w:b/>
          <w:sz w:val="22"/>
          <w:szCs w:val="22"/>
          <w:u w:val="single"/>
        </w:rPr>
        <w:t>Název dotačního programu</w:t>
      </w:r>
    </w:p>
    <w:p w14:paraId="0F1E3F11" w14:textId="03508B80" w:rsidR="00471F35" w:rsidRPr="007524EB" w:rsidRDefault="00471F35" w:rsidP="00471F35">
      <w:pPr>
        <w:spacing w:after="360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 xml:space="preserve"> „Podpora aktivit a prezentace národnostních menšin žijících na území Ústeckého kraje 202</w:t>
      </w:r>
      <w:r>
        <w:rPr>
          <w:rFonts w:ascii="Arial" w:hAnsi="Arial" w:cs="Arial"/>
          <w:sz w:val="22"/>
          <w:szCs w:val="22"/>
        </w:rPr>
        <w:t>3</w:t>
      </w:r>
      <w:r w:rsidRPr="007524EB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 (dále také „Program“)</w:t>
      </w:r>
      <w:r w:rsidR="005E245A">
        <w:rPr>
          <w:rFonts w:ascii="Arial" w:hAnsi="Arial" w:cs="Arial"/>
          <w:sz w:val="22"/>
          <w:szCs w:val="22"/>
        </w:rPr>
        <w:t xml:space="preserve"> – II. kolo</w:t>
      </w:r>
      <w:r>
        <w:rPr>
          <w:rFonts w:ascii="Arial" w:hAnsi="Arial" w:cs="Arial"/>
          <w:sz w:val="22"/>
          <w:szCs w:val="22"/>
        </w:rPr>
        <w:t>.</w:t>
      </w:r>
    </w:p>
    <w:p w14:paraId="166633F6" w14:textId="77777777" w:rsidR="00471F35" w:rsidRPr="007524EB" w:rsidRDefault="00471F35" w:rsidP="00471F35">
      <w:pPr>
        <w:pStyle w:val="Odstavecseseznamem"/>
        <w:numPr>
          <w:ilvl w:val="0"/>
          <w:numId w:val="9"/>
        </w:numPr>
        <w:spacing w:after="120"/>
        <w:ind w:left="357" w:hanging="35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524EB">
        <w:rPr>
          <w:rFonts w:ascii="Arial" w:hAnsi="Arial" w:cs="Arial"/>
          <w:b/>
          <w:sz w:val="22"/>
          <w:szCs w:val="22"/>
          <w:u w:val="single"/>
        </w:rPr>
        <w:t>Specifikace dotačního programu dle konkrétní oblasti podpory</w:t>
      </w:r>
    </w:p>
    <w:p w14:paraId="69E43477" w14:textId="5D9FBDFF" w:rsidR="00471F35" w:rsidRPr="003C7093" w:rsidRDefault="00471F35" w:rsidP="00471F3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>Dotační program je vyhlášen v souladu s čl. I. odst. 2) Zásad pro poskytování dotací a</w:t>
      </w:r>
      <w:r>
        <w:rPr>
          <w:rFonts w:ascii="Arial" w:hAnsi="Arial" w:cs="Arial"/>
          <w:sz w:val="22"/>
          <w:szCs w:val="22"/>
        </w:rPr>
        <w:t> </w:t>
      </w:r>
      <w:r w:rsidRPr="007524EB">
        <w:rPr>
          <w:rFonts w:ascii="Arial" w:hAnsi="Arial" w:cs="Arial"/>
          <w:sz w:val="22"/>
          <w:szCs w:val="22"/>
        </w:rPr>
        <w:t xml:space="preserve">návratných finančních výpomocí Ústeckým krajem (dále jen „Zásady“) a dále ve shodě s čl. 3 odst. 1 písm. h) Zásad Regionálního podpůrného fondu Ústeckého kraje pro oblast podpora a </w:t>
      </w:r>
      <w:r w:rsidRPr="003C7093">
        <w:rPr>
          <w:rFonts w:ascii="Arial" w:hAnsi="Arial" w:cs="Arial"/>
          <w:sz w:val="22"/>
          <w:szCs w:val="22"/>
        </w:rPr>
        <w:t xml:space="preserve">propagace aktivit </w:t>
      </w:r>
      <w:r w:rsidR="00104783">
        <w:rPr>
          <w:rFonts w:ascii="Arial" w:hAnsi="Arial" w:cs="Arial"/>
          <w:sz w:val="22"/>
          <w:szCs w:val="22"/>
        </w:rPr>
        <w:br/>
      </w:r>
      <w:r w:rsidRPr="003C7093">
        <w:rPr>
          <w:rFonts w:ascii="Arial" w:hAnsi="Arial" w:cs="Arial"/>
          <w:sz w:val="22"/>
          <w:szCs w:val="22"/>
        </w:rPr>
        <w:t xml:space="preserve">a projektů na území Ústeckého kraje. V rámci dotačního programu budou podpořeny aktivity </w:t>
      </w:r>
      <w:r w:rsidR="0021450E">
        <w:rPr>
          <w:rFonts w:ascii="Arial" w:hAnsi="Arial" w:cs="Arial"/>
          <w:sz w:val="22"/>
          <w:szCs w:val="22"/>
        </w:rPr>
        <w:br/>
      </w:r>
      <w:r w:rsidRPr="003C7093">
        <w:rPr>
          <w:rFonts w:ascii="Arial" w:hAnsi="Arial" w:cs="Arial"/>
          <w:sz w:val="22"/>
          <w:szCs w:val="22"/>
        </w:rPr>
        <w:t xml:space="preserve">v oblasti činnosti národnostních menšin žijících na území Ústeckého kraje. </w:t>
      </w:r>
    </w:p>
    <w:p w14:paraId="72BD99BC" w14:textId="77777777" w:rsidR="00471F35" w:rsidRPr="003C7093" w:rsidRDefault="00471F35" w:rsidP="00471F35">
      <w:pPr>
        <w:pStyle w:val="Default"/>
      </w:pPr>
    </w:p>
    <w:p w14:paraId="6EBFBFB3" w14:textId="1EB24927" w:rsidR="00471F35" w:rsidRPr="003C7093" w:rsidRDefault="00471F35" w:rsidP="00471F3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C7093">
        <w:rPr>
          <w:rFonts w:ascii="Arial" w:hAnsi="Arial" w:cs="Arial"/>
          <w:sz w:val="22"/>
          <w:szCs w:val="22"/>
        </w:rPr>
        <w:t xml:space="preserve">Dotační program je vyhlášen usnesením Zastupitelstva Ústeckého </w:t>
      </w:r>
      <w:r w:rsidRPr="0035634C">
        <w:rPr>
          <w:rFonts w:ascii="Arial" w:hAnsi="Arial" w:cs="Arial"/>
          <w:sz w:val="22"/>
          <w:szCs w:val="22"/>
        </w:rPr>
        <w:t>kraje č</w:t>
      </w:r>
      <w:r w:rsidRPr="004713C8">
        <w:rPr>
          <w:rFonts w:ascii="Arial" w:hAnsi="Arial" w:cs="Arial"/>
          <w:sz w:val="22"/>
          <w:szCs w:val="22"/>
        </w:rPr>
        <w:t>.</w:t>
      </w:r>
      <w:r w:rsidR="00EE7107" w:rsidRPr="004713C8">
        <w:rPr>
          <w:rFonts w:ascii="Arial" w:hAnsi="Arial" w:cs="Arial"/>
          <w:sz w:val="22"/>
          <w:szCs w:val="22"/>
        </w:rPr>
        <w:t xml:space="preserve"> </w:t>
      </w:r>
      <w:r w:rsidR="004713C8" w:rsidRPr="004713C8">
        <w:rPr>
          <w:rFonts w:ascii="Arial" w:hAnsi="Arial" w:cs="Arial"/>
          <w:sz w:val="22"/>
          <w:szCs w:val="22"/>
        </w:rPr>
        <w:t>026/23Z/2023</w:t>
      </w:r>
      <w:r w:rsidRPr="0035634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  <w:t xml:space="preserve">ze dne </w:t>
      </w:r>
      <w:r w:rsidR="00763232">
        <w:rPr>
          <w:rFonts w:ascii="Arial" w:hAnsi="Arial" w:cs="Arial"/>
          <w:sz w:val="22"/>
          <w:szCs w:val="22"/>
        </w:rPr>
        <w:t>11.</w:t>
      </w:r>
      <w:r w:rsidR="004713C8">
        <w:rPr>
          <w:rFonts w:ascii="Arial" w:hAnsi="Arial" w:cs="Arial"/>
          <w:sz w:val="22"/>
          <w:szCs w:val="22"/>
        </w:rPr>
        <w:t xml:space="preserve"> </w:t>
      </w:r>
      <w:r w:rsidR="00763232">
        <w:rPr>
          <w:rFonts w:ascii="Arial" w:hAnsi="Arial" w:cs="Arial"/>
          <w:sz w:val="22"/>
          <w:szCs w:val="22"/>
        </w:rPr>
        <w:t>09.</w:t>
      </w:r>
      <w:r w:rsidR="004713C8">
        <w:rPr>
          <w:rFonts w:ascii="Arial" w:hAnsi="Arial" w:cs="Arial"/>
          <w:sz w:val="22"/>
          <w:szCs w:val="22"/>
        </w:rPr>
        <w:t xml:space="preserve"> </w:t>
      </w:r>
      <w:r w:rsidR="00763232">
        <w:rPr>
          <w:rFonts w:ascii="Arial" w:hAnsi="Arial" w:cs="Arial"/>
          <w:sz w:val="22"/>
          <w:szCs w:val="22"/>
        </w:rPr>
        <w:t xml:space="preserve">2023 </w:t>
      </w:r>
      <w:r w:rsidRPr="0035634C">
        <w:rPr>
          <w:rFonts w:ascii="Arial" w:hAnsi="Arial" w:cs="Arial"/>
          <w:sz w:val="22"/>
          <w:szCs w:val="22"/>
        </w:rPr>
        <w:t>dle</w:t>
      </w:r>
      <w:r w:rsidRPr="003C7093">
        <w:rPr>
          <w:rFonts w:ascii="Arial" w:hAnsi="Arial" w:cs="Arial"/>
          <w:sz w:val="22"/>
          <w:szCs w:val="22"/>
        </w:rPr>
        <w:t xml:space="preserve"> § 10 c) zákona č. 250/2000 Sb., o rozpočtových pravidlech územních </w:t>
      </w:r>
      <w:r w:rsidR="00104783">
        <w:rPr>
          <w:rFonts w:ascii="Arial" w:hAnsi="Arial" w:cs="Arial"/>
          <w:sz w:val="22"/>
          <w:szCs w:val="22"/>
        </w:rPr>
        <w:br/>
      </w:r>
      <w:r w:rsidRPr="003C7093">
        <w:rPr>
          <w:rFonts w:ascii="Arial" w:hAnsi="Arial" w:cs="Arial"/>
          <w:sz w:val="22"/>
          <w:szCs w:val="22"/>
        </w:rPr>
        <w:t>rozpočtů, ve znění pozdějších předpisů (dále jen „zákon o rozpočtových pravidlech“).</w:t>
      </w:r>
    </w:p>
    <w:p w14:paraId="4D2A205A" w14:textId="77777777" w:rsidR="00471F35" w:rsidRPr="007524EB" w:rsidRDefault="00471F35" w:rsidP="00471F35">
      <w:pPr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</w:p>
    <w:p w14:paraId="6427ECF1" w14:textId="7FB257FB" w:rsidR="00471F35" w:rsidRPr="007524EB" w:rsidRDefault="00471F35" w:rsidP="00471F35">
      <w:pPr>
        <w:pStyle w:val="Odstavecseseznamem"/>
        <w:numPr>
          <w:ilvl w:val="0"/>
          <w:numId w:val="9"/>
        </w:numPr>
        <w:spacing w:after="120"/>
        <w:ind w:left="357" w:hanging="35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524EB">
        <w:rPr>
          <w:rFonts w:ascii="Arial" w:hAnsi="Arial" w:cs="Arial"/>
          <w:b/>
          <w:sz w:val="22"/>
          <w:szCs w:val="22"/>
          <w:u w:val="single"/>
        </w:rPr>
        <w:t xml:space="preserve">Účel, na který mohou být peněžní prostředky poskytnuty </w:t>
      </w:r>
    </w:p>
    <w:p w14:paraId="6AB9C7FE" w14:textId="77777777" w:rsidR="00471F35" w:rsidRPr="007524EB" w:rsidRDefault="00471F35" w:rsidP="00471F35">
      <w:pPr>
        <w:spacing w:after="360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>Podpora činností zaměřených na udržení</w:t>
      </w:r>
      <w:r>
        <w:rPr>
          <w:rFonts w:ascii="Arial" w:hAnsi="Arial" w:cs="Arial"/>
          <w:sz w:val="22"/>
          <w:szCs w:val="22"/>
        </w:rPr>
        <w:t>,</w:t>
      </w:r>
      <w:r w:rsidRPr="007524EB">
        <w:rPr>
          <w:rFonts w:ascii="Arial" w:hAnsi="Arial" w:cs="Arial"/>
          <w:sz w:val="22"/>
          <w:szCs w:val="22"/>
        </w:rPr>
        <w:t xml:space="preserve"> rozvoj</w:t>
      </w:r>
      <w:r>
        <w:rPr>
          <w:rFonts w:ascii="Arial" w:hAnsi="Arial" w:cs="Arial"/>
          <w:sz w:val="22"/>
          <w:szCs w:val="22"/>
        </w:rPr>
        <w:t xml:space="preserve"> a prezentaci</w:t>
      </w:r>
      <w:r w:rsidRPr="007524EB">
        <w:rPr>
          <w:rFonts w:ascii="Arial" w:hAnsi="Arial" w:cs="Arial"/>
          <w:sz w:val="22"/>
          <w:szCs w:val="22"/>
        </w:rPr>
        <w:t xml:space="preserve"> svébytnosti, </w:t>
      </w:r>
      <w:r>
        <w:rPr>
          <w:rFonts w:ascii="Arial" w:hAnsi="Arial" w:cs="Arial"/>
          <w:sz w:val="22"/>
          <w:szCs w:val="22"/>
        </w:rPr>
        <w:t xml:space="preserve">jazyka, </w:t>
      </w:r>
      <w:r w:rsidRPr="007524EB">
        <w:rPr>
          <w:rFonts w:ascii="Arial" w:hAnsi="Arial" w:cs="Arial"/>
          <w:sz w:val="22"/>
          <w:szCs w:val="22"/>
        </w:rPr>
        <w:t>kultury a</w:t>
      </w:r>
      <w:r>
        <w:rPr>
          <w:rFonts w:ascii="Arial" w:hAnsi="Arial" w:cs="Arial"/>
          <w:sz w:val="22"/>
          <w:szCs w:val="22"/>
        </w:rPr>
        <w:t> </w:t>
      </w:r>
      <w:r w:rsidRPr="007524EB">
        <w:rPr>
          <w:rFonts w:ascii="Arial" w:hAnsi="Arial" w:cs="Arial"/>
          <w:sz w:val="22"/>
          <w:szCs w:val="22"/>
        </w:rPr>
        <w:t xml:space="preserve">tradic příslušníků národnostních menšin žijících na území Ústeckého kraje. </w:t>
      </w:r>
    </w:p>
    <w:p w14:paraId="743A516F" w14:textId="77777777" w:rsidR="00471F35" w:rsidRPr="007524EB" w:rsidRDefault="00471F35" w:rsidP="00471F35">
      <w:pPr>
        <w:pStyle w:val="Odstavecseseznamem"/>
        <w:numPr>
          <w:ilvl w:val="0"/>
          <w:numId w:val="9"/>
        </w:numPr>
        <w:spacing w:after="120"/>
        <w:ind w:left="357" w:hanging="35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524EB">
        <w:rPr>
          <w:rFonts w:ascii="Arial" w:hAnsi="Arial" w:cs="Arial"/>
          <w:b/>
          <w:sz w:val="22"/>
          <w:szCs w:val="22"/>
          <w:u w:val="single"/>
        </w:rPr>
        <w:t>Důvody podpory stanoveného účelu</w:t>
      </w:r>
    </w:p>
    <w:p w14:paraId="7C52FA52" w14:textId="3D3DAFAD" w:rsidR="00471F35" w:rsidRPr="007524EB" w:rsidRDefault="00471F35" w:rsidP="00471F35">
      <w:pPr>
        <w:spacing w:after="120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>Systémová podpora a posílení aktivit příslušníků národnostních menšin žijících v Ústeckém kraji</w:t>
      </w:r>
      <w:r>
        <w:rPr>
          <w:rFonts w:ascii="Arial" w:hAnsi="Arial" w:cs="Arial"/>
          <w:sz w:val="22"/>
          <w:szCs w:val="22"/>
        </w:rPr>
        <w:t>, rozvoj harmonických vztahů mezi příslušníky národnostních menšin a většinovou společností</w:t>
      </w:r>
      <w:r w:rsidRPr="007524EB">
        <w:rPr>
          <w:rFonts w:ascii="Arial" w:hAnsi="Arial" w:cs="Arial"/>
          <w:sz w:val="22"/>
          <w:szCs w:val="22"/>
        </w:rPr>
        <w:t xml:space="preserve"> </w:t>
      </w:r>
      <w:r w:rsidR="00104783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>prostřednictvím samostatného dotačního programu Ústeckého kraje.</w:t>
      </w:r>
    </w:p>
    <w:p w14:paraId="165A0451" w14:textId="77777777" w:rsidR="00471F35" w:rsidRPr="00F27290" w:rsidRDefault="00471F35" w:rsidP="00471F35">
      <w:pPr>
        <w:spacing w:after="360"/>
        <w:rPr>
          <w:rFonts w:ascii="Arial" w:hAnsi="Arial" w:cs="Arial"/>
          <w:sz w:val="22"/>
          <w:szCs w:val="22"/>
        </w:rPr>
      </w:pPr>
      <w:r w:rsidRPr="00487673">
        <w:rPr>
          <w:rFonts w:ascii="Arial" w:hAnsi="Arial" w:cs="Arial"/>
          <w:sz w:val="22"/>
          <w:szCs w:val="22"/>
        </w:rPr>
        <w:t>Program je v souladu se strategickými dokumenty Ústeckého kraje</w:t>
      </w:r>
      <w:r w:rsidRPr="007524EB">
        <w:rPr>
          <w:rFonts w:ascii="Arial" w:hAnsi="Arial" w:cs="Arial"/>
          <w:sz w:val="22"/>
          <w:szCs w:val="22"/>
        </w:rPr>
        <w:t xml:space="preserve"> –</w:t>
      </w:r>
      <w:r>
        <w:rPr>
          <w:rFonts w:ascii="Arial" w:hAnsi="Arial" w:cs="Arial"/>
          <w:sz w:val="22"/>
          <w:szCs w:val="22"/>
        </w:rPr>
        <w:t xml:space="preserve"> Strategie rozvoje Ústeckého kraje do roku 2027.</w:t>
      </w:r>
    </w:p>
    <w:p w14:paraId="166459E4" w14:textId="77777777" w:rsidR="00471F35" w:rsidRPr="007524EB" w:rsidRDefault="00471F35" w:rsidP="00471F35">
      <w:pPr>
        <w:pStyle w:val="Odstavecseseznamem"/>
        <w:numPr>
          <w:ilvl w:val="0"/>
          <w:numId w:val="9"/>
        </w:numPr>
        <w:spacing w:after="120"/>
        <w:ind w:left="357" w:hanging="35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524EB">
        <w:rPr>
          <w:rFonts w:ascii="Arial" w:hAnsi="Arial" w:cs="Arial"/>
          <w:b/>
          <w:sz w:val="22"/>
          <w:szCs w:val="22"/>
          <w:u w:val="single"/>
        </w:rPr>
        <w:t>Forma dotace a podporované činnosti</w:t>
      </w:r>
    </w:p>
    <w:p w14:paraId="22D937BA" w14:textId="77777777" w:rsidR="00471F35" w:rsidRPr="007524EB" w:rsidRDefault="00471F35" w:rsidP="00471F35">
      <w:pPr>
        <w:spacing w:before="120" w:after="240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>Dotace bude poskytnuta způsobilému žadateli na úhradu neinvestičních nákladů na jednotlivé akce</w:t>
      </w:r>
      <w:r>
        <w:rPr>
          <w:rFonts w:ascii="Arial" w:hAnsi="Arial" w:cs="Arial"/>
          <w:sz w:val="22"/>
          <w:szCs w:val="22"/>
        </w:rPr>
        <w:t>, soubor akcí</w:t>
      </w:r>
      <w:r w:rsidRPr="007524EB">
        <w:rPr>
          <w:rFonts w:ascii="Arial" w:hAnsi="Arial" w:cs="Arial"/>
          <w:sz w:val="22"/>
          <w:szCs w:val="22"/>
        </w:rPr>
        <w:t xml:space="preserve"> i </w:t>
      </w:r>
      <w:r w:rsidRPr="005B5205">
        <w:rPr>
          <w:rFonts w:ascii="Arial" w:hAnsi="Arial" w:cs="Arial"/>
          <w:sz w:val="22"/>
          <w:szCs w:val="22"/>
        </w:rPr>
        <w:t>na celoroční činnost.</w:t>
      </w:r>
      <w:r w:rsidRPr="007524EB">
        <w:rPr>
          <w:rFonts w:ascii="Arial" w:hAnsi="Arial" w:cs="Arial"/>
          <w:sz w:val="22"/>
          <w:szCs w:val="22"/>
        </w:rPr>
        <w:t xml:space="preserve">  </w:t>
      </w:r>
    </w:p>
    <w:p w14:paraId="023BA162" w14:textId="77777777" w:rsidR="00471F35" w:rsidRPr="007524EB" w:rsidRDefault="00471F35" w:rsidP="00471F35">
      <w:pPr>
        <w:spacing w:before="120" w:after="60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 xml:space="preserve">Typy podporovaných činností: </w:t>
      </w:r>
    </w:p>
    <w:p w14:paraId="44AAD2AA" w14:textId="77777777" w:rsidR="00471F35" w:rsidRPr="007524EB" w:rsidRDefault="00471F35" w:rsidP="00471F35">
      <w:pPr>
        <w:pStyle w:val="Odstavecseseznamem"/>
        <w:numPr>
          <w:ilvl w:val="0"/>
          <w:numId w:val="13"/>
        </w:numPr>
        <w:spacing w:before="120" w:after="24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</w:t>
      </w:r>
      <w:r w:rsidRPr="007524EB">
        <w:rPr>
          <w:rFonts w:ascii="Arial" w:hAnsi="Arial" w:cs="Arial"/>
          <w:b/>
          <w:sz w:val="22"/>
          <w:szCs w:val="22"/>
        </w:rPr>
        <w:t>držování</w:t>
      </w:r>
      <w:r>
        <w:rPr>
          <w:rFonts w:ascii="Arial" w:hAnsi="Arial" w:cs="Arial"/>
          <w:b/>
          <w:sz w:val="22"/>
          <w:szCs w:val="22"/>
        </w:rPr>
        <w:t>,</w:t>
      </w:r>
      <w:r w:rsidRPr="007524EB">
        <w:rPr>
          <w:rFonts w:ascii="Arial" w:hAnsi="Arial" w:cs="Arial"/>
          <w:b/>
          <w:sz w:val="22"/>
          <w:szCs w:val="22"/>
        </w:rPr>
        <w:t xml:space="preserve"> rozvoj</w:t>
      </w:r>
      <w:r>
        <w:rPr>
          <w:rFonts w:ascii="Arial" w:hAnsi="Arial" w:cs="Arial"/>
          <w:b/>
          <w:sz w:val="22"/>
          <w:szCs w:val="22"/>
        </w:rPr>
        <w:t xml:space="preserve"> a prezentace</w:t>
      </w:r>
      <w:r w:rsidRPr="007524EB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kultury a </w:t>
      </w:r>
      <w:r w:rsidRPr="007524EB">
        <w:rPr>
          <w:rFonts w:ascii="Arial" w:hAnsi="Arial" w:cs="Arial"/>
          <w:b/>
          <w:sz w:val="22"/>
          <w:szCs w:val="22"/>
        </w:rPr>
        <w:t>tradic</w:t>
      </w:r>
      <w:r>
        <w:rPr>
          <w:rFonts w:ascii="Arial" w:hAnsi="Arial" w:cs="Arial"/>
          <w:b/>
          <w:sz w:val="22"/>
          <w:szCs w:val="22"/>
        </w:rPr>
        <w:t xml:space="preserve"> národnostních menšin, zejména</w:t>
      </w:r>
    </w:p>
    <w:p w14:paraId="6860A816" w14:textId="77777777" w:rsidR="00471F35" w:rsidRDefault="00471F35" w:rsidP="00471F35">
      <w:pPr>
        <w:pStyle w:val="Odstavecseseznamem"/>
        <w:numPr>
          <w:ilvl w:val="1"/>
          <w:numId w:val="13"/>
        </w:numPr>
        <w:spacing w:before="120" w:after="240"/>
        <w:jc w:val="both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 xml:space="preserve">umění (hudba, tanec, divadlo, případně další – vystoupení, workshopy, kurzy) </w:t>
      </w:r>
    </w:p>
    <w:p w14:paraId="5F1D4D26" w14:textId="77777777" w:rsidR="00471F35" w:rsidRPr="007524EB" w:rsidRDefault="00471F35" w:rsidP="00471F35">
      <w:pPr>
        <w:pStyle w:val="Odstavecseseznamem"/>
        <w:numPr>
          <w:ilvl w:val="1"/>
          <w:numId w:val="13"/>
        </w:numPr>
        <w:spacing w:before="120"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audiovizuální tvorba</w:t>
      </w:r>
    </w:p>
    <w:p w14:paraId="02259FFF" w14:textId="77777777" w:rsidR="00471F35" w:rsidRPr="007524EB" w:rsidRDefault="00471F35" w:rsidP="00471F35">
      <w:pPr>
        <w:pStyle w:val="Odstavecseseznamem"/>
        <w:numPr>
          <w:ilvl w:val="1"/>
          <w:numId w:val="13"/>
        </w:numPr>
        <w:spacing w:before="120" w:after="240"/>
        <w:jc w:val="both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>rukodělná výroba a řemesla (prezentace, workshopy)</w:t>
      </w:r>
    </w:p>
    <w:p w14:paraId="7877B068" w14:textId="77777777" w:rsidR="00471F35" w:rsidRDefault="00471F35" w:rsidP="00471F35">
      <w:pPr>
        <w:pStyle w:val="Odstavecseseznamem"/>
        <w:numPr>
          <w:ilvl w:val="1"/>
          <w:numId w:val="13"/>
        </w:numPr>
        <w:spacing w:before="120" w:after="60"/>
        <w:ind w:left="1434" w:hanging="357"/>
        <w:jc w:val="both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 xml:space="preserve">gastronomie (prezentace, workshopy) </w:t>
      </w:r>
    </w:p>
    <w:p w14:paraId="22B77D85" w14:textId="77777777" w:rsidR="00471F35" w:rsidRDefault="00471F35" w:rsidP="00471F35">
      <w:pPr>
        <w:pStyle w:val="Odstavecseseznamem"/>
        <w:numPr>
          <w:ilvl w:val="1"/>
          <w:numId w:val="13"/>
        </w:numPr>
        <w:spacing w:before="120" w:after="60"/>
        <w:ind w:left="143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oslavy náboženských a jiných svátků národnostních menšin, </w:t>
      </w:r>
    </w:p>
    <w:p w14:paraId="74572BE8" w14:textId="77777777" w:rsidR="00471F35" w:rsidRDefault="00471F35" w:rsidP="00471F35">
      <w:pPr>
        <w:pStyle w:val="Odstavecseseznamem"/>
        <w:numPr>
          <w:ilvl w:val="1"/>
          <w:numId w:val="13"/>
        </w:numPr>
        <w:spacing w:before="120" w:after="60"/>
        <w:ind w:left="143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volnočasové aktivity, včetně aktivit pro děti a mládež</w:t>
      </w:r>
    </w:p>
    <w:p w14:paraId="4C19D051" w14:textId="77777777" w:rsidR="00C33D15" w:rsidRPr="00C33D15" w:rsidRDefault="00C33D15" w:rsidP="00C33D15">
      <w:pPr>
        <w:spacing w:before="120" w:after="60"/>
        <w:rPr>
          <w:rFonts w:ascii="Arial" w:hAnsi="Arial" w:cs="Arial"/>
          <w:sz w:val="22"/>
          <w:szCs w:val="22"/>
        </w:rPr>
      </w:pPr>
    </w:p>
    <w:p w14:paraId="4F3C6641" w14:textId="77777777" w:rsidR="00471F35" w:rsidRPr="007524EB" w:rsidRDefault="00471F35" w:rsidP="00471F35">
      <w:pPr>
        <w:pStyle w:val="Odstavecseseznamem"/>
        <w:numPr>
          <w:ilvl w:val="0"/>
          <w:numId w:val="13"/>
        </w:numPr>
        <w:spacing w:before="120" w:after="240"/>
        <w:jc w:val="both"/>
        <w:rPr>
          <w:rFonts w:ascii="Arial" w:hAnsi="Arial" w:cs="Arial"/>
          <w:b/>
          <w:sz w:val="22"/>
          <w:szCs w:val="22"/>
        </w:rPr>
      </w:pPr>
      <w:r w:rsidRPr="007524EB">
        <w:rPr>
          <w:rFonts w:ascii="Arial" w:hAnsi="Arial" w:cs="Arial"/>
          <w:b/>
          <w:sz w:val="22"/>
          <w:szCs w:val="22"/>
        </w:rPr>
        <w:lastRenderedPageBreak/>
        <w:t>vzdělávací a osvětové aktivity</w:t>
      </w:r>
      <w:r>
        <w:rPr>
          <w:rFonts w:ascii="Arial" w:hAnsi="Arial" w:cs="Arial"/>
          <w:b/>
          <w:sz w:val="22"/>
          <w:szCs w:val="22"/>
        </w:rPr>
        <w:t xml:space="preserve"> týkající se národnostních menšin, zejména</w:t>
      </w:r>
    </w:p>
    <w:p w14:paraId="5B2BB8EF" w14:textId="77777777" w:rsidR="00471F35" w:rsidRPr="007524EB" w:rsidRDefault="00471F35" w:rsidP="00471F35">
      <w:pPr>
        <w:pStyle w:val="Odstavecseseznamem"/>
        <w:numPr>
          <w:ilvl w:val="1"/>
          <w:numId w:val="13"/>
        </w:numPr>
        <w:spacing w:before="120" w:after="240"/>
        <w:jc w:val="both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>přednášky a semináře na témata spojená s národnostními menšinami (jak jednotlivě, tak v podobě konferencí)</w:t>
      </w:r>
    </w:p>
    <w:p w14:paraId="37628330" w14:textId="77777777" w:rsidR="00471F35" w:rsidRPr="007524EB" w:rsidRDefault="00471F35" w:rsidP="00471F35">
      <w:pPr>
        <w:pStyle w:val="Odstavecseseznamem"/>
        <w:numPr>
          <w:ilvl w:val="1"/>
          <w:numId w:val="13"/>
        </w:numPr>
        <w:spacing w:before="120" w:after="240"/>
        <w:jc w:val="both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>připomínky událostí historického významu pro příslušníky národnostních menšin</w:t>
      </w:r>
    </w:p>
    <w:p w14:paraId="594FA486" w14:textId="77777777" w:rsidR="00471F35" w:rsidRPr="007524EB" w:rsidRDefault="00471F35" w:rsidP="00471F35">
      <w:pPr>
        <w:pStyle w:val="Odstavecseseznamem"/>
        <w:numPr>
          <w:ilvl w:val="1"/>
          <w:numId w:val="13"/>
        </w:numPr>
        <w:spacing w:before="120" w:after="240"/>
        <w:jc w:val="both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>výstavy zaměřené na prezentaci národnostních menšin či dílčích významných témat</w:t>
      </w:r>
    </w:p>
    <w:p w14:paraId="5F678B95" w14:textId="77777777" w:rsidR="00471F35" w:rsidRDefault="00471F35" w:rsidP="00471F35">
      <w:pPr>
        <w:pStyle w:val="Odstavecseseznamem"/>
        <w:numPr>
          <w:ilvl w:val="1"/>
          <w:numId w:val="13"/>
        </w:numPr>
        <w:spacing w:before="120" w:after="60"/>
        <w:ind w:left="143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udržování a rozvoj jazyka, včetně </w:t>
      </w:r>
      <w:r w:rsidRPr="007524EB">
        <w:rPr>
          <w:rFonts w:ascii="Arial" w:hAnsi="Arial" w:cs="Arial"/>
          <w:sz w:val="22"/>
          <w:szCs w:val="22"/>
        </w:rPr>
        <w:t>zájmov</w:t>
      </w:r>
      <w:r>
        <w:rPr>
          <w:rFonts w:ascii="Arial" w:hAnsi="Arial" w:cs="Arial"/>
          <w:sz w:val="22"/>
          <w:szCs w:val="22"/>
        </w:rPr>
        <w:t>é</w:t>
      </w:r>
      <w:r w:rsidRPr="007524EB">
        <w:rPr>
          <w:rFonts w:ascii="Arial" w:hAnsi="Arial" w:cs="Arial"/>
          <w:sz w:val="22"/>
          <w:szCs w:val="22"/>
        </w:rPr>
        <w:t xml:space="preserve"> výuk</w:t>
      </w:r>
      <w:r>
        <w:rPr>
          <w:rFonts w:ascii="Arial" w:hAnsi="Arial" w:cs="Arial"/>
          <w:sz w:val="22"/>
          <w:szCs w:val="22"/>
        </w:rPr>
        <w:t>y</w:t>
      </w:r>
      <w:r w:rsidRPr="007524EB">
        <w:rPr>
          <w:rFonts w:ascii="Arial" w:hAnsi="Arial" w:cs="Arial"/>
          <w:sz w:val="22"/>
          <w:szCs w:val="22"/>
        </w:rPr>
        <w:t xml:space="preserve"> jazyků národnostních menšin</w:t>
      </w:r>
    </w:p>
    <w:p w14:paraId="2262CA58" w14:textId="77777777" w:rsidR="00471F35" w:rsidRPr="00F27290" w:rsidRDefault="00471F35" w:rsidP="00471F35">
      <w:pPr>
        <w:spacing w:before="120" w:after="60"/>
        <w:ind w:left="1077"/>
        <w:rPr>
          <w:rFonts w:ascii="Arial" w:hAnsi="Arial" w:cs="Arial"/>
          <w:sz w:val="22"/>
          <w:szCs w:val="22"/>
        </w:rPr>
      </w:pPr>
    </w:p>
    <w:p w14:paraId="42F94512" w14:textId="77777777" w:rsidR="00471F35" w:rsidRPr="007524EB" w:rsidRDefault="00471F35" w:rsidP="00471F35">
      <w:pPr>
        <w:pStyle w:val="Odstavecseseznamem"/>
        <w:numPr>
          <w:ilvl w:val="0"/>
          <w:numId w:val="13"/>
        </w:numPr>
        <w:spacing w:before="120" w:after="240"/>
        <w:jc w:val="both"/>
        <w:rPr>
          <w:rFonts w:ascii="Arial" w:hAnsi="Arial" w:cs="Arial"/>
          <w:b/>
          <w:sz w:val="22"/>
          <w:szCs w:val="22"/>
        </w:rPr>
      </w:pPr>
      <w:r w:rsidRPr="007524EB">
        <w:rPr>
          <w:rFonts w:ascii="Arial" w:hAnsi="Arial" w:cs="Arial"/>
          <w:b/>
          <w:sz w:val="22"/>
          <w:szCs w:val="22"/>
        </w:rPr>
        <w:t xml:space="preserve">celoroční činnost organizací sdružujících příslušníky národnostních menšin </w:t>
      </w:r>
      <w:r>
        <w:rPr>
          <w:rFonts w:ascii="Arial" w:hAnsi="Arial" w:cs="Arial"/>
          <w:b/>
          <w:sz w:val="22"/>
          <w:szCs w:val="22"/>
        </w:rPr>
        <w:br/>
      </w:r>
      <w:r w:rsidRPr="007524EB">
        <w:rPr>
          <w:rFonts w:ascii="Arial" w:hAnsi="Arial" w:cs="Arial"/>
          <w:b/>
          <w:sz w:val="22"/>
          <w:szCs w:val="22"/>
        </w:rPr>
        <w:t>za účelem zachování a rozvoje jejich svébytnosti, jazyka a kultury</w:t>
      </w:r>
      <w:r>
        <w:rPr>
          <w:rFonts w:ascii="Arial" w:hAnsi="Arial" w:cs="Arial"/>
          <w:b/>
          <w:sz w:val="22"/>
          <w:szCs w:val="22"/>
        </w:rPr>
        <w:t>, zejména</w:t>
      </w:r>
    </w:p>
    <w:p w14:paraId="6FDB98BB" w14:textId="72857E33" w:rsidR="00471F35" w:rsidRPr="008F03D0" w:rsidRDefault="00471F35" w:rsidP="00471F35">
      <w:pPr>
        <w:pStyle w:val="Odstavecseseznamem"/>
        <w:numPr>
          <w:ilvl w:val="1"/>
          <w:numId w:val="13"/>
        </w:numPr>
        <w:spacing w:before="120" w:after="240"/>
        <w:jc w:val="both"/>
        <w:rPr>
          <w:rFonts w:ascii="Arial" w:hAnsi="Arial" w:cs="Arial"/>
          <w:sz w:val="22"/>
          <w:szCs w:val="22"/>
        </w:rPr>
      </w:pPr>
      <w:r w:rsidRPr="008F03D0">
        <w:rPr>
          <w:rFonts w:ascii="Arial" w:hAnsi="Arial" w:cs="Arial"/>
          <w:sz w:val="22"/>
          <w:szCs w:val="22"/>
        </w:rPr>
        <w:t xml:space="preserve">pronájem prostor pro </w:t>
      </w:r>
      <w:r>
        <w:rPr>
          <w:rFonts w:ascii="Arial" w:hAnsi="Arial" w:cs="Arial"/>
          <w:sz w:val="22"/>
          <w:szCs w:val="22"/>
        </w:rPr>
        <w:t xml:space="preserve">pravidelná </w:t>
      </w:r>
      <w:r w:rsidRPr="008F03D0">
        <w:rPr>
          <w:rFonts w:ascii="Arial" w:hAnsi="Arial" w:cs="Arial"/>
          <w:sz w:val="22"/>
          <w:szCs w:val="22"/>
        </w:rPr>
        <w:t xml:space="preserve">společná setkávání </w:t>
      </w:r>
      <w:r>
        <w:rPr>
          <w:rFonts w:ascii="Arial" w:hAnsi="Arial" w:cs="Arial"/>
          <w:sz w:val="22"/>
          <w:szCs w:val="22"/>
        </w:rPr>
        <w:t xml:space="preserve">(nájemní smlouva musí být </w:t>
      </w:r>
      <w:r w:rsidR="00104783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uzavřena </w:t>
      </w:r>
      <w:r w:rsidRPr="008F03D0">
        <w:rPr>
          <w:rFonts w:ascii="Arial" w:hAnsi="Arial" w:cs="Arial"/>
          <w:sz w:val="22"/>
          <w:szCs w:val="22"/>
        </w:rPr>
        <w:t xml:space="preserve">na celý kalendářní rok) </w:t>
      </w:r>
      <w:r>
        <w:rPr>
          <w:rFonts w:ascii="Arial" w:hAnsi="Arial" w:cs="Arial"/>
          <w:sz w:val="22"/>
          <w:szCs w:val="22"/>
        </w:rPr>
        <w:t>a úhrada</w:t>
      </w:r>
      <w:r w:rsidRPr="008F03D0">
        <w:rPr>
          <w:rFonts w:ascii="Arial" w:hAnsi="Arial" w:cs="Arial"/>
          <w:sz w:val="22"/>
          <w:szCs w:val="22"/>
        </w:rPr>
        <w:t xml:space="preserve"> energi</w:t>
      </w:r>
      <w:r>
        <w:rPr>
          <w:rFonts w:ascii="Arial" w:hAnsi="Arial" w:cs="Arial"/>
          <w:sz w:val="22"/>
          <w:szCs w:val="22"/>
        </w:rPr>
        <w:t>í</w:t>
      </w:r>
      <w:r w:rsidRPr="008F03D0">
        <w:rPr>
          <w:rFonts w:ascii="Arial" w:hAnsi="Arial" w:cs="Arial"/>
          <w:sz w:val="22"/>
          <w:szCs w:val="22"/>
        </w:rPr>
        <w:t xml:space="preserve"> (v případech, kdy úhrada </w:t>
      </w:r>
      <w:r w:rsidR="00395506">
        <w:rPr>
          <w:rFonts w:ascii="Arial" w:hAnsi="Arial" w:cs="Arial"/>
          <w:sz w:val="22"/>
          <w:szCs w:val="22"/>
        </w:rPr>
        <w:br/>
      </w:r>
      <w:r w:rsidRPr="008F03D0">
        <w:rPr>
          <w:rFonts w:ascii="Arial" w:hAnsi="Arial" w:cs="Arial"/>
          <w:sz w:val="22"/>
          <w:szCs w:val="22"/>
        </w:rPr>
        <w:t>za energie není součástí nájemní smlouvy</w:t>
      </w:r>
      <w:r>
        <w:rPr>
          <w:rFonts w:ascii="Arial" w:hAnsi="Arial" w:cs="Arial"/>
          <w:sz w:val="22"/>
          <w:szCs w:val="22"/>
        </w:rPr>
        <w:t>)</w:t>
      </w:r>
      <w:r w:rsidRPr="008F03D0">
        <w:rPr>
          <w:rFonts w:ascii="Arial" w:hAnsi="Arial" w:cs="Arial"/>
          <w:sz w:val="22"/>
          <w:szCs w:val="22"/>
        </w:rPr>
        <w:t xml:space="preserve"> </w:t>
      </w:r>
    </w:p>
    <w:p w14:paraId="567F2BED" w14:textId="77777777" w:rsidR="00471F35" w:rsidRPr="007524EB" w:rsidRDefault="00471F35" w:rsidP="00471F35">
      <w:pPr>
        <w:pStyle w:val="Odstavecseseznamem"/>
        <w:numPr>
          <w:ilvl w:val="1"/>
          <w:numId w:val="13"/>
        </w:numPr>
        <w:spacing w:before="120" w:after="240"/>
        <w:jc w:val="both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>doprava na významné akce</w:t>
      </w:r>
    </w:p>
    <w:p w14:paraId="67C515D0" w14:textId="77777777" w:rsidR="00471F35" w:rsidRPr="007524EB" w:rsidRDefault="00471F35" w:rsidP="00471F35">
      <w:pPr>
        <w:pStyle w:val="Odstavecseseznamem"/>
        <w:numPr>
          <w:ilvl w:val="1"/>
          <w:numId w:val="13"/>
        </w:numPr>
        <w:spacing w:before="120" w:after="240"/>
        <w:jc w:val="both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 xml:space="preserve">vydávání </w:t>
      </w:r>
      <w:r w:rsidRPr="00645B34">
        <w:rPr>
          <w:rFonts w:ascii="Arial" w:hAnsi="Arial" w:cs="Arial"/>
          <w:sz w:val="22"/>
          <w:szCs w:val="22"/>
        </w:rPr>
        <w:t>publikací</w:t>
      </w:r>
      <w:r w:rsidRPr="007524E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 propagačních materiálů </w:t>
      </w:r>
      <w:r w:rsidRPr="007524EB">
        <w:rPr>
          <w:rFonts w:ascii="Arial" w:hAnsi="Arial" w:cs="Arial"/>
          <w:sz w:val="22"/>
          <w:szCs w:val="22"/>
        </w:rPr>
        <w:t>v jazyce národnostní menšiny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EE2A9ED" w14:textId="77777777" w:rsidR="00471F35" w:rsidRPr="007524EB" w:rsidRDefault="00471F35" w:rsidP="00471F35">
      <w:pPr>
        <w:pStyle w:val="Odstavecseseznamem"/>
        <w:spacing w:before="120" w:after="240"/>
        <w:ind w:left="714"/>
        <w:jc w:val="both"/>
        <w:rPr>
          <w:rFonts w:ascii="Arial" w:hAnsi="Arial" w:cs="Arial"/>
          <w:sz w:val="22"/>
          <w:szCs w:val="22"/>
        </w:rPr>
      </w:pPr>
    </w:p>
    <w:p w14:paraId="289DA903" w14:textId="77777777" w:rsidR="00471F35" w:rsidRPr="007524EB" w:rsidRDefault="00471F35" w:rsidP="00471F35">
      <w:pPr>
        <w:pStyle w:val="Odstavecseseznamem"/>
        <w:numPr>
          <w:ilvl w:val="0"/>
          <w:numId w:val="9"/>
        </w:numPr>
        <w:spacing w:after="120"/>
        <w:ind w:left="357" w:hanging="35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524EB">
        <w:rPr>
          <w:rFonts w:ascii="Arial" w:hAnsi="Arial" w:cs="Arial"/>
          <w:b/>
          <w:sz w:val="22"/>
          <w:szCs w:val="22"/>
          <w:u w:val="single"/>
        </w:rPr>
        <w:t>Informace o povaze dotace podle práva EU o veřejné podpoře</w:t>
      </w:r>
    </w:p>
    <w:p w14:paraId="4369AF9B" w14:textId="4B7B0CD7" w:rsidR="00471F35" w:rsidRPr="007524EB" w:rsidRDefault="00471F35" w:rsidP="00471F35">
      <w:pPr>
        <w:autoSpaceDE w:val="0"/>
        <w:autoSpaceDN w:val="0"/>
        <w:adjustRightInd w:val="0"/>
        <w:spacing w:after="360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>Dotace je poskytována za využití pravidla „de minimis“ ve</w:t>
      </w:r>
      <w:r>
        <w:rPr>
          <w:rFonts w:ascii="Arial" w:hAnsi="Arial" w:cs="Arial"/>
          <w:sz w:val="22"/>
          <w:szCs w:val="22"/>
        </w:rPr>
        <w:t xml:space="preserve"> smyslu Nařízení komise (EU) </w:t>
      </w:r>
      <w:r w:rsidRPr="007524EB">
        <w:rPr>
          <w:rFonts w:ascii="Arial" w:hAnsi="Arial" w:cs="Arial"/>
          <w:sz w:val="22"/>
          <w:szCs w:val="22"/>
        </w:rPr>
        <w:t>č.</w:t>
      </w:r>
      <w:r>
        <w:rPr>
          <w:rFonts w:ascii="Arial" w:hAnsi="Arial" w:cs="Arial"/>
          <w:sz w:val="22"/>
          <w:szCs w:val="22"/>
        </w:rPr>
        <w:t> </w:t>
      </w:r>
      <w:r w:rsidRPr="007524EB">
        <w:rPr>
          <w:rFonts w:ascii="Arial" w:hAnsi="Arial" w:cs="Arial"/>
          <w:sz w:val="22"/>
          <w:szCs w:val="22"/>
        </w:rPr>
        <w:t xml:space="preserve">1407/2013 ze dne 18. prosince 2013 o použití článků 107 a 108 Smlouvy o fungování Evropské unie </w:t>
      </w:r>
      <w:r w:rsidRPr="00E41B44">
        <w:rPr>
          <w:rFonts w:ascii="Arial" w:hAnsi="Arial" w:cs="Arial"/>
          <w:sz w:val="22"/>
          <w:szCs w:val="22"/>
        </w:rPr>
        <w:t>na podporu de minimis, které bylo zveřejněno v Úředním věstníku EU č. L 352 dne 24. 12. 2013, s. 1). Podpořená činnost žadatele nemá hospodářskou povahu a podpora této činnosti navíc neovlivňuje obchod mezi členskými státy EU.  Proto je dotace na základě této Smlouvy poskytována v režimu nezakládajícím veřejnou podporu ve smyslu článku 107 odst. 1 Smlouvy o fungování Evropské unie – příjemce je povinen důsledně vést oddělené účetnictví. K žádosti o dotaci je žadatel povinen přiložit prohlášení o přijatých podporách de minimis dle přílohy č. 3 vyhlášení</w:t>
      </w:r>
      <w:r w:rsidRPr="002E39F9">
        <w:rPr>
          <w:rFonts w:ascii="Arial" w:hAnsi="Arial" w:cs="Arial"/>
          <w:sz w:val="22"/>
          <w:szCs w:val="22"/>
        </w:rPr>
        <w:t>.</w:t>
      </w:r>
      <w:r w:rsidRPr="007524EB">
        <w:rPr>
          <w:rFonts w:ascii="Arial" w:hAnsi="Arial" w:cs="Arial"/>
          <w:sz w:val="22"/>
          <w:szCs w:val="22"/>
        </w:rPr>
        <w:t xml:space="preserve"> Za účelem uzavření smlouvy </w:t>
      </w:r>
      <w:r w:rsidR="00104783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 xml:space="preserve">o poskytnutí dotace bude taktéž požadováno prohlášení příjemce o tom, zda se změnily/nezměnily okolnosti týkající se příjemcem přijatých podpor de minimis uvedených v žádosti o dotaci. </w:t>
      </w:r>
    </w:p>
    <w:p w14:paraId="4882AD24" w14:textId="77777777" w:rsidR="00471F35" w:rsidRPr="007524EB" w:rsidRDefault="00471F35" w:rsidP="00471F35">
      <w:pPr>
        <w:pStyle w:val="Odstavecseseznamem"/>
        <w:numPr>
          <w:ilvl w:val="0"/>
          <w:numId w:val="9"/>
        </w:numPr>
        <w:spacing w:after="120"/>
        <w:ind w:left="357" w:hanging="35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524EB">
        <w:rPr>
          <w:rFonts w:ascii="Arial" w:hAnsi="Arial" w:cs="Arial"/>
          <w:b/>
          <w:sz w:val="22"/>
          <w:szCs w:val="22"/>
          <w:u w:val="single"/>
        </w:rPr>
        <w:t>Předpokládaný celkový objem peněžních prostředků vyčleněných v rozpočtu Kraje na podporu stanoveného účelu</w:t>
      </w:r>
    </w:p>
    <w:p w14:paraId="58392421" w14:textId="32AA47F0" w:rsidR="00471F35" w:rsidRPr="00F27290" w:rsidRDefault="00471F35" w:rsidP="00471F35">
      <w:pPr>
        <w:spacing w:after="120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>Předpokládaný celkový objem peněžních prostředků vyčleněných z rozpočtu kraje na </w:t>
      </w:r>
      <w:r w:rsidR="009415DA">
        <w:rPr>
          <w:rFonts w:ascii="Arial" w:hAnsi="Arial" w:cs="Arial"/>
          <w:sz w:val="22"/>
          <w:szCs w:val="22"/>
        </w:rPr>
        <w:t xml:space="preserve">II. kolo </w:t>
      </w:r>
      <w:r w:rsidR="009415DA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>dotační</w:t>
      </w:r>
      <w:r w:rsidR="009415DA">
        <w:rPr>
          <w:rFonts w:ascii="Arial" w:hAnsi="Arial" w:cs="Arial"/>
          <w:sz w:val="22"/>
          <w:szCs w:val="22"/>
        </w:rPr>
        <w:t xml:space="preserve">ho </w:t>
      </w:r>
      <w:r w:rsidRPr="00FF53AE">
        <w:rPr>
          <w:rFonts w:ascii="Arial" w:hAnsi="Arial" w:cs="Arial"/>
          <w:sz w:val="22"/>
          <w:szCs w:val="22"/>
        </w:rPr>
        <w:t>program</w:t>
      </w:r>
      <w:r w:rsidR="009415DA" w:rsidRPr="00FF53AE">
        <w:rPr>
          <w:rFonts w:ascii="Arial" w:hAnsi="Arial" w:cs="Arial"/>
          <w:sz w:val="22"/>
          <w:szCs w:val="22"/>
        </w:rPr>
        <w:t>u</w:t>
      </w:r>
      <w:r w:rsidRPr="00FF53AE">
        <w:rPr>
          <w:rFonts w:ascii="Arial" w:hAnsi="Arial" w:cs="Arial"/>
          <w:sz w:val="22"/>
          <w:szCs w:val="22"/>
        </w:rPr>
        <w:t xml:space="preserve"> činí </w:t>
      </w:r>
      <w:r w:rsidR="009415DA" w:rsidRPr="00FF53AE">
        <w:rPr>
          <w:rFonts w:ascii="Arial" w:hAnsi="Arial" w:cs="Arial"/>
          <w:sz w:val="22"/>
          <w:szCs w:val="22"/>
        </w:rPr>
        <w:t>1</w:t>
      </w:r>
      <w:r w:rsidR="00395506" w:rsidRPr="00FF53AE">
        <w:rPr>
          <w:rFonts w:ascii="Arial" w:hAnsi="Arial" w:cs="Arial"/>
          <w:sz w:val="22"/>
          <w:szCs w:val="22"/>
        </w:rPr>
        <w:t>41</w:t>
      </w:r>
      <w:r w:rsidRPr="00FF53AE">
        <w:rPr>
          <w:rFonts w:ascii="Arial" w:hAnsi="Arial" w:cs="Arial"/>
          <w:sz w:val="22"/>
          <w:szCs w:val="22"/>
        </w:rPr>
        <w:t> 000,- Kč.</w:t>
      </w:r>
      <w:r w:rsidRPr="00F27290">
        <w:rPr>
          <w:rFonts w:ascii="Arial" w:hAnsi="Arial" w:cs="Arial"/>
          <w:sz w:val="22"/>
          <w:szCs w:val="22"/>
        </w:rPr>
        <w:t xml:space="preserve"> </w:t>
      </w:r>
    </w:p>
    <w:p w14:paraId="232BEEF7" w14:textId="7FCDF6C8" w:rsidR="00471F35" w:rsidRPr="00F27290" w:rsidRDefault="00471F35" w:rsidP="00471F35">
      <w:pPr>
        <w:pStyle w:val="Odstavecseseznamem"/>
        <w:numPr>
          <w:ilvl w:val="0"/>
          <w:numId w:val="12"/>
        </w:numPr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F27290">
        <w:rPr>
          <w:rFonts w:ascii="Arial" w:hAnsi="Arial" w:cs="Arial"/>
          <w:sz w:val="22"/>
          <w:szCs w:val="22"/>
        </w:rPr>
        <w:t xml:space="preserve">aximální výše </w:t>
      </w:r>
      <w:r>
        <w:rPr>
          <w:rFonts w:ascii="Arial" w:hAnsi="Arial" w:cs="Arial"/>
          <w:sz w:val="22"/>
          <w:szCs w:val="22"/>
        </w:rPr>
        <w:t xml:space="preserve">dotace na jeden projekt činí </w:t>
      </w:r>
      <w:r w:rsidRPr="00F27290">
        <w:rPr>
          <w:rFonts w:ascii="Arial" w:hAnsi="Arial" w:cs="Arial"/>
          <w:sz w:val="22"/>
          <w:szCs w:val="22"/>
        </w:rPr>
        <w:t>100 000,- Kč.</w:t>
      </w:r>
      <w:r>
        <w:rPr>
          <w:rFonts w:ascii="Arial" w:hAnsi="Arial" w:cs="Arial"/>
          <w:sz w:val="22"/>
          <w:szCs w:val="22"/>
        </w:rPr>
        <w:t xml:space="preserve"> U projektů </w:t>
      </w:r>
      <w:r>
        <w:rPr>
          <w:rFonts w:ascii="Arial" w:hAnsi="Arial" w:cs="Arial"/>
          <w:color w:val="000000"/>
          <w:sz w:val="22"/>
          <w:szCs w:val="22"/>
        </w:rPr>
        <w:t xml:space="preserve">týkajících se </w:t>
      </w:r>
      <w:r w:rsidR="00104783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prezentace dané národnostní menšiny na festivalu Barevný region je maximální výše dotace 25 000 Kč na jeden projekt.</w:t>
      </w:r>
    </w:p>
    <w:p w14:paraId="677B3F90" w14:textId="03CD8E05" w:rsidR="00471F35" w:rsidRPr="007524EB" w:rsidRDefault="00471F35" w:rsidP="00471F35">
      <w:pPr>
        <w:pStyle w:val="Odstavecseseznamem"/>
        <w:numPr>
          <w:ilvl w:val="0"/>
          <w:numId w:val="12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 xml:space="preserve">Projekt nebude spolufinancován z jiné veřejné finanční podpory poskytnuté Ústeckým </w:t>
      </w:r>
      <w:r w:rsidR="00104783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>krajem.</w:t>
      </w:r>
    </w:p>
    <w:p w14:paraId="7E425C3D" w14:textId="2B2BF580" w:rsidR="00471F35" w:rsidRPr="00806019" w:rsidRDefault="00471F35" w:rsidP="00471F35">
      <w:pPr>
        <w:pStyle w:val="Odstavecseseznamem"/>
        <w:numPr>
          <w:ilvl w:val="0"/>
          <w:numId w:val="12"/>
        </w:numPr>
        <w:spacing w:after="240"/>
        <w:jc w:val="both"/>
        <w:rPr>
          <w:rFonts w:ascii="Arial" w:hAnsi="Arial" w:cs="Arial"/>
          <w:strike/>
          <w:sz w:val="22"/>
          <w:szCs w:val="22"/>
        </w:rPr>
      </w:pPr>
      <w:r w:rsidRPr="00806019">
        <w:rPr>
          <w:rFonts w:ascii="Arial" w:hAnsi="Arial" w:cs="Arial"/>
          <w:sz w:val="22"/>
          <w:szCs w:val="22"/>
        </w:rPr>
        <w:t xml:space="preserve">V rámci dotačního programu </w:t>
      </w:r>
      <w:r w:rsidR="00806019" w:rsidRPr="00806019">
        <w:rPr>
          <w:rFonts w:ascii="Arial" w:hAnsi="Arial" w:cs="Arial"/>
          <w:sz w:val="22"/>
          <w:szCs w:val="22"/>
        </w:rPr>
        <w:t>má možnost</w:t>
      </w:r>
      <w:r w:rsidRPr="00806019">
        <w:rPr>
          <w:rFonts w:ascii="Arial" w:hAnsi="Arial" w:cs="Arial"/>
          <w:sz w:val="22"/>
          <w:szCs w:val="22"/>
        </w:rPr>
        <w:t xml:space="preserve"> jeden žadatel předložit </w:t>
      </w:r>
      <w:r w:rsidR="00806019" w:rsidRPr="00806019">
        <w:rPr>
          <w:rFonts w:ascii="Arial" w:hAnsi="Arial" w:cs="Arial"/>
          <w:sz w:val="22"/>
          <w:szCs w:val="22"/>
        </w:rPr>
        <w:t>více žádostí.</w:t>
      </w:r>
      <w:r w:rsidRPr="00806019">
        <w:rPr>
          <w:rFonts w:ascii="Arial" w:hAnsi="Arial" w:cs="Arial"/>
          <w:sz w:val="22"/>
          <w:szCs w:val="22"/>
        </w:rPr>
        <w:t xml:space="preserve"> </w:t>
      </w:r>
    </w:p>
    <w:p w14:paraId="52D983B3" w14:textId="77777777" w:rsidR="00471F35" w:rsidRPr="007524EB" w:rsidRDefault="00471F35" w:rsidP="00471F35">
      <w:pPr>
        <w:pStyle w:val="Odstavecseseznamem"/>
        <w:numPr>
          <w:ilvl w:val="0"/>
          <w:numId w:val="12"/>
        </w:numPr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Prezentace národnostní menšiny na festivalu Barevný region v roce se podává jako jeden projekt v rámci samostatné žádosti. </w:t>
      </w:r>
    </w:p>
    <w:p w14:paraId="7D9E4776" w14:textId="1D9FE387" w:rsidR="00471F35" w:rsidRDefault="00471F35" w:rsidP="00471F35">
      <w:pPr>
        <w:spacing w:after="360"/>
        <w:rPr>
          <w:rFonts w:ascii="Arial" w:hAnsi="Arial" w:cs="Arial"/>
          <w:color w:val="000000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t>Dotace je poskytována ve výši maximálně 70 % z celkových uznatelných nákladů</w:t>
      </w:r>
      <w:r>
        <w:rPr>
          <w:rFonts w:ascii="Arial" w:hAnsi="Arial" w:cs="Arial"/>
          <w:color w:val="000000"/>
          <w:sz w:val="22"/>
          <w:szCs w:val="22"/>
        </w:rPr>
        <w:t xml:space="preserve"> s výjimkou žádostí týkajících se prezentace dané národnostní menšiny na festivalu Barevný region, kde je dotace </w:t>
      </w:r>
      <w:r w:rsidR="00104783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poskytována do výše 100 % z celkových uznatelných nákladů</w:t>
      </w:r>
      <w:r w:rsidRPr="007524EB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V případech, kdy bude žádána dotace na úhradu občerstvení, tak z dotace lze hradit max. 30 % nákladů na tuto položku.</w:t>
      </w:r>
    </w:p>
    <w:p w14:paraId="32C42084" w14:textId="77777777" w:rsidR="00395506" w:rsidRPr="007524EB" w:rsidRDefault="00395506" w:rsidP="00471F35">
      <w:pPr>
        <w:spacing w:after="360"/>
        <w:rPr>
          <w:rFonts w:ascii="Arial" w:hAnsi="Arial" w:cs="Arial"/>
          <w:color w:val="000000"/>
          <w:sz w:val="22"/>
          <w:szCs w:val="22"/>
        </w:rPr>
      </w:pPr>
    </w:p>
    <w:p w14:paraId="75089714" w14:textId="77777777" w:rsidR="00471F35" w:rsidRPr="007524EB" w:rsidRDefault="00471F35" w:rsidP="00471F35">
      <w:pPr>
        <w:pStyle w:val="Odstavecseseznamem"/>
        <w:numPr>
          <w:ilvl w:val="0"/>
          <w:numId w:val="9"/>
        </w:numPr>
        <w:spacing w:after="120"/>
        <w:ind w:left="357" w:hanging="35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524EB">
        <w:rPr>
          <w:rFonts w:ascii="Arial" w:hAnsi="Arial" w:cs="Arial"/>
          <w:b/>
          <w:sz w:val="22"/>
          <w:szCs w:val="22"/>
          <w:u w:val="single"/>
        </w:rPr>
        <w:lastRenderedPageBreak/>
        <w:t>Okruh způsobilých žadatelů</w:t>
      </w:r>
    </w:p>
    <w:p w14:paraId="6598C869" w14:textId="43D1E9BF" w:rsidR="00471F35" w:rsidRPr="007524EB" w:rsidRDefault="00471F35" w:rsidP="00471F35">
      <w:pPr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 xml:space="preserve">Právnické osoby, které sdružují příslušníky národnostních menšin nebo prokazatelně vykonávají </w:t>
      </w:r>
      <w:r w:rsidR="0030558D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>činnost v jejich prospěch</w:t>
      </w:r>
      <w:r>
        <w:rPr>
          <w:rFonts w:ascii="Arial" w:hAnsi="Arial" w:cs="Arial"/>
          <w:sz w:val="22"/>
          <w:szCs w:val="22"/>
        </w:rPr>
        <w:t xml:space="preserve"> či podporují rozvoj harmonických vztahů mezi menšinovými kulturami </w:t>
      </w:r>
      <w:r w:rsidR="0030558D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a většinovou společností, a to:</w:t>
      </w:r>
    </w:p>
    <w:p w14:paraId="314D3E96" w14:textId="3EA08C22" w:rsidR="00471F35" w:rsidRPr="008026D1" w:rsidRDefault="00471F35" w:rsidP="00471F35">
      <w:pPr>
        <w:pStyle w:val="Odstavecseseznamem"/>
        <w:numPr>
          <w:ilvl w:val="0"/>
          <w:numId w:val="14"/>
        </w:numPr>
        <w:spacing w:before="120"/>
        <w:jc w:val="both"/>
        <w:rPr>
          <w:rFonts w:ascii="Arial" w:hAnsi="Arial" w:cs="Arial"/>
          <w:color w:val="000000"/>
          <w:sz w:val="22"/>
          <w:szCs w:val="22"/>
        </w:rPr>
      </w:pPr>
      <w:r w:rsidRPr="008026D1">
        <w:rPr>
          <w:rFonts w:ascii="Arial" w:hAnsi="Arial" w:cs="Arial"/>
          <w:color w:val="000000"/>
          <w:sz w:val="22"/>
          <w:szCs w:val="22"/>
        </w:rPr>
        <w:t xml:space="preserve">spolky nebo pobočné spolky, ústavy a jiné právnické osoby a osoby, které naplňují znaky veřejně prospěšné právnické osoby podle § 146 zákona č. 89/2012 Sb., občanský </w:t>
      </w:r>
      <w:r w:rsidR="0030558D">
        <w:rPr>
          <w:rFonts w:ascii="Arial" w:hAnsi="Arial" w:cs="Arial"/>
          <w:color w:val="000000"/>
          <w:sz w:val="22"/>
          <w:szCs w:val="22"/>
        </w:rPr>
        <w:br/>
      </w:r>
      <w:r w:rsidRPr="008026D1">
        <w:rPr>
          <w:rFonts w:ascii="Arial" w:hAnsi="Arial" w:cs="Arial"/>
          <w:color w:val="000000"/>
          <w:sz w:val="22"/>
          <w:szCs w:val="22"/>
        </w:rPr>
        <w:t>zákoník, v platném znění</w:t>
      </w:r>
    </w:p>
    <w:p w14:paraId="7B66BD2E" w14:textId="7B67226C" w:rsidR="00471F35" w:rsidRPr="008026D1" w:rsidRDefault="00471F35" w:rsidP="00471F35">
      <w:pPr>
        <w:pStyle w:val="Odstavecseseznamem"/>
        <w:numPr>
          <w:ilvl w:val="0"/>
          <w:numId w:val="14"/>
        </w:numPr>
        <w:tabs>
          <w:tab w:val="num" w:pos="1440"/>
        </w:tabs>
        <w:spacing w:before="120" w:after="120"/>
        <w:ind w:left="1066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8026D1">
        <w:rPr>
          <w:rFonts w:ascii="Arial" w:hAnsi="Arial" w:cs="Arial"/>
          <w:color w:val="000000"/>
          <w:sz w:val="22"/>
          <w:szCs w:val="22"/>
        </w:rPr>
        <w:t xml:space="preserve">církve, náboženské společnosti nebo církevní právnické osoby dle zákona č. 3/2002 Sb., o svobodě náboženského vyznání a postavení církví a náboženských společností </w:t>
      </w:r>
      <w:r w:rsidR="0030558D">
        <w:rPr>
          <w:rFonts w:ascii="Arial" w:hAnsi="Arial" w:cs="Arial"/>
          <w:color w:val="000000"/>
          <w:sz w:val="22"/>
          <w:szCs w:val="22"/>
        </w:rPr>
        <w:br/>
      </w:r>
      <w:r w:rsidRPr="008026D1">
        <w:rPr>
          <w:rFonts w:ascii="Arial" w:hAnsi="Arial" w:cs="Arial"/>
          <w:color w:val="000000"/>
          <w:sz w:val="22"/>
          <w:szCs w:val="22"/>
        </w:rPr>
        <w:t>a o změně některých zákonů (zákon o církvích a náboženských společnostech), ve znění pozdějších předpisů,</w:t>
      </w:r>
    </w:p>
    <w:p w14:paraId="2F7492DC" w14:textId="77777777" w:rsidR="00471F35" w:rsidRPr="007524EB" w:rsidRDefault="00471F35" w:rsidP="00471F35">
      <w:pPr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>Další podmínky:</w:t>
      </w:r>
    </w:p>
    <w:p w14:paraId="2632D339" w14:textId="77777777" w:rsidR="00471F35" w:rsidRPr="008026D1" w:rsidRDefault="00471F35" w:rsidP="00471F35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026D1">
        <w:rPr>
          <w:rFonts w:ascii="Arial" w:hAnsi="Arial" w:cs="Arial"/>
          <w:sz w:val="22"/>
          <w:szCs w:val="22"/>
        </w:rPr>
        <w:t>Právnická osoba vyko</w:t>
      </w:r>
      <w:r>
        <w:rPr>
          <w:rFonts w:ascii="Arial" w:hAnsi="Arial" w:cs="Arial"/>
          <w:sz w:val="22"/>
          <w:szCs w:val="22"/>
        </w:rPr>
        <w:t>n</w:t>
      </w:r>
      <w:r w:rsidRPr="008026D1">
        <w:rPr>
          <w:rFonts w:ascii="Arial" w:hAnsi="Arial" w:cs="Arial"/>
          <w:sz w:val="22"/>
          <w:szCs w:val="22"/>
        </w:rPr>
        <w:t>ává činnost nejméně 1 rok k poslednímu dni lhůty k podání žádosti.</w:t>
      </w:r>
    </w:p>
    <w:p w14:paraId="06DDE842" w14:textId="61BF36DB" w:rsidR="00471F35" w:rsidRPr="008026D1" w:rsidRDefault="00471F35" w:rsidP="00471F35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026D1">
        <w:rPr>
          <w:rFonts w:ascii="Arial" w:hAnsi="Arial" w:cs="Arial"/>
          <w:sz w:val="22"/>
          <w:szCs w:val="22"/>
        </w:rPr>
        <w:t xml:space="preserve">Podporovaná činnost musí být realizována na území Ústeckého kraje nebo pro obyvatele Ústeckého kraje. Výjimku tvoří aktivity zaměřené na připomenutí událostí historického </w:t>
      </w:r>
      <w:r w:rsidR="0030558D">
        <w:rPr>
          <w:rFonts w:ascii="Arial" w:hAnsi="Arial" w:cs="Arial"/>
          <w:sz w:val="22"/>
          <w:szCs w:val="22"/>
        </w:rPr>
        <w:br/>
      </w:r>
      <w:r w:rsidRPr="008026D1">
        <w:rPr>
          <w:rFonts w:ascii="Arial" w:hAnsi="Arial" w:cs="Arial"/>
          <w:sz w:val="22"/>
          <w:szCs w:val="22"/>
        </w:rPr>
        <w:t>významu pro národnostní menšinu, které lze podpořit, jsou-li realizovány na území ČR.</w:t>
      </w:r>
    </w:p>
    <w:p w14:paraId="0A23E873" w14:textId="150FABB5" w:rsidR="00471F35" w:rsidRDefault="00471F35" w:rsidP="00471F35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36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026D1">
        <w:rPr>
          <w:rFonts w:ascii="Arial" w:hAnsi="Arial" w:cs="Arial"/>
          <w:sz w:val="22"/>
          <w:szCs w:val="22"/>
        </w:rPr>
        <w:t xml:space="preserve">V případě, že příjemce dotace bude prostřednictvím dotace realizovat </w:t>
      </w:r>
      <w:r>
        <w:rPr>
          <w:rFonts w:ascii="Arial" w:hAnsi="Arial" w:cs="Arial"/>
          <w:sz w:val="22"/>
          <w:szCs w:val="22"/>
        </w:rPr>
        <w:t xml:space="preserve">akci přístupnou </w:t>
      </w:r>
      <w:r w:rsidR="0030558D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veřejnosti</w:t>
      </w:r>
      <w:r w:rsidRPr="008026D1">
        <w:rPr>
          <w:rFonts w:ascii="Arial" w:hAnsi="Arial" w:cs="Arial"/>
          <w:sz w:val="22"/>
          <w:szCs w:val="22"/>
        </w:rPr>
        <w:t xml:space="preserve">, je povinen tajemnici Výboru pro národnostní menšiny zaslat prostřednictvím e-mailové pošty pozvánku (e-mail:), která pozvánku rozešle členům Výboru pro národnostní menšiny k využití. </w:t>
      </w:r>
    </w:p>
    <w:p w14:paraId="1E99274C" w14:textId="77777777" w:rsidR="00471F35" w:rsidRPr="00A47BDD" w:rsidRDefault="00471F35" w:rsidP="00471F35">
      <w:pPr>
        <w:pStyle w:val="Odstavecseseznamem"/>
        <w:autoSpaceDE w:val="0"/>
        <w:autoSpaceDN w:val="0"/>
        <w:adjustRightInd w:val="0"/>
        <w:spacing w:after="360"/>
        <w:ind w:left="714"/>
        <w:jc w:val="both"/>
        <w:rPr>
          <w:rFonts w:ascii="Arial" w:hAnsi="Arial" w:cs="Arial"/>
          <w:sz w:val="22"/>
          <w:szCs w:val="22"/>
        </w:rPr>
      </w:pPr>
    </w:p>
    <w:p w14:paraId="748545D4" w14:textId="77777777" w:rsidR="00471F35" w:rsidRPr="007524EB" w:rsidRDefault="00471F35" w:rsidP="00471F35">
      <w:pPr>
        <w:pStyle w:val="Odstavecseseznamem"/>
        <w:numPr>
          <w:ilvl w:val="0"/>
          <w:numId w:val="9"/>
        </w:numPr>
        <w:spacing w:after="120"/>
        <w:ind w:left="357" w:hanging="35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524EB">
        <w:rPr>
          <w:rFonts w:ascii="Arial" w:hAnsi="Arial" w:cs="Arial"/>
          <w:b/>
          <w:sz w:val="22"/>
          <w:szCs w:val="22"/>
          <w:u w:val="single"/>
        </w:rPr>
        <w:t>Termín vyhlášení – zveřejnění na úřední desce</w:t>
      </w:r>
    </w:p>
    <w:p w14:paraId="37D4D133" w14:textId="344664EE" w:rsidR="00471F35" w:rsidRPr="00F27290" w:rsidRDefault="00E45243" w:rsidP="00471F35">
      <w:pPr>
        <w:spacing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15. 09. 2023</w:t>
      </w:r>
    </w:p>
    <w:p w14:paraId="7A6A5CAD" w14:textId="77777777" w:rsidR="00471F35" w:rsidRPr="007524EB" w:rsidRDefault="00471F35" w:rsidP="00471F35">
      <w:pPr>
        <w:spacing w:before="120" w:after="360"/>
        <w:rPr>
          <w:rFonts w:ascii="Arial" w:hAnsi="Arial" w:cs="Arial"/>
          <w:sz w:val="22"/>
          <w:szCs w:val="22"/>
        </w:rPr>
      </w:pPr>
      <w:r w:rsidRPr="00F27290">
        <w:rPr>
          <w:rFonts w:ascii="Arial" w:hAnsi="Arial" w:cs="Arial"/>
          <w:sz w:val="22"/>
          <w:szCs w:val="22"/>
        </w:rPr>
        <w:t>(dle § 10c odst. 1 zákon o rozpočtových pravidlech</w:t>
      </w:r>
      <w:r w:rsidRPr="00F27290" w:rsidDel="00C97D58">
        <w:rPr>
          <w:rFonts w:ascii="Arial" w:hAnsi="Arial" w:cs="Arial"/>
          <w:sz w:val="22"/>
          <w:szCs w:val="22"/>
        </w:rPr>
        <w:t xml:space="preserve"> </w:t>
      </w:r>
      <w:r w:rsidRPr="00F27290">
        <w:rPr>
          <w:rFonts w:ascii="Arial" w:hAnsi="Arial" w:cs="Arial"/>
          <w:sz w:val="22"/>
          <w:szCs w:val="22"/>
        </w:rPr>
        <w:t xml:space="preserve">musí být dotační program zveřejněn nejpozději 30 </w:t>
      </w:r>
      <w:r w:rsidRPr="007524EB">
        <w:rPr>
          <w:rFonts w:ascii="Arial" w:hAnsi="Arial" w:cs="Arial"/>
          <w:sz w:val="22"/>
          <w:szCs w:val="22"/>
        </w:rPr>
        <w:t>dnů před počátkem lhůty pro podání žádosti na dobu nejméně 90 dnů od zveřejnění)</w:t>
      </w:r>
    </w:p>
    <w:p w14:paraId="5D72602B" w14:textId="77777777" w:rsidR="00471F35" w:rsidRPr="007524EB" w:rsidRDefault="00471F35" w:rsidP="00471F35">
      <w:pPr>
        <w:pStyle w:val="Odstavecseseznamem"/>
        <w:numPr>
          <w:ilvl w:val="0"/>
          <w:numId w:val="9"/>
        </w:numPr>
        <w:spacing w:after="120"/>
        <w:ind w:left="357" w:hanging="357"/>
        <w:contextualSpacing w:val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524EB">
        <w:rPr>
          <w:rFonts w:ascii="Arial" w:hAnsi="Arial" w:cs="Arial"/>
          <w:b/>
          <w:sz w:val="22"/>
          <w:szCs w:val="22"/>
          <w:u w:val="single"/>
        </w:rPr>
        <w:t>Lhůta pro podání žádosti</w:t>
      </w:r>
    </w:p>
    <w:p w14:paraId="07E02D43" w14:textId="3264E622" w:rsidR="00471F35" w:rsidRPr="00F27290" w:rsidRDefault="00471F35" w:rsidP="00471F35">
      <w:pPr>
        <w:spacing w:after="360"/>
        <w:rPr>
          <w:rFonts w:ascii="Arial" w:hAnsi="Arial" w:cs="Arial"/>
          <w:sz w:val="22"/>
          <w:szCs w:val="22"/>
        </w:rPr>
      </w:pPr>
      <w:r w:rsidRPr="00E45243">
        <w:rPr>
          <w:rFonts w:ascii="Arial" w:hAnsi="Arial" w:cs="Arial"/>
          <w:sz w:val="22"/>
          <w:szCs w:val="22"/>
        </w:rPr>
        <w:t>Lhůta pro podání žádostí je</w:t>
      </w:r>
      <w:r w:rsidRPr="00E45243">
        <w:rPr>
          <w:rFonts w:ascii="Arial" w:hAnsi="Arial" w:cs="Arial"/>
          <w:b/>
          <w:sz w:val="22"/>
          <w:szCs w:val="22"/>
        </w:rPr>
        <w:t xml:space="preserve"> od </w:t>
      </w:r>
      <w:r w:rsidR="00E45243" w:rsidRPr="00E45243">
        <w:rPr>
          <w:rFonts w:ascii="Arial" w:hAnsi="Arial" w:cs="Arial"/>
          <w:b/>
          <w:sz w:val="22"/>
          <w:szCs w:val="22"/>
        </w:rPr>
        <w:t>16. 10. 2023</w:t>
      </w:r>
      <w:r w:rsidRPr="00E45243">
        <w:rPr>
          <w:rFonts w:ascii="Arial" w:hAnsi="Arial" w:cs="Arial"/>
          <w:b/>
          <w:sz w:val="22"/>
          <w:szCs w:val="22"/>
        </w:rPr>
        <w:t xml:space="preserve"> do </w:t>
      </w:r>
      <w:r w:rsidR="00E45243" w:rsidRPr="00E45243">
        <w:rPr>
          <w:rFonts w:ascii="Arial" w:hAnsi="Arial" w:cs="Arial"/>
          <w:b/>
          <w:sz w:val="22"/>
          <w:szCs w:val="22"/>
        </w:rPr>
        <w:t xml:space="preserve">20. 10. </w:t>
      </w:r>
      <w:r w:rsidRPr="00E45243">
        <w:rPr>
          <w:rFonts w:ascii="Arial" w:hAnsi="Arial" w:cs="Arial"/>
          <w:b/>
          <w:sz w:val="22"/>
          <w:szCs w:val="22"/>
        </w:rPr>
        <w:t>2023</w:t>
      </w:r>
      <w:r w:rsidRPr="00E45243">
        <w:rPr>
          <w:rFonts w:ascii="Arial" w:hAnsi="Arial" w:cs="Arial"/>
          <w:sz w:val="22"/>
          <w:szCs w:val="22"/>
        </w:rPr>
        <w:t>.</w:t>
      </w:r>
    </w:p>
    <w:p w14:paraId="3E351C70" w14:textId="77777777" w:rsidR="00471F35" w:rsidRPr="007524EB" w:rsidRDefault="00471F35" w:rsidP="00471F35">
      <w:pPr>
        <w:pStyle w:val="Odstavecseseznamem"/>
        <w:numPr>
          <w:ilvl w:val="0"/>
          <w:numId w:val="9"/>
        </w:numPr>
        <w:spacing w:after="120"/>
        <w:ind w:left="357" w:hanging="35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524EB">
        <w:rPr>
          <w:rFonts w:ascii="Arial" w:hAnsi="Arial" w:cs="Arial"/>
          <w:b/>
          <w:sz w:val="22"/>
          <w:szCs w:val="22"/>
          <w:u w:val="single"/>
        </w:rPr>
        <w:t>Způsob a místo podávání žádostí</w:t>
      </w:r>
    </w:p>
    <w:p w14:paraId="1690B7E7" w14:textId="757E5B90" w:rsidR="00471F35" w:rsidRPr="007524EB" w:rsidRDefault="00471F35" w:rsidP="00471F35">
      <w:pPr>
        <w:spacing w:after="120"/>
        <w:rPr>
          <w:rFonts w:ascii="Arial" w:hAnsi="Arial" w:cs="Arial"/>
          <w:sz w:val="22"/>
          <w:szCs w:val="22"/>
        </w:rPr>
      </w:pPr>
      <w:r w:rsidRPr="00806019">
        <w:rPr>
          <w:rFonts w:ascii="Arial" w:hAnsi="Arial" w:cs="Arial"/>
          <w:b/>
          <w:bCs/>
          <w:sz w:val="22"/>
          <w:szCs w:val="22"/>
        </w:rPr>
        <w:t>Žádost o poskytnutí dotace musí být zpracována na elektronickém formuláři.</w:t>
      </w:r>
      <w:r w:rsidRPr="007524EB">
        <w:rPr>
          <w:rFonts w:ascii="Arial" w:hAnsi="Arial" w:cs="Arial"/>
          <w:sz w:val="22"/>
          <w:szCs w:val="22"/>
        </w:rPr>
        <w:t xml:space="preserve"> Žádost se </w:t>
      </w:r>
      <w:r w:rsidR="00806019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>předkládá v jednom vyhotovení.</w:t>
      </w:r>
      <w:r w:rsidRPr="007524EB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8EBC9C5" w14:textId="44072910" w:rsidR="00471F35" w:rsidRPr="00ED1F55" w:rsidRDefault="00471F35" w:rsidP="00471F35">
      <w:pPr>
        <w:spacing w:after="120"/>
        <w:rPr>
          <w:rFonts w:ascii="Arial" w:hAnsi="Arial" w:cs="Arial"/>
          <w:color w:val="FF0000"/>
        </w:rPr>
      </w:pPr>
      <w:r w:rsidRPr="007524EB">
        <w:rPr>
          <w:rFonts w:ascii="Arial" w:hAnsi="Arial" w:cs="Arial"/>
          <w:sz w:val="22"/>
          <w:szCs w:val="22"/>
        </w:rPr>
        <w:t xml:space="preserve">Formulář žádosti je zveřejněný na webových stránkách Ústeckého kraje </w:t>
      </w:r>
      <w:hyperlink r:id="rId12" w:history="1">
        <w:r w:rsidRPr="007524EB">
          <w:rPr>
            <w:rStyle w:val="Hypertextovodkaz"/>
            <w:rFonts w:ascii="Arial" w:hAnsi="Arial" w:cs="Arial"/>
            <w:sz w:val="22"/>
            <w:szCs w:val="22"/>
          </w:rPr>
          <w:t>www.kr- ustecky.cz</w:t>
        </w:r>
      </w:hyperlink>
      <w:r w:rsidRPr="007524EB">
        <w:rPr>
          <w:rStyle w:val="Hypertextovodkaz"/>
          <w:rFonts w:ascii="Arial" w:hAnsi="Arial" w:cs="Arial"/>
          <w:sz w:val="22"/>
          <w:szCs w:val="22"/>
        </w:rPr>
        <w:t xml:space="preserve">. </w:t>
      </w:r>
      <w:r w:rsidRPr="007524EB">
        <w:rPr>
          <w:rStyle w:val="Hypertextovodkaz"/>
          <w:rFonts w:ascii="Arial" w:hAnsi="Arial" w:cs="Arial"/>
          <w:color w:val="auto"/>
          <w:sz w:val="22"/>
          <w:szCs w:val="22"/>
        </w:rPr>
        <w:t>Cesta k dokumentu:</w:t>
      </w:r>
      <w:r w:rsidRPr="007524E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Dotace/Oblast sociálních věcí/Programové dotace – Regionální podpůrný fond </w:t>
      </w:r>
      <w:r w:rsidR="0030558D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Ústeckého kraje</w:t>
      </w:r>
      <w:r w:rsidRPr="00710AD8">
        <w:rPr>
          <w:rFonts w:ascii="Arial" w:hAnsi="Arial" w:cs="Arial"/>
          <w:sz w:val="22"/>
          <w:szCs w:val="22"/>
        </w:rPr>
        <w:t>/</w:t>
      </w:r>
      <w:r w:rsidRPr="007524EB">
        <w:rPr>
          <w:rFonts w:ascii="Arial" w:hAnsi="Arial" w:cs="Arial"/>
          <w:sz w:val="22"/>
          <w:szCs w:val="22"/>
        </w:rPr>
        <w:t xml:space="preserve">Dotační program „Podpora aktivit a prezentace národnostních menšin žijících </w:t>
      </w:r>
      <w:r w:rsidR="0030558D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>na území Ústeckého kraje 202</w:t>
      </w:r>
      <w:r>
        <w:rPr>
          <w:rFonts w:ascii="Arial" w:hAnsi="Arial" w:cs="Arial"/>
          <w:sz w:val="22"/>
          <w:szCs w:val="22"/>
        </w:rPr>
        <w:t>3</w:t>
      </w:r>
      <w:r w:rsidRPr="007524EB">
        <w:rPr>
          <w:rFonts w:ascii="Arial" w:hAnsi="Arial" w:cs="Arial"/>
          <w:sz w:val="22"/>
          <w:szCs w:val="22"/>
        </w:rPr>
        <w:t>“.</w:t>
      </w:r>
      <w:r>
        <w:rPr>
          <w:rFonts w:ascii="Arial" w:hAnsi="Arial" w:cs="Arial"/>
          <w:sz w:val="22"/>
          <w:szCs w:val="22"/>
        </w:rPr>
        <w:t xml:space="preserve"> Přímý odkaz: </w:t>
      </w:r>
      <w:hyperlink r:id="rId13" w:history="1">
        <w:r w:rsidRPr="004862C7">
          <w:rPr>
            <w:rFonts w:ascii="Arial" w:hAnsi="Arial" w:cs="Arial"/>
            <w:color w:val="0000FF"/>
            <w:u w:val="single"/>
          </w:rPr>
          <w:t>Sociální věci: Programové dotace – Regionální podpůrný fond Ústeckého kraje: Ústecký kraj (kr-ustecky.cz)</w:t>
        </w:r>
      </w:hyperlink>
      <w:r>
        <w:rPr>
          <w:rFonts w:ascii="Arial" w:hAnsi="Arial" w:cs="Arial"/>
        </w:rPr>
        <w:t xml:space="preserve"> </w:t>
      </w:r>
    </w:p>
    <w:p w14:paraId="18A874E4" w14:textId="58574A7F" w:rsidR="00471F35" w:rsidRPr="007524EB" w:rsidRDefault="00471F35" w:rsidP="00471F35">
      <w:pPr>
        <w:spacing w:after="120"/>
        <w:rPr>
          <w:rFonts w:ascii="Arial" w:hAnsi="Arial" w:cs="Arial"/>
          <w:b/>
          <w:color w:val="000000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t>Žádost spolu s povinnými přílohami musí být jedním ze způsobů uvedených v čl. VI. odst. 5</w:t>
      </w:r>
      <w:r>
        <w:rPr>
          <w:rFonts w:ascii="Arial" w:hAnsi="Arial" w:cs="Arial"/>
          <w:color w:val="000000"/>
          <w:sz w:val="22"/>
          <w:szCs w:val="22"/>
        </w:rPr>
        <w:t>)</w:t>
      </w:r>
      <w:r w:rsidRPr="007524EB">
        <w:rPr>
          <w:rFonts w:ascii="Arial" w:hAnsi="Arial" w:cs="Arial"/>
          <w:color w:val="000000"/>
          <w:sz w:val="22"/>
          <w:szCs w:val="22"/>
        </w:rPr>
        <w:t xml:space="preserve"> a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Pr="007524EB">
        <w:rPr>
          <w:rFonts w:ascii="Arial" w:hAnsi="Arial" w:cs="Arial"/>
          <w:color w:val="000000"/>
          <w:sz w:val="22"/>
          <w:szCs w:val="22"/>
        </w:rPr>
        <w:t xml:space="preserve">6) Zásad </w:t>
      </w:r>
      <w:r w:rsidRPr="007524EB">
        <w:rPr>
          <w:rFonts w:ascii="Arial" w:hAnsi="Arial" w:cs="Arial"/>
          <w:b/>
          <w:color w:val="000000"/>
          <w:sz w:val="22"/>
          <w:szCs w:val="22"/>
        </w:rPr>
        <w:t>doručena krajskému úřadu nejpozději do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E45243">
        <w:rPr>
          <w:rFonts w:ascii="Arial" w:hAnsi="Arial" w:cs="Arial"/>
          <w:b/>
          <w:sz w:val="22"/>
          <w:szCs w:val="22"/>
        </w:rPr>
        <w:t>20. 10</w:t>
      </w:r>
      <w:r w:rsidRPr="007A4546">
        <w:rPr>
          <w:rFonts w:ascii="Arial" w:hAnsi="Arial" w:cs="Arial"/>
          <w:b/>
          <w:sz w:val="22"/>
          <w:szCs w:val="22"/>
        </w:rPr>
        <w:t xml:space="preserve">. 2023. </w:t>
      </w:r>
      <w:r w:rsidRPr="007A4546">
        <w:rPr>
          <w:rFonts w:ascii="Arial" w:hAnsi="Arial" w:cs="Arial"/>
          <w:b/>
          <w:color w:val="000000"/>
          <w:sz w:val="22"/>
          <w:szCs w:val="22"/>
        </w:rPr>
        <w:t>Pro podání žádosti poštou nebo osobně na podatelnu je rozhodující</w:t>
      </w:r>
      <w:r w:rsidRPr="007524EB">
        <w:rPr>
          <w:rFonts w:ascii="Arial" w:hAnsi="Arial" w:cs="Arial"/>
          <w:b/>
          <w:color w:val="000000"/>
          <w:sz w:val="22"/>
          <w:szCs w:val="22"/>
        </w:rPr>
        <w:t xml:space="preserve"> razítko přijetí podatelnou Krajského úřadu Ústeckého kraje.</w:t>
      </w:r>
    </w:p>
    <w:p w14:paraId="11991F01" w14:textId="77777777" w:rsidR="00471F35" w:rsidRPr="007524EB" w:rsidRDefault="00471F35" w:rsidP="00471F35">
      <w:pPr>
        <w:spacing w:after="120"/>
        <w:rPr>
          <w:rFonts w:ascii="Arial" w:hAnsi="Arial" w:cs="Arial"/>
          <w:color w:val="000000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t xml:space="preserve">Elektronicky, </w:t>
      </w:r>
      <w:r w:rsidRPr="007524EB">
        <w:rPr>
          <w:rFonts w:ascii="Arial" w:hAnsi="Arial" w:cs="Arial"/>
          <w:sz w:val="22"/>
          <w:szCs w:val="22"/>
        </w:rPr>
        <w:t xml:space="preserve">se zaručeným elektronickým podpisem, </w:t>
      </w:r>
      <w:r w:rsidRPr="007524EB">
        <w:rPr>
          <w:rFonts w:ascii="Arial" w:hAnsi="Arial" w:cs="Arial"/>
          <w:color w:val="000000"/>
          <w:sz w:val="22"/>
          <w:szCs w:val="22"/>
        </w:rPr>
        <w:t>je možné žádost podat na:</w:t>
      </w:r>
    </w:p>
    <w:p w14:paraId="3A472A7A" w14:textId="77777777" w:rsidR="00471F35" w:rsidRPr="007524EB" w:rsidRDefault="00471F35" w:rsidP="00471F35">
      <w:pPr>
        <w:spacing w:after="120"/>
        <w:rPr>
          <w:rFonts w:ascii="Arial" w:hAnsi="Arial" w:cs="Arial"/>
          <w:color w:val="000000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tab/>
      </w:r>
      <w:proofErr w:type="spellStart"/>
      <w:r w:rsidRPr="007524EB">
        <w:rPr>
          <w:rFonts w:ascii="Arial" w:hAnsi="Arial" w:cs="Arial"/>
          <w:color w:val="000000"/>
          <w:sz w:val="22"/>
          <w:szCs w:val="22"/>
        </w:rPr>
        <w:t>epodatelnu</w:t>
      </w:r>
      <w:proofErr w:type="spellEnd"/>
      <w:r w:rsidRPr="007524EB">
        <w:rPr>
          <w:rFonts w:ascii="Arial" w:hAnsi="Arial" w:cs="Arial"/>
          <w:color w:val="000000"/>
          <w:sz w:val="22"/>
          <w:szCs w:val="22"/>
        </w:rPr>
        <w:t xml:space="preserve">: </w:t>
      </w:r>
      <w:hyperlink r:id="rId14" w:history="1">
        <w:r w:rsidRPr="007524EB">
          <w:rPr>
            <w:rStyle w:val="Hypertextovodkaz"/>
            <w:rFonts w:ascii="Arial" w:hAnsi="Arial" w:cs="Arial"/>
            <w:sz w:val="22"/>
            <w:szCs w:val="22"/>
          </w:rPr>
          <w:t>epodatelna@kr-ustecky.cz</w:t>
        </w:r>
      </w:hyperlink>
    </w:p>
    <w:p w14:paraId="57355E3D" w14:textId="77777777" w:rsidR="00471F35" w:rsidRPr="00F27290" w:rsidRDefault="00471F35" w:rsidP="00471F35">
      <w:pPr>
        <w:spacing w:after="120"/>
        <w:rPr>
          <w:rFonts w:ascii="Arial" w:hAnsi="Arial" w:cs="Arial"/>
          <w:sz w:val="22"/>
          <w:szCs w:val="22"/>
        </w:rPr>
      </w:pPr>
      <w:r w:rsidRPr="00F27290">
        <w:rPr>
          <w:rFonts w:ascii="Arial" w:hAnsi="Arial" w:cs="Arial"/>
          <w:sz w:val="22"/>
          <w:szCs w:val="22"/>
        </w:rPr>
        <w:lastRenderedPageBreak/>
        <w:tab/>
        <w:t xml:space="preserve">nebo do datové schránky Ústeckého kraje: </w:t>
      </w:r>
      <w:r w:rsidRPr="00F27290">
        <w:rPr>
          <w:rFonts w:ascii="Arial" w:hAnsi="Arial" w:cs="Arial"/>
          <w:b/>
          <w:sz w:val="22"/>
          <w:szCs w:val="22"/>
        </w:rPr>
        <w:t>t9zbsva</w:t>
      </w:r>
      <w:r w:rsidRPr="00F27290">
        <w:rPr>
          <w:rFonts w:ascii="Arial" w:hAnsi="Arial" w:cs="Arial"/>
          <w:sz w:val="22"/>
          <w:szCs w:val="22"/>
        </w:rPr>
        <w:t>.</w:t>
      </w:r>
    </w:p>
    <w:p w14:paraId="356D34C9" w14:textId="6299961A" w:rsidR="00471F35" w:rsidRDefault="0066053E" w:rsidP="00471F35">
      <w:pPr>
        <w:spacing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</w:p>
    <w:p w14:paraId="7933A298" w14:textId="77777777" w:rsidR="0066053E" w:rsidRPr="00F27290" w:rsidRDefault="0066053E" w:rsidP="00471F35">
      <w:pPr>
        <w:spacing w:after="60"/>
        <w:rPr>
          <w:rFonts w:ascii="Arial" w:hAnsi="Arial" w:cs="Arial"/>
          <w:sz w:val="22"/>
          <w:szCs w:val="22"/>
        </w:rPr>
      </w:pPr>
    </w:p>
    <w:p w14:paraId="398EC8B4" w14:textId="77777777" w:rsidR="00471F35" w:rsidRPr="007524EB" w:rsidRDefault="00471F35" w:rsidP="00471F35">
      <w:pPr>
        <w:spacing w:after="360"/>
        <w:rPr>
          <w:rFonts w:ascii="Arial" w:hAnsi="Arial" w:cs="Arial"/>
          <w:color w:val="000000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t xml:space="preserve">Žádost o dotaci podaná jiným způsobem než je uvedeno v  čl. VI. odst. 5) a 6) Zásad (např. faxem nebo e-mailem bez zaručeného elektronického podpisu), žádosti doručené na jiné adresy, nebo žádosti obdržené po skončení lhůty pro podání žádosti nejsou doručeny řádně nebo včas, a budou bezodkladně vráceny žadateli (bude-li to možné). </w:t>
      </w:r>
    </w:p>
    <w:p w14:paraId="35B67862" w14:textId="77777777" w:rsidR="00471F35" w:rsidRPr="007524EB" w:rsidRDefault="00471F35" w:rsidP="00471F35">
      <w:pPr>
        <w:spacing w:after="120"/>
        <w:rPr>
          <w:rFonts w:ascii="Arial" w:hAnsi="Arial" w:cs="Arial"/>
          <w:b/>
          <w:sz w:val="22"/>
          <w:szCs w:val="22"/>
        </w:rPr>
      </w:pPr>
      <w:r w:rsidRPr="007524EB">
        <w:rPr>
          <w:rFonts w:ascii="Arial" w:hAnsi="Arial" w:cs="Arial"/>
          <w:b/>
          <w:sz w:val="22"/>
          <w:szCs w:val="22"/>
        </w:rPr>
        <w:t>Nedílné přílohy žádosti dle čl. VI. odst. 2 Zásad jsou zejména:</w:t>
      </w:r>
    </w:p>
    <w:p w14:paraId="34351D05" w14:textId="6BEC6030" w:rsidR="00471F35" w:rsidRPr="007524EB" w:rsidRDefault="00471F35" w:rsidP="00471F35">
      <w:pPr>
        <w:pStyle w:val="Normlnweb"/>
        <w:numPr>
          <w:ilvl w:val="1"/>
          <w:numId w:val="7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spacing w:before="120" w:beforeAutospacing="0" w:after="0" w:afterAutospacing="0" w:line="240" w:lineRule="auto"/>
        <w:ind w:left="567" w:hanging="357"/>
        <w:rPr>
          <w:rFonts w:ascii="Arial" w:hAnsi="Arial" w:cs="Arial"/>
          <w:color w:val="000000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 xml:space="preserve">u právnických osob doklady osvědčující právní osobnost žadatele o dotaci (např. výpis </w:t>
      </w:r>
      <w:r w:rsidR="00E8768A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>z obchodního rejstříku, výpis z registru ekonomických subjektů) a další doklady (např. společenská smlouva,</w:t>
      </w:r>
      <w:r w:rsidRPr="007524EB">
        <w:rPr>
          <w:rFonts w:ascii="Arial" w:hAnsi="Arial" w:cs="Arial"/>
          <w:color w:val="000000"/>
          <w:sz w:val="22"/>
          <w:szCs w:val="22"/>
        </w:rPr>
        <w:t xml:space="preserve"> stanovy, statut, doklad o živnostenském oprávnění, zřizovací listina), </w:t>
      </w:r>
      <w:r w:rsidR="00E8768A">
        <w:rPr>
          <w:rFonts w:ascii="Arial" w:hAnsi="Arial" w:cs="Arial"/>
          <w:color w:val="000000"/>
          <w:sz w:val="22"/>
          <w:szCs w:val="22"/>
        </w:rPr>
        <w:br/>
      </w:r>
      <w:r w:rsidRPr="007524EB">
        <w:rPr>
          <w:rFonts w:ascii="Arial" w:hAnsi="Arial" w:cs="Arial"/>
          <w:color w:val="000000"/>
          <w:sz w:val="22"/>
          <w:szCs w:val="22"/>
        </w:rPr>
        <w:t>a to v kopii;</w:t>
      </w:r>
    </w:p>
    <w:p w14:paraId="74A7255A" w14:textId="6632FC82" w:rsidR="00471F35" w:rsidRPr="007524EB" w:rsidRDefault="00471F35" w:rsidP="00471F35">
      <w:pPr>
        <w:pStyle w:val="Normlnweb"/>
        <w:numPr>
          <w:ilvl w:val="1"/>
          <w:numId w:val="7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spacing w:before="120" w:beforeAutospacing="0" w:after="0" w:afterAutospacing="0" w:line="240" w:lineRule="auto"/>
        <w:ind w:left="567" w:hanging="357"/>
        <w:rPr>
          <w:rFonts w:ascii="Arial" w:hAnsi="Arial" w:cs="Arial"/>
          <w:color w:val="000000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t xml:space="preserve">doklady o ustanovení (např. volba, jmenování) statutárního zástupce právnické osoby, </w:t>
      </w:r>
      <w:r w:rsidR="00E8768A">
        <w:rPr>
          <w:rFonts w:ascii="Arial" w:hAnsi="Arial" w:cs="Arial"/>
          <w:color w:val="000000"/>
          <w:sz w:val="22"/>
          <w:szCs w:val="22"/>
        </w:rPr>
        <w:br/>
      </w:r>
      <w:r w:rsidRPr="007524EB">
        <w:rPr>
          <w:rFonts w:ascii="Arial" w:hAnsi="Arial" w:cs="Arial"/>
          <w:color w:val="000000"/>
          <w:sz w:val="22"/>
          <w:szCs w:val="22"/>
        </w:rPr>
        <w:t>současně s dokladem osvědčujícím jeho oprávnění jednat jménem žadatele o dotaci navenek (podepisování smluv), a to v kopii;</w:t>
      </w:r>
    </w:p>
    <w:p w14:paraId="4B50D40C" w14:textId="4D0DF6CB" w:rsidR="00471F35" w:rsidRPr="007524EB" w:rsidRDefault="00471F35" w:rsidP="00471F35">
      <w:pPr>
        <w:pStyle w:val="Normlnweb"/>
        <w:numPr>
          <w:ilvl w:val="1"/>
          <w:numId w:val="7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spacing w:before="120" w:beforeAutospacing="0" w:line="240" w:lineRule="auto"/>
        <w:ind w:left="567"/>
        <w:rPr>
          <w:rFonts w:ascii="Arial" w:hAnsi="Arial" w:cs="Arial"/>
          <w:color w:val="000000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t xml:space="preserve">doklady o přidělení IČ a rozhodnutí o registraci a přidělení DIČ (pokud má registrační </w:t>
      </w:r>
      <w:r w:rsidR="00E8768A">
        <w:rPr>
          <w:rFonts w:ascii="Arial" w:hAnsi="Arial" w:cs="Arial"/>
          <w:color w:val="000000"/>
          <w:sz w:val="22"/>
          <w:szCs w:val="22"/>
        </w:rPr>
        <w:br/>
      </w:r>
      <w:r w:rsidRPr="007524EB">
        <w:rPr>
          <w:rFonts w:ascii="Arial" w:hAnsi="Arial" w:cs="Arial"/>
          <w:color w:val="000000"/>
          <w:sz w:val="22"/>
          <w:szCs w:val="22"/>
        </w:rPr>
        <w:t xml:space="preserve">povinnost), a to v kopii; </w:t>
      </w:r>
    </w:p>
    <w:p w14:paraId="76E3AEFE" w14:textId="77777777" w:rsidR="00471F35" w:rsidRPr="007524EB" w:rsidRDefault="00471F35" w:rsidP="00471F35">
      <w:pPr>
        <w:pStyle w:val="Normlnweb"/>
        <w:numPr>
          <w:ilvl w:val="1"/>
          <w:numId w:val="7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spacing w:before="120" w:beforeAutospacing="0" w:line="240" w:lineRule="auto"/>
        <w:ind w:left="567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t>doklady o zřízení běžného účtu u  peněžního ústavu (smlouva), a to v kopii;</w:t>
      </w:r>
    </w:p>
    <w:p w14:paraId="17BD2FED" w14:textId="3BE85FA1" w:rsidR="00471F35" w:rsidRPr="007524EB" w:rsidRDefault="00471F35" w:rsidP="00471F35">
      <w:pPr>
        <w:pStyle w:val="Normlnweb"/>
        <w:numPr>
          <w:ilvl w:val="1"/>
          <w:numId w:val="7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spacing w:before="120" w:beforeAutospacing="0" w:line="240" w:lineRule="auto"/>
        <w:ind w:left="567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 xml:space="preserve">čestné prohlášení o skutečnosti, že vůči majetku žadatele neprobíhá, nebo v posledních 3 letech neproběhlo, insolvenční řízení, v němž bylo vydáno rozhodnutí o úpadku, nebo </w:t>
      </w:r>
      <w:r w:rsidR="00E8768A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 xml:space="preserve">insolvenční návrh nebyl zamítnut proto, že majetek nepostačuje k úhradě nákladů </w:t>
      </w:r>
      <w:r w:rsidR="00E8768A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 xml:space="preserve">insolvenčního řízení, nebo nebyl konkurs zrušen proto, že majetek byl zcela nepostačující, nebyla zavedena nucená správa podle zvláštních právních předpisů, na jeho majetek nebyla nařízena exekuce; že vůči žadateli, ani vůči žádnému podniku ve skupině podniků (pokud </w:t>
      </w:r>
      <w:r w:rsidR="00E8768A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>je žadatel součástí skupiny podniků, se kterými je propojen, včetně podniků zahraničních), nebyl vystaven inkasní příkaz pro navrácení protiprávní a neslučitelné podpory, který dosud nebyl splacen, a to v originále;</w:t>
      </w:r>
    </w:p>
    <w:p w14:paraId="4FE44F12" w14:textId="4FF9E60D" w:rsidR="00471F35" w:rsidRPr="007524EB" w:rsidRDefault="00471F35" w:rsidP="00471F35">
      <w:pPr>
        <w:pStyle w:val="Normlnweb"/>
        <w:numPr>
          <w:ilvl w:val="1"/>
          <w:numId w:val="7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spacing w:before="120" w:beforeAutospacing="0" w:after="0" w:afterAutospacing="0" w:line="240" w:lineRule="auto"/>
        <w:ind w:left="567" w:hanging="357"/>
        <w:rPr>
          <w:rFonts w:ascii="Arial" w:hAnsi="Arial" w:cs="Arial"/>
          <w:color w:val="000000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t xml:space="preserve">čestné prohlášení o skutečnosti, že žadatel nebyl pravomocně odsouzen pro trestný čin, jehož skutková podstata souvisí s předmětem podnikání žadatele, nebo pro trestný čin hospodářský, nebo trestný čin proti majetku, </w:t>
      </w:r>
      <w:r w:rsidRPr="007524EB">
        <w:rPr>
          <w:rFonts w:ascii="Arial" w:hAnsi="Arial" w:cs="Arial"/>
          <w:sz w:val="22"/>
          <w:szCs w:val="22"/>
        </w:rPr>
        <w:t xml:space="preserve">jde-li o právnickou osobu, musí tento předpoklad splňovat </w:t>
      </w:r>
      <w:r w:rsidR="00BE0566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 xml:space="preserve">statutární orgán nebo každý člen statutárního orgánu, a je-li statutárním orgánem žadatele </w:t>
      </w:r>
      <w:r w:rsidR="00BE0566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 xml:space="preserve">či členem statutárního orgánu žadatele právnická osoba, musí tento předpoklad splňovat </w:t>
      </w:r>
      <w:r w:rsidR="00BE0566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>statutární orgán nebo každý člen statutárního orgánu této právnické osoby, a to v originále;</w:t>
      </w:r>
    </w:p>
    <w:p w14:paraId="04BA3352" w14:textId="77777777" w:rsidR="00471F35" w:rsidRPr="007524EB" w:rsidRDefault="00471F35" w:rsidP="00471F35">
      <w:pPr>
        <w:pStyle w:val="Normlnweb"/>
        <w:numPr>
          <w:ilvl w:val="1"/>
          <w:numId w:val="7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spacing w:before="120" w:beforeAutospacing="0" w:after="0" w:afterAutospacing="0" w:line="240" w:lineRule="auto"/>
        <w:ind w:left="567"/>
        <w:rPr>
          <w:rFonts w:ascii="Arial" w:hAnsi="Arial" w:cs="Arial"/>
          <w:b/>
          <w:color w:val="000000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t>čestné prohlášení o skutečnosti, že u místně příslušného finančního úřadu a okresní správy sociálního zabezpečení a zdravotních pojišťoven, nemá žadatel žádné nesplacené závazky po lhůtě splatnosti, a to v originále;</w:t>
      </w:r>
    </w:p>
    <w:p w14:paraId="764F72BB" w14:textId="0757E645" w:rsidR="00471F35" w:rsidRPr="007524EB" w:rsidRDefault="00471F35" w:rsidP="00471F35">
      <w:pPr>
        <w:pStyle w:val="Normlnweb"/>
        <w:numPr>
          <w:ilvl w:val="1"/>
          <w:numId w:val="7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spacing w:before="120" w:beforeAutospacing="0" w:after="0" w:afterAutospacing="0" w:line="240" w:lineRule="auto"/>
        <w:ind w:left="567" w:hanging="357"/>
        <w:rPr>
          <w:rFonts w:ascii="Arial" w:hAnsi="Arial" w:cs="Arial"/>
          <w:color w:val="000000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t xml:space="preserve">čestné prohlášení o skutečnosti, že žadatel nemá žádné závazky po lhůtě splatnosti vůči </w:t>
      </w:r>
      <w:r w:rsidR="00BE0566">
        <w:rPr>
          <w:rFonts w:ascii="Arial" w:hAnsi="Arial" w:cs="Arial"/>
          <w:color w:val="000000"/>
          <w:sz w:val="22"/>
          <w:szCs w:val="22"/>
        </w:rPr>
        <w:br/>
      </w:r>
      <w:r w:rsidRPr="007524EB">
        <w:rPr>
          <w:rFonts w:ascii="Arial" w:hAnsi="Arial" w:cs="Arial"/>
          <w:color w:val="000000"/>
          <w:sz w:val="22"/>
          <w:szCs w:val="22"/>
        </w:rPr>
        <w:t xml:space="preserve">státním fondům, přičemž za závazky vůči státním fondům se považují i závazky vůči Státnímu fondu životního prostředí, Pozemkovému fondu a Celní správě, za vypořádání nelze </w:t>
      </w:r>
      <w:r w:rsidR="00BE0566">
        <w:rPr>
          <w:rFonts w:ascii="Arial" w:hAnsi="Arial" w:cs="Arial"/>
          <w:color w:val="000000"/>
          <w:sz w:val="22"/>
          <w:szCs w:val="22"/>
        </w:rPr>
        <w:br/>
      </w:r>
      <w:r w:rsidRPr="007524EB">
        <w:rPr>
          <w:rFonts w:ascii="Arial" w:hAnsi="Arial" w:cs="Arial"/>
          <w:color w:val="000000"/>
          <w:sz w:val="22"/>
          <w:szCs w:val="22"/>
        </w:rPr>
        <w:t>považovat posečkání úhrady dlužných závazků, a to v originále;</w:t>
      </w:r>
    </w:p>
    <w:p w14:paraId="60F154A3" w14:textId="77777777" w:rsidR="00471F35" w:rsidRPr="007524EB" w:rsidRDefault="00471F35" w:rsidP="00471F35">
      <w:pPr>
        <w:pStyle w:val="Normlnweb"/>
        <w:numPr>
          <w:ilvl w:val="1"/>
          <w:numId w:val="7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spacing w:before="120" w:beforeAutospacing="0" w:after="0" w:afterAutospacing="0" w:line="240" w:lineRule="auto"/>
        <w:ind w:left="567" w:hanging="357"/>
        <w:rPr>
          <w:rFonts w:ascii="Arial" w:hAnsi="Arial" w:cs="Arial"/>
          <w:color w:val="000000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lastRenderedPageBreak/>
        <w:t>čestné prohlášení, že žadatel nemá žádné závazky po lhůtě splatnosti vůči rozpočtu kraje, tzn. např., že bylo ve stanoveném termínu předloženo řádné vyúčtování v případě, že byly žadateli finanční prostředky v předchozích obdobích poskytnuty, a to v originále;</w:t>
      </w:r>
    </w:p>
    <w:p w14:paraId="2548CFDA" w14:textId="77777777" w:rsidR="00471F35" w:rsidRPr="007524EB" w:rsidRDefault="00471F35" w:rsidP="00471F35">
      <w:pPr>
        <w:pStyle w:val="Normlnweb"/>
        <w:numPr>
          <w:ilvl w:val="1"/>
          <w:numId w:val="7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spacing w:before="120" w:beforeAutospacing="0" w:after="0" w:afterAutospacing="0" w:line="240" w:lineRule="auto"/>
        <w:ind w:left="567" w:hanging="357"/>
        <w:rPr>
          <w:rFonts w:ascii="Arial" w:hAnsi="Arial" w:cs="Arial"/>
          <w:color w:val="000000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t xml:space="preserve">čestné prohlášení, že žadatel je přímo odpovědný za přípravu a realizaci projektu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7524EB">
        <w:rPr>
          <w:rFonts w:ascii="Arial" w:hAnsi="Arial" w:cs="Arial"/>
          <w:color w:val="000000"/>
          <w:sz w:val="22"/>
          <w:szCs w:val="22"/>
        </w:rPr>
        <w:t>a nepůsobí jako prostředník, a to v originále;</w:t>
      </w:r>
    </w:p>
    <w:p w14:paraId="755AA17A" w14:textId="27D1C1A8" w:rsidR="00471F35" w:rsidRPr="007524EB" w:rsidRDefault="00471F35" w:rsidP="00471F35">
      <w:pPr>
        <w:pStyle w:val="Normlnweb"/>
        <w:numPr>
          <w:ilvl w:val="1"/>
          <w:numId w:val="7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spacing w:before="120" w:beforeAutospacing="0" w:after="0" w:afterAutospacing="0" w:line="240" w:lineRule="auto"/>
        <w:ind w:left="567" w:hanging="357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t xml:space="preserve">soupis jednotlivých projektů, které žadatel realizoval v průběhu předchozích 3 let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7524EB">
        <w:rPr>
          <w:rFonts w:ascii="Arial" w:hAnsi="Arial" w:cs="Arial"/>
          <w:color w:val="000000"/>
          <w:sz w:val="22"/>
          <w:szCs w:val="22"/>
        </w:rPr>
        <w:t xml:space="preserve">za přispění kraje s uvedením názvu projektu, čísla smlouvy o poskytnutí dotace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7524EB">
        <w:rPr>
          <w:rFonts w:ascii="Arial" w:hAnsi="Arial" w:cs="Arial"/>
          <w:color w:val="000000"/>
          <w:sz w:val="22"/>
          <w:szCs w:val="22"/>
        </w:rPr>
        <w:t xml:space="preserve">a uvedení finanční výše poskytnuté dotace, včetně informace o případných dalších žádostech týkajících se tohoto projektu podaných poskytovateli v daném kalendářním roce, a to </w:t>
      </w:r>
      <w:r w:rsidR="00BE0566">
        <w:rPr>
          <w:rFonts w:ascii="Arial" w:hAnsi="Arial" w:cs="Arial"/>
          <w:color w:val="000000"/>
          <w:sz w:val="22"/>
          <w:szCs w:val="22"/>
        </w:rPr>
        <w:br/>
      </w:r>
      <w:r w:rsidRPr="007524EB">
        <w:rPr>
          <w:rFonts w:ascii="Arial" w:hAnsi="Arial" w:cs="Arial"/>
          <w:color w:val="000000"/>
          <w:sz w:val="22"/>
          <w:szCs w:val="22"/>
        </w:rPr>
        <w:t>v originále;</w:t>
      </w:r>
    </w:p>
    <w:p w14:paraId="30F1C9DF" w14:textId="34FF0381" w:rsidR="00471F35" w:rsidRPr="007524EB" w:rsidRDefault="00471F35" w:rsidP="00471F35">
      <w:pPr>
        <w:pStyle w:val="Normlnweb"/>
        <w:numPr>
          <w:ilvl w:val="1"/>
          <w:numId w:val="7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spacing w:before="120" w:beforeAutospacing="0" w:after="0" w:afterAutospacing="0" w:line="240" w:lineRule="auto"/>
        <w:ind w:left="567" w:hanging="357"/>
        <w:rPr>
          <w:rFonts w:ascii="Arial" w:hAnsi="Arial" w:cs="Arial"/>
          <w:color w:val="000000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t xml:space="preserve">čestné prohlášení o poskytnuté podpoře malého rozsahu („de minimis“) a o přijatých </w:t>
      </w:r>
      <w:r w:rsidR="00BE0566">
        <w:rPr>
          <w:rFonts w:ascii="Arial" w:hAnsi="Arial" w:cs="Arial"/>
          <w:color w:val="000000"/>
          <w:sz w:val="22"/>
          <w:szCs w:val="22"/>
        </w:rPr>
        <w:br/>
      </w:r>
      <w:r w:rsidRPr="007524EB">
        <w:rPr>
          <w:rFonts w:ascii="Arial" w:hAnsi="Arial" w:cs="Arial"/>
          <w:color w:val="000000"/>
          <w:sz w:val="22"/>
          <w:szCs w:val="22"/>
        </w:rPr>
        <w:t xml:space="preserve">podporách de minimis z jiného členského státu EU v rozhodném období, a to v originále </w:t>
      </w:r>
      <w:r w:rsidR="00E45243">
        <w:rPr>
          <w:rFonts w:ascii="Arial" w:hAnsi="Arial" w:cs="Arial"/>
          <w:color w:val="000000"/>
          <w:sz w:val="22"/>
          <w:szCs w:val="22"/>
        </w:rPr>
        <w:br/>
      </w:r>
      <w:r w:rsidRPr="007524EB">
        <w:rPr>
          <w:rFonts w:ascii="Arial" w:hAnsi="Arial" w:cs="Arial"/>
          <w:color w:val="000000"/>
          <w:sz w:val="22"/>
          <w:szCs w:val="22"/>
        </w:rPr>
        <w:t>(viz vzorový formulář).</w:t>
      </w:r>
    </w:p>
    <w:p w14:paraId="7B09C91E" w14:textId="77777777" w:rsidR="008621EA" w:rsidRDefault="008621EA" w:rsidP="008621EA">
      <w:pPr>
        <w:pStyle w:val="Default"/>
        <w:jc w:val="both"/>
        <w:rPr>
          <w:sz w:val="22"/>
          <w:szCs w:val="22"/>
        </w:rPr>
      </w:pPr>
    </w:p>
    <w:p w14:paraId="3B6D6E9D" w14:textId="108936D8" w:rsidR="00471F35" w:rsidRDefault="00471F35" w:rsidP="00471F35">
      <w:pPr>
        <w:pStyle w:val="Default"/>
        <w:spacing w:after="360"/>
        <w:jc w:val="both"/>
        <w:rPr>
          <w:b/>
          <w:color w:val="auto"/>
          <w:sz w:val="22"/>
          <w:szCs w:val="22"/>
        </w:rPr>
      </w:pPr>
      <w:r w:rsidRPr="007524EB">
        <w:rPr>
          <w:sz w:val="22"/>
          <w:szCs w:val="22"/>
        </w:rPr>
        <w:t xml:space="preserve">Vzor čestného prohlášení </w:t>
      </w:r>
      <w:r w:rsidRPr="008D1FA1">
        <w:rPr>
          <w:sz w:val="22"/>
          <w:szCs w:val="22"/>
        </w:rPr>
        <w:t>je přílohou č. 2 tohoto Programu a vzor čestného prohlášení k podpoře de minimis je přílohou č. 3 Programu</w:t>
      </w:r>
      <w:r w:rsidRPr="007524EB">
        <w:rPr>
          <w:sz w:val="22"/>
          <w:szCs w:val="22"/>
        </w:rPr>
        <w:t>.</w:t>
      </w:r>
    </w:p>
    <w:p w14:paraId="70395CDE" w14:textId="77777777" w:rsidR="00471F35" w:rsidRDefault="00471F35" w:rsidP="00471F35">
      <w:pPr>
        <w:rPr>
          <w:rFonts w:ascii="Arial" w:hAnsi="Arial" w:cs="Arial"/>
          <w:b/>
          <w:sz w:val="22"/>
          <w:szCs w:val="22"/>
          <w:u w:val="single"/>
        </w:rPr>
      </w:pPr>
    </w:p>
    <w:p w14:paraId="63AC96B3" w14:textId="77777777" w:rsidR="00471F35" w:rsidRPr="007524EB" w:rsidRDefault="00471F35" w:rsidP="00471F35">
      <w:pPr>
        <w:pStyle w:val="Odstavecseseznamem"/>
        <w:numPr>
          <w:ilvl w:val="0"/>
          <w:numId w:val="9"/>
        </w:numPr>
        <w:spacing w:after="240"/>
        <w:ind w:left="357" w:hanging="357"/>
        <w:contextualSpacing w:val="0"/>
        <w:rPr>
          <w:rFonts w:ascii="Arial" w:hAnsi="Arial" w:cs="Arial"/>
          <w:b/>
          <w:sz w:val="22"/>
          <w:szCs w:val="22"/>
          <w:u w:val="single"/>
        </w:rPr>
      </w:pPr>
      <w:r w:rsidRPr="007524EB">
        <w:rPr>
          <w:rFonts w:ascii="Arial" w:hAnsi="Arial" w:cs="Arial"/>
          <w:b/>
          <w:sz w:val="22"/>
          <w:szCs w:val="22"/>
          <w:u w:val="single"/>
        </w:rPr>
        <w:t>Kritéria pro hodnocení žádostí:</w:t>
      </w:r>
    </w:p>
    <w:p w14:paraId="6F1E3A26" w14:textId="77777777" w:rsidR="00471F35" w:rsidRPr="007524EB" w:rsidRDefault="00471F35" w:rsidP="00471F35">
      <w:pPr>
        <w:spacing w:after="120"/>
        <w:rPr>
          <w:rFonts w:ascii="Arial" w:hAnsi="Arial" w:cs="Arial"/>
          <w:sz w:val="22"/>
          <w:szCs w:val="22"/>
          <w:u w:val="single"/>
        </w:rPr>
      </w:pPr>
      <w:r w:rsidRPr="007524EB">
        <w:rPr>
          <w:rFonts w:ascii="Arial" w:hAnsi="Arial" w:cs="Arial"/>
          <w:sz w:val="22"/>
          <w:szCs w:val="22"/>
          <w:u w:val="single"/>
        </w:rPr>
        <w:t>Formální hodnocení žádostí</w:t>
      </w:r>
    </w:p>
    <w:p w14:paraId="75A9BDEF" w14:textId="77777777" w:rsidR="00471F35" w:rsidRPr="007524EB" w:rsidRDefault="00471F35" w:rsidP="00471F35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120"/>
        <w:ind w:left="850" w:hanging="357"/>
        <w:jc w:val="both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>podání žádosti v termínu stanoveným programem</w:t>
      </w:r>
    </w:p>
    <w:p w14:paraId="0BE87D07" w14:textId="77777777" w:rsidR="00471F35" w:rsidRDefault="00471F35" w:rsidP="00471F35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120"/>
        <w:ind w:left="850" w:hanging="357"/>
        <w:jc w:val="both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>podání žádosti na elektronickém formuláři včetně všech povinných příloh</w:t>
      </w:r>
    </w:p>
    <w:p w14:paraId="71112B1D" w14:textId="77777777" w:rsidR="00471F35" w:rsidRPr="0037285F" w:rsidRDefault="00471F35" w:rsidP="00471F35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120"/>
        <w:ind w:left="850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žádost je řádně (kompletně a bezchybně) vyplněná</w:t>
      </w:r>
    </w:p>
    <w:p w14:paraId="3AAFF2DE" w14:textId="77777777" w:rsidR="00471F35" w:rsidRPr="007524EB" w:rsidRDefault="00471F35" w:rsidP="00471F35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120"/>
        <w:ind w:left="850" w:hanging="357"/>
        <w:jc w:val="both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 xml:space="preserve">žadatelem je subjekt stanovený v okruhu způsobilých žadatelů </w:t>
      </w:r>
    </w:p>
    <w:p w14:paraId="0B0507E4" w14:textId="77777777" w:rsidR="00471F35" w:rsidRPr="007524EB" w:rsidRDefault="00471F35" w:rsidP="00471F35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120"/>
        <w:ind w:left="850" w:hanging="357"/>
        <w:jc w:val="both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 xml:space="preserve">žádost odpovídá účelu finanční podpory </w:t>
      </w:r>
    </w:p>
    <w:p w14:paraId="5B0C761E" w14:textId="4D18C35D" w:rsidR="00471F35" w:rsidRPr="00487673" w:rsidRDefault="00471F35" w:rsidP="00471F35">
      <w:pPr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F058AB">
        <w:rPr>
          <w:rFonts w:ascii="Arial" w:hAnsi="Arial" w:cs="Arial"/>
          <w:sz w:val="22"/>
          <w:szCs w:val="22"/>
        </w:rPr>
        <w:t xml:space="preserve">Formální hodnocení žádostí provede příslušný odbor Krajského úřadu Ústeckého kraje. V případě, že žádost nesplňuje výše uvedené podmínky, bude žadatel </w:t>
      </w:r>
      <w:r>
        <w:rPr>
          <w:rFonts w:ascii="Arial" w:hAnsi="Arial" w:cs="Arial"/>
          <w:sz w:val="22"/>
          <w:szCs w:val="22"/>
        </w:rPr>
        <w:t xml:space="preserve">e-mailem </w:t>
      </w:r>
      <w:r w:rsidRPr="00F058AB">
        <w:rPr>
          <w:rFonts w:ascii="Arial" w:hAnsi="Arial" w:cs="Arial"/>
          <w:sz w:val="22"/>
          <w:szCs w:val="22"/>
        </w:rPr>
        <w:t xml:space="preserve">vyzván, aby do </w:t>
      </w:r>
      <w:r w:rsidR="00DE7854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 </w:t>
      </w:r>
      <w:r w:rsidRPr="00F058AB">
        <w:rPr>
          <w:rFonts w:ascii="Arial" w:hAnsi="Arial" w:cs="Arial"/>
          <w:sz w:val="22"/>
          <w:szCs w:val="22"/>
        </w:rPr>
        <w:t xml:space="preserve">pracovních dnů od vyzvání odstranil nedostatky v žádosti. </w:t>
      </w:r>
      <w:r w:rsidRPr="00487673">
        <w:rPr>
          <w:rFonts w:ascii="Arial" w:hAnsi="Arial" w:cs="Arial"/>
          <w:sz w:val="22"/>
          <w:szCs w:val="22"/>
        </w:rPr>
        <w:t>Pokud žadatel nedostatky neodstraní v uvedeném termínu, bude žádost vyřazena z dalšího hodnocení.</w:t>
      </w:r>
    </w:p>
    <w:p w14:paraId="081C30E6" w14:textId="77777777" w:rsidR="00471F35" w:rsidRPr="007524EB" w:rsidRDefault="00471F35" w:rsidP="00471F35">
      <w:pPr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  <w:u w:val="single"/>
        </w:rPr>
      </w:pPr>
      <w:r w:rsidRPr="007524EB">
        <w:rPr>
          <w:rFonts w:ascii="Arial" w:hAnsi="Arial" w:cs="Arial"/>
          <w:sz w:val="22"/>
          <w:szCs w:val="22"/>
          <w:u w:val="single"/>
        </w:rPr>
        <w:t>Věcné hodnocení žádostí</w:t>
      </w:r>
    </w:p>
    <w:p w14:paraId="3C8C8C6C" w14:textId="3BDE8322" w:rsidR="00471F35" w:rsidRDefault="00471F35" w:rsidP="00471F35">
      <w:pPr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 w:rsidRPr="004126E6">
        <w:rPr>
          <w:rFonts w:ascii="Arial" w:hAnsi="Arial" w:cs="Arial"/>
          <w:sz w:val="22"/>
          <w:szCs w:val="22"/>
        </w:rPr>
        <w:t xml:space="preserve">Věcné hodnocení žádostí o dotaci provede Výbor pro národnostní menšiny Zastupitelstva </w:t>
      </w:r>
      <w:r w:rsidR="00DE7854">
        <w:rPr>
          <w:rFonts w:ascii="Arial" w:hAnsi="Arial" w:cs="Arial"/>
          <w:sz w:val="22"/>
          <w:szCs w:val="22"/>
        </w:rPr>
        <w:br/>
      </w:r>
      <w:r w:rsidRPr="004126E6">
        <w:rPr>
          <w:rFonts w:ascii="Arial" w:hAnsi="Arial" w:cs="Arial"/>
          <w:sz w:val="22"/>
          <w:szCs w:val="22"/>
        </w:rPr>
        <w:t>Ústeckého kraje</w:t>
      </w:r>
      <w:r>
        <w:rPr>
          <w:rFonts w:ascii="Arial" w:hAnsi="Arial" w:cs="Arial"/>
          <w:sz w:val="22"/>
          <w:szCs w:val="22"/>
        </w:rPr>
        <w:t xml:space="preserve"> (dále také Výbor)</w:t>
      </w:r>
      <w:r w:rsidRPr="004126E6">
        <w:rPr>
          <w:rFonts w:ascii="Arial" w:hAnsi="Arial" w:cs="Arial"/>
          <w:sz w:val="22"/>
          <w:szCs w:val="22"/>
        </w:rPr>
        <w:t xml:space="preserve">. Žádosti budou hodnoceny dle předem stanovených kritérií, </w:t>
      </w:r>
      <w:r w:rsidR="00DE7854">
        <w:rPr>
          <w:rFonts w:ascii="Arial" w:hAnsi="Arial" w:cs="Arial"/>
          <w:sz w:val="22"/>
          <w:szCs w:val="22"/>
        </w:rPr>
        <w:br/>
      </w:r>
      <w:r w:rsidRPr="004126E6">
        <w:rPr>
          <w:rFonts w:ascii="Arial" w:hAnsi="Arial" w:cs="Arial"/>
          <w:sz w:val="22"/>
          <w:szCs w:val="22"/>
        </w:rPr>
        <w:t xml:space="preserve">a to bodově, přičemž bude stanoven minimální počet bodů nutný pro získání dotace. </w:t>
      </w:r>
    </w:p>
    <w:p w14:paraId="76F3CCCB" w14:textId="77777777" w:rsidR="00471F35" w:rsidRDefault="00471F35" w:rsidP="00471F35">
      <w:pPr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 w:rsidRPr="004126E6">
        <w:rPr>
          <w:rFonts w:ascii="Arial" w:hAnsi="Arial" w:cs="Arial"/>
          <w:sz w:val="22"/>
          <w:szCs w:val="22"/>
        </w:rPr>
        <w:t>V případě, že objem požadovaných finančních prostředků přesáhne částku alokovanou v</w:t>
      </w:r>
      <w:r>
        <w:rPr>
          <w:rFonts w:ascii="Arial" w:hAnsi="Arial" w:cs="Arial"/>
          <w:sz w:val="22"/>
          <w:szCs w:val="22"/>
        </w:rPr>
        <w:t> </w:t>
      </w:r>
      <w:r w:rsidRPr="004126E6">
        <w:rPr>
          <w:rFonts w:ascii="Arial" w:hAnsi="Arial" w:cs="Arial"/>
          <w:sz w:val="22"/>
          <w:szCs w:val="22"/>
        </w:rPr>
        <w:t>Programu, budou všechny úspěšné žádosti poměrně kráceny.</w:t>
      </w:r>
    </w:p>
    <w:p w14:paraId="0204857B" w14:textId="071635DA" w:rsidR="00471F35" w:rsidRPr="007524EB" w:rsidRDefault="00471F35" w:rsidP="00471F35">
      <w:pPr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 vztahu k žádostem týkajícím se prezentace národnostních menšin na festivalu Barevný region platí, že dotaci může získat u každé národnostní menšiny pouze jedna žádost. V případě, že je </w:t>
      </w:r>
      <w:r w:rsidR="00BE0566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do programu předloženo více žádostí týkajících se prezentace téže národnostní menšiny a všechny tyto žádosti překročí při věcném hodnocení provedeném Výborem minimální hranici pro získání </w:t>
      </w:r>
      <w:r w:rsidR="00BE0566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dotace, bude dotace přidělena té žádosti, která získá nejvyšší bodové hodnocení. </w:t>
      </w:r>
    </w:p>
    <w:p w14:paraId="02816B5F" w14:textId="77777777" w:rsidR="00471F35" w:rsidRDefault="00471F35" w:rsidP="00471F3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A00CB05" w14:textId="77777777" w:rsidR="00471F35" w:rsidRPr="00E17435" w:rsidRDefault="00471F35" w:rsidP="00471F35">
      <w:pPr>
        <w:autoSpaceDE w:val="0"/>
        <w:autoSpaceDN w:val="0"/>
        <w:adjustRightInd w:val="0"/>
        <w:spacing w:after="60"/>
        <w:rPr>
          <w:rFonts w:ascii="Arial" w:hAnsi="Arial" w:cs="Arial"/>
          <w:b/>
          <w:sz w:val="22"/>
          <w:szCs w:val="22"/>
        </w:rPr>
      </w:pPr>
      <w:r w:rsidRPr="00E17435">
        <w:rPr>
          <w:rFonts w:ascii="Arial" w:hAnsi="Arial" w:cs="Arial"/>
          <w:b/>
          <w:sz w:val="22"/>
          <w:szCs w:val="22"/>
        </w:rPr>
        <w:lastRenderedPageBreak/>
        <w:t>Kritéria a postup při věcném hodnocení žádostí:</w:t>
      </w:r>
    </w:p>
    <w:p w14:paraId="4B794F6F" w14:textId="77777777" w:rsidR="00471F35" w:rsidRPr="00670866" w:rsidRDefault="00471F35" w:rsidP="00471F35">
      <w:pPr>
        <w:autoSpaceDE w:val="0"/>
        <w:autoSpaceDN w:val="0"/>
        <w:adjustRightInd w:val="0"/>
        <w:spacing w:after="60"/>
        <w:rPr>
          <w:rFonts w:ascii="Arial" w:hAnsi="Arial" w:cs="Arial"/>
          <w:sz w:val="22"/>
          <w:szCs w:val="22"/>
        </w:rPr>
      </w:pPr>
    </w:p>
    <w:tbl>
      <w:tblPr>
        <w:tblW w:w="8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"/>
        <w:gridCol w:w="6255"/>
        <w:gridCol w:w="1450"/>
      </w:tblGrid>
      <w:tr w:rsidR="00471F35" w14:paraId="7CBAB512" w14:textId="77777777" w:rsidTr="00307B3E">
        <w:trPr>
          <w:trHeight w:val="310"/>
        </w:trPr>
        <w:tc>
          <w:tcPr>
            <w:tcW w:w="676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A9D08E"/>
            <w:noWrap/>
            <w:vAlign w:val="bottom"/>
            <w:hideMark/>
          </w:tcPr>
          <w:p w14:paraId="07E9389C" w14:textId="77777777" w:rsidR="00471F35" w:rsidRPr="00670866" w:rsidRDefault="00471F35" w:rsidP="0049140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Kritérium</w:t>
            </w:r>
          </w:p>
        </w:tc>
        <w:tc>
          <w:tcPr>
            <w:tcW w:w="14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192D5FA3" w14:textId="77777777" w:rsidR="00471F35" w:rsidRPr="00670866" w:rsidRDefault="00471F35" w:rsidP="0049140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Body</w:t>
            </w:r>
          </w:p>
        </w:tc>
      </w:tr>
      <w:tr w:rsidR="00471F35" w14:paraId="51802A97" w14:textId="77777777" w:rsidTr="00307B3E">
        <w:trPr>
          <w:trHeight w:val="310"/>
        </w:trPr>
        <w:tc>
          <w:tcPr>
            <w:tcW w:w="5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1C170F9" w14:textId="77777777" w:rsidR="00471F35" w:rsidRPr="00670866" w:rsidRDefault="00471F35" w:rsidP="0049140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6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517B6A2" w14:textId="77777777" w:rsidR="00471F35" w:rsidRPr="00670866" w:rsidRDefault="00471F35" w:rsidP="0049140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Obsah projektu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49C624D7" w14:textId="77777777" w:rsidR="00471F35" w:rsidRPr="00670866" w:rsidRDefault="00471F35" w:rsidP="0049140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Celkem 0-9</w:t>
            </w:r>
          </w:p>
        </w:tc>
      </w:tr>
      <w:tr w:rsidR="00471F35" w14:paraId="3B6BD025" w14:textId="77777777" w:rsidTr="00307B3E">
        <w:trPr>
          <w:trHeight w:val="290"/>
        </w:trPr>
        <w:tc>
          <w:tcPr>
            <w:tcW w:w="5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EBE91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1.1.</w:t>
            </w:r>
          </w:p>
        </w:tc>
        <w:tc>
          <w:tcPr>
            <w:tcW w:w="6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1A71B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 xml:space="preserve">Projekt je realizovatelný a srozumitelně formulovaný. 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4475E5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0-3</w:t>
            </w:r>
          </w:p>
        </w:tc>
      </w:tr>
      <w:tr w:rsidR="00471F35" w14:paraId="3894C94A" w14:textId="77777777" w:rsidTr="00307B3E">
        <w:trPr>
          <w:trHeight w:val="290"/>
        </w:trPr>
        <w:tc>
          <w:tcPr>
            <w:tcW w:w="5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0252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1.2.</w:t>
            </w:r>
          </w:p>
        </w:tc>
        <w:tc>
          <w:tcPr>
            <w:tcW w:w="6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EC654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Celkový rozpočet je přiměřený.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B4361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0-3</w:t>
            </w:r>
          </w:p>
        </w:tc>
      </w:tr>
      <w:tr w:rsidR="00471F35" w14:paraId="1D41AD57" w14:textId="77777777" w:rsidTr="00307B3E">
        <w:trPr>
          <w:trHeight w:val="290"/>
        </w:trPr>
        <w:tc>
          <w:tcPr>
            <w:tcW w:w="5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E8D6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1.3.</w:t>
            </w:r>
          </w:p>
        </w:tc>
        <w:tc>
          <w:tcPr>
            <w:tcW w:w="6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32220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Jednotlivé položky rozpočtu jsou účelně vynaložené.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0EAEE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0-3</w:t>
            </w:r>
          </w:p>
        </w:tc>
      </w:tr>
      <w:tr w:rsidR="00471F35" w14:paraId="0557FD8E" w14:textId="77777777" w:rsidTr="00307B3E">
        <w:trPr>
          <w:trHeight w:val="310"/>
        </w:trPr>
        <w:tc>
          <w:tcPr>
            <w:tcW w:w="5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BA3A643" w14:textId="77777777" w:rsidR="00471F35" w:rsidRPr="00670866" w:rsidRDefault="00471F35" w:rsidP="0049140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6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bottom"/>
            <w:hideMark/>
          </w:tcPr>
          <w:p w14:paraId="502E595E" w14:textId="77777777" w:rsidR="00471F35" w:rsidRPr="00670866" w:rsidRDefault="00471F35" w:rsidP="0049140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Přínos projektu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1D273CE6" w14:textId="77777777" w:rsidR="00471F35" w:rsidRPr="00670866" w:rsidRDefault="00471F35" w:rsidP="0049140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Celkem 0-9</w:t>
            </w:r>
          </w:p>
        </w:tc>
      </w:tr>
      <w:tr w:rsidR="00471F35" w14:paraId="47326555" w14:textId="77777777" w:rsidTr="00307B3E">
        <w:trPr>
          <w:trHeight w:val="378"/>
        </w:trPr>
        <w:tc>
          <w:tcPr>
            <w:tcW w:w="5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D454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2.1.</w:t>
            </w:r>
          </w:p>
        </w:tc>
        <w:tc>
          <w:tcPr>
            <w:tcW w:w="6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C66A4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Projekt je přínosný pro příslušníky dané menšiny v Ústeckém kraji.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6A9066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0-3</w:t>
            </w:r>
          </w:p>
        </w:tc>
      </w:tr>
      <w:tr w:rsidR="00471F35" w14:paraId="2425F8DE" w14:textId="77777777" w:rsidTr="00307B3E">
        <w:trPr>
          <w:trHeight w:val="554"/>
        </w:trPr>
        <w:tc>
          <w:tcPr>
            <w:tcW w:w="5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4445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2.2.</w:t>
            </w:r>
          </w:p>
        </w:tc>
        <w:tc>
          <w:tcPr>
            <w:tcW w:w="6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5F577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Projekt má přímý dopad na rozvoj dobrých vztahů dané národnostní menšiny a ostatních obyvatel Ústeckého kraje.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B6AD5F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0-3</w:t>
            </w:r>
          </w:p>
        </w:tc>
      </w:tr>
      <w:tr w:rsidR="00471F35" w14:paraId="38A4C50A" w14:textId="77777777" w:rsidTr="00307B3E">
        <w:trPr>
          <w:trHeight w:val="590"/>
        </w:trPr>
        <w:tc>
          <w:tcPr>
            <w:tcW w:w="5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930F1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 xml:space="preserve">2.3. </w:t>
            </w:r>
          </w:p>
        </w:tc>
        <w:tc>
          <w:tcPr>
            <w:tcW w:w="6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774A7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 xml:space="preserve">Projekt má širší než lokální význam či zvláštní význam pro místní komunitu. 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F3021C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0-3</w:t>
            </w:r>
          </w:p>
        </w:tc>
      </w:tr>
      <w:tr w:rsidR="00471F35" w14:paraId="5E3A3C59" w14:textId="77777777" w:rsidTr="00307B3E">
        <w:trPr>
          <w:trHeight w:val="310"/>
        </w:trPr>
        <w:tc>
          <w:tcPr>
            <w:tcW w:w="5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427D472" w14:textId="77777777" w:rsidR="00471F35" w:rsidRPr="00670866" w:rsidRDefault="00471F35" w:rsidP="0049140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3. </w:t>
            </w:r>
          </w:p>
        </w:tc>
        <w:tc>
          <w:tcPr>
            <w:tcW w:w="6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bottom"/>
            <w:hideMark/>
          </w:tcPr>
          <w:p w14:paraId="270DDBA7" w14:textId="77777777" w:rsidR="00471F35" w:rsidRPr="00670866" w:rsidRDefault="00471F35" w:rsidP="0049140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Žadatel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59B05F06" w14:textId="77777777" w:rsidR="00471F35" w:rsidRPr="00670866" w:rsidRDefault="00471F35" w:rsidP="0049140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Celkem 0-9</w:t>
            </w:r>
          </w:p>
        </w:tc>
      </w:tr>
      <w:tr w:rsidR="00471F35" w14:paraId="0C1128F1" w14:textId="77777777" w:rsidTr="00307B3E">
        <w:trPr>
          <w:trHeight w:val="773"/>
        </w:trPr>
        <w:tc>
          <w:tcPr>
            <w:tcW w:w="5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13FF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3.1.</w:t>
            </w:r>
          </w:p>
        </w:tc>
        <w:tc>
          <w:tcPr>
            <w:tcW w:w="6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E0C89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 xml:space="preserve">Žadatel má zkušenost s obdobným typem projektů, případně se jedná o aktivitu, kterou žadatel již v minulosti úspěšně realizoval či kterou realizuje kontinuálně (celoroční činnost). 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4390A8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0-3</w:t>
            </w:r>
          </w:p>
        </w:tc>
      </w:tr>
      <w:tr w:rsidR="00471F35" w14:paraId="48AC3E90" w14:textId="77777777" w:rsidTr="00307B3E">
        <w:trPr>
          <w:trHeight w:val="800"/>
        </w:trPr>
        <w:tc>
          <w:tcPr>
            <w:tcW w:w="5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69F7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3.2.</w:t>
            </w:r>
          </w:p>
        </w:tc>
        <w:tc>
          <w:tcPr>
            <w:tcW w:w="6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9D5FD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Žadatel systematicky či opakovaně realizuje aktivity v oblasti podpory a prezentace aktivit dané národnostní menšiny či národnostních menšin obecně.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7319A9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0-3</w:t>
            </w:r>
          </w:p>
        </w:tc>
      </w:tr>
      <w:tr w:rsidR="00471F35" w14:paraId="04534C9B" w14:textId="77777777" w:rsidTr="00307B3E">
        <w:trPr>
          <w:trHeight w:val="620"/>
        </w:trPr>
        <w:tc>
          <w:tcPr>
            <w:tcW w:w="5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8EFCF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3.3.</w:t>
            </w:r>
          </w:p>
        </w:tc>
        <w:tc>
          <w:tcPr>
            <w:tcW w:w="625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49558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 xml:space="preserve">Příslušníci národnostních menšin s žadatelem spolupracují a do jeho aktivit se zapojují. 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220CD7" w14:textId="77777777" w:rsidR="00471F35" w:rsidRPr="00670866" w:rsidRDefault="00471F35" w:rsidP="0049140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70866">
              <w:rPr>
                <w:rFonts w:ascii="Arial" w:hAnsi="Arial" w:cs="Arial"/>
                <w:color w:val="000000"/>
                <w:sz w:val="22"/>
                <w:szCs w:val="22"/>
              </w:rPr>
              <w:t>0-3</w:t>
            </w:r>
          </w:p>
        </w:tc>
      </w:tr>
    </w:tbl>
    <w:p w14:paraId="0AAE8824" w14:textId="77777777" w:rsidR="00471F35" w:rsidRDefault="00471F35" w:rsidP="00471F35">
      <w:pPr>
        <w:spacing w:after="360"/>
        <w:rPr>
          <w:rFonts w:ascii="Arial" w:hAnsi="Arial" w:cs="Arial"/>
          <w:sz w:val="22"/>
          <w:szCs w:val="22"/>
        </w:rPr>
      </w:pPr>
    </w:p>
    <w:p w14:paraId="64A97889" w14:textId="77777777" w:rsidR="00471F35" w:rsidRDefault="00471F35" w:rsidP="00471F35">
      <w:pPr>
        <w:spacing w:after="120"/>
        <w:rPr>
          <w:rFonts w:ascii="Arial" w:hAnsi="Arial" w:cs="Arial"/>
          <w:sz w:val="22"/>
          <w:szCs w:val="22"/>
        </w:rPr>
      </w:pPr>
      <w:r w:rsidRPr="00EA565F">
        <w:rPr>
          <w:rFonts w:ascii="Arial" w:hAnsi="Arial" w:cs="Arial"/>
          <w:sz w:val="22"/>
          <w:szCs w:val="22"/>
        </w:rPr>
        <w:t xml:space="preserve">Bodové hodnocení každého kritéria je následující: </w:t>
      </w:r>
    </w:p>
    <w:p w14:paraId="54820718" w14:textId="77777777" w:rsidR="00471F35" w:rsidRDefault="00471F35" w:rsidP="00471F35">
      <w:pPr>
        <w:pStyle w:val="Odstavecseseznamem"/>
        <w:numPr>
          <w:ilvl w:val="0"/>
          <w:numId w:val="15"/>
        </w:numPr>
        <w:spacing w:after="360"/>
        <w:jc w:val="both"/>
        <w:rPr>
          <w:rFonts w:ascii="Arial" w:hAnsi="Arial" w:cs="Arial"/>
          <w:sz w:val="22"/>
          <w:szCs w:val="22"/>
        </w:rPr>
      </w:pPr>
      <w:r w:rsidRPr="00EA565F">
        <w:rPr>
          <w:rFonts w:ascii="Arial" w:hAnsi="Arial" w:cs="Arial"/>
          <w:sz w:val="22"/>
          <w:szCs w:val="22"/>
        </w:rPr>
        <w:t>určitě ano – 3 body,</w:t>
      </w:r>
    </w:p>
    <w:p w14:paraId="1B571011" w14:textId="77777777" w:rsidR="00471F35" w:rsidRPr="00EA565F" w:rsidRDefault="00471F35" w:rsidP="00471F35">
      <w:pPr>
        <w:pStyle w:val="Odstavecseseznamem"/>
        <w:numPr>
          <w:ilvl w:val="0"/>
          <w:numId w:val="15"/>
        </w:numPr>
        <w:spacing w:after="360"/>
        <w:jc w:val="both"/>
        <w:rPr>
          <w:rFonts w:ascii="Arial" w:hAnsi="Arial" w:cs="Arial"/>
          <w:sz w:val="22"/>
          <w:szCs w:val="22"/>
        </w:rPr>
      </w:pPr>
      <w:r w:rsidRPr="00EA565F">
        <w:rPr>
          <w:rFonts w:ascii="Arial" w:hAnsi="Arial" w:cs="Arial"/>
          <w:sz w:val="22"/>
          <w:szCs w:val="22"/>
        </w:rPr>
        <w:t xml:space="preserve">spíše ano – 2 body, </w:t>
      </w:r>
    </w:p>
    <w:p w14:paraId="761028AD" w14:textId="77777777" w:rsidR="00471F35" w:rsidRPr="00EA565F" w:rsidRDefault="00471F35" w:rsidP="00471F35">
      <w:pPr>
        <w:pStyle w:val="Odstavecseseznamem"/>
        <w:numPr>
          <w:ilvl w:val="0"/>
          <w:numId w:val="15"/>
        </w:numPr>
        <w:spacing w:after="360"/>
        <w:jc w:val="both"/>
        <w:rPr>
          <w:rFonts w:ascii="Arial" w:hAnsi="Arial" w:cs="Arial"/>
          <w:sz w:val="22"/>
          <w:szCs w:val="22"/>
        </w:rPr>
      </w:pPr>
      <w:r w:rsidRPr="00EA565F">
        <w:rPr>
          <w:rFonts w:ascii="Arial" w:hAnsi="Arial" w:cs="Arial"/>
          <w:sz w:val="22"/>
          <w:szCs w:val="22"/>
        </w:rPr>
        <w:t xml:space="preserve">spíše ne – 1 bod, </w:t>
      </w:r>
    </w:p>
    <w:p w14:paraId="64F56025" w14:textId="77777777" w:rsidR="00471F35" w:rsidRDefault="00471F35" w:rsidP="00471F35">
      <w:pPr>
        <w:pStyle w:val="Odstavecseseznamem"/>
        <w:numPr>
          <w:ilvl w:val="0"/>
          <w:numId w:val="15"/>
        </w:numPr>
        <w:spacing w:after="360"/>
        <w:jc w:val="both"/>
        <w:rPr>
          <w:rFonts w:ascii="Arial" w:hAnsi="Arial" w:cs="Arial"/>
          <w:sz w:val="22"/>
          <w:szCs w:val="22"/>
        </w:rPr>
      </w:pPr>
      <w:r w:rsidRPr="00EA565F">
        <w:rPr>
          <w:rFonts w:ascii="Arial" w:hAnsi="Arial" w:cs="Arial"/>
          <w:sz w:val="22"/>
          <w:szCs w:val="22"/>
        </w:rPr>
        <w:t xml:space="preserve">určitě ne – 0 bodů. </w:t>
      </w:r>
    </w:p>
    <w:p w14:paraId="3476497A" w14:textId="77777777" w:rsidR="00471F35" w:rsidRPr="00670866" w:rsidRDefault="00471F35" w:rsidP="00471F35">
      <w:pPr>
        <w:pStyle w:val="Odstavecseseznamem"/>
        <w:spacing w:after="360"/>
        <w:jc w:val="both"/>
        <w:rPr>
          <w:rFonts w:ascii="Arial" w:hAnsi="Arial" w:cs="Arial"/>
          <w:sz w:val="22"/>
          <w:szCs w:val="22"/>
        </w:rPr>
      </w:pPr>
    </w:p>
    <w:p w14:paraId="38EDA596" w14:textId="5CFAB96A" w:rsidR="00471F35" w:rsidRDefault="00471F35" w:rsidP="00471F35">
      <w:pPr>
        <w:pStyle w:val="Odstavecseseznamem"/>
        <w:spacing w:after="360"/>
        <w:ind w:left="0"/>
        <w:jc w:val="both"/>
        <w:rPr>
          <w:rFonts w:ascii="Arial" w:hAnsi="Arial" w:cs="Arial"/>
          <w:sz w:val="22"/>
          <w:szCs w:val="22"/>
        </w:rPr>
      </w:pPr>
      <w:r w:rsidRPr="00670866">
        <w:rPr>
          <w:rFonts w:ascii="Arial" w:hAnsi="Arial" w:cs="Arial"/>
          <w:sz w:val="22"/>
          <w:szCs w:val="22"/>
        </w:rPr>
        <w:t>Nejméně může tedy projekt získat 0 bodů, nejvíce 27 bodů, minimální hranice pro získání dotac</w:t>
      </w:r>
      <w:r>
        <w:rPr>
          <w:rFonts w:ascii="Arial" w:hAnsi="Arial" w:cs="Arial"/>
          <w:sz w:val="22"/>
          <w:szCs w:val="22"/>
        </w:rPr>
        <w:t xml:space="preserve">e </w:t>
      </w:r>
      <w:r w:rsidR="00BC498E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je 18 bodů. </w:t>
      </w:r>
    </w:p>
    <w:p w14:paraId="0FF64449" w14:textId="77777777" w:rsidR="00471F35" w:rsidRDefault="00471F35" w:rsidP="00471F35">
      <w:pPr>
        <w:pStyle w:val="Odstavecseseznamem"/>
        <w:spacing w:after="360"/>
        <w:ind w:left="0"/>
        <w:jc w:val="both"/>
        <w:rPr>
          <w:rFonts w:ascii="Arial" w:hAnsi="Arial" w:cs="Arial"/>
          <w:sz w:val="22"/>
          <w:szCs w:val="22"/>
        </w:rPr>
      </w:pPr>
    </w:p>
    <w:p w14:paraId="75A6615C" w14:textId="77777777" w:rsidR="00471F35" w:rsidRDefault="00471F35" w:rsidP="00471F35">
      <w:pPr>
        <w:pStyle w:val="Odstavecseseznamem"/>
        <w:spacing w:after="360"/>
        <w:ind w:left="0"/>
        <w:jc w:val="both"/>
        <w:rPr>
          <w:rFonts w:ascii="Arial" w:hAnsi="Arial" w:cs="Arial"/>
          <w:sz w:val="22"/>
          <w:szCs w:val="22"/>
        </w:rPr>
      </w:pPr>
      <w:r w:rsidRPr="00670866">
        <w:rPr>
          <w:rFonts w:ascii="Arial" w:hAnsi="Arial" w:cs="Arial"/>
          <w:sz w:val="22"/>
          <w:szCs w:val="22"/>
        </w:rPr>
        <w:t>Výpočet bodového hodnocení provedeného Výborem se provede tak, že se u každého platného hodnocení vypočítá celkový počet bodů udělený hodnotitelem jednotlivým žádostem, a to jako součet bodů udělených u jednotlivých kritérií, následně se hodnocení sečtou a vydělí počtem platných hodnocení odevzdaných členy Výboru</w:t>
      </w:r>
      <w:r>
        <w:rPr>
          <w:rFonts w:ascii="Arial" w:hAnsi="Arial" w:cs="Arial"/>
          <w:sz w:val="22"/>
          <w:szCs w:val="22"/>
        </w:rPr>
        <w:t>.</w:t>
      </w:r>
    </w:p>
    <w:p w14:paraId="0AF1F325" w14:textId="77777777" w:rsidR="00471F35" w:rsidRDefault="00471F35" w:rsidP="00471F35">
      <w:pPr>
        <w:pStyle w:val="Odstavecseseznamem"/>
        <w:spacing w:after="360"/>
        <w:ind w:left="0"/>
        <w:jc w:val="both"/>
        <w:rPr>
          <w:rFonts w:ascii="Arial" w:hAnsi="Arial" w:cs="Arial"/>
          <w:sz w:val="22"/>
          <w:szCs w:val="22"/>
        </w:rPr>
      </w:pPr>
    </w:p>
    <w:p w14:paraId="7F099B7E" w14:textId="7F4A35B1" w:rsidR="00471F35" w:rsidRPr="00670866" w:rsidRDefault="00471F35" w:rsidP="00471F35">
      <w:pPr>
        <w:pStyle w:val="Odstavecseseznamem"/>
        <w:spacing w:after="360"/>
        <w:ind w:left="0"/>
        <w:jc w:val="both"/>
        <w:rPr>
          <w:rFonts w:ascii="Arial" w:hAnsi="Arial" w:cs="Arial"/>
          <w:sz w:val="22"/>
          <w:szCs w:val="22"/>
        </w:rPr>
      </w:pPr>
      <w:r w:rsidRPr="00670866">
        <w:rPr>
          <w:rFonts w:ascii="Arial" w:hAnsi="Arial" w:cs="Arial"/>
          <w:sz w:val="22"/>
          <w:szCs w:val="22"/>
        </w:rPr>
        <w:t xml:space="preserve">Hodnocení je platné, pokud jsou u každé žádosti přiděleny body odpovídající stanovené stupnici </w:t>
      </w:r>
      <w:r w:rsidR="00BC498E">
        <w:rPr>
          <w:rFonts w:ascii="Arial" w:hAnsi="Arial" w:cs="Arial"/>
          <w:sz w:val="22"/>
          <w:szCs w:val="22"/>
        </w:rPr>
        <w:br/>
      </w:r>
      <w:r w:rsidRPr="00670866">
        <w:rPr>
          <w:rFonts w:ascii="Arial" w:hAnsi="Arial" w:cs="Arial"/>
          <w:sz w:val="22"/>
          <w:szCs w:val="22"/>
        </w:rPr>
        <w:t>ve všech kategoriích.</w:t>
      </w:r>
    </w:p>
    <w:p w14:paraId="2CB9520C" w14:textId="77777777" w:rsidR="00471F35" w:rsidRPr="00820DB3" w:rsidRDefault="00471F35" w:rsidP="00471F35">
      <w:pPr>
        <w:spacing w:after="360"/>
        <w:rPr>
          <w:rFonts w:ascii="Arial" w:hAnsi="Arial" w:cs="Arial"/>
          <w:sz w:val="22"/>
          <w:szCs w:val="22"/>
        </w:rPr>
      </w:pPr>
    </w:p>
    <w:p w14:paraId="5C8D6B54" w14:textId="77777777" w:rsidR="00471F35" w:rsidRPr="007524EB" w:rsidRDefault="00471F35" w:rsidP="00471F35">
      <w:pPr>
        <w:pStyle w:val="Odstavecseseznamem"/>
        <w:numPr>
          <w:ilvl w:val="0"/>
          <w:numId w:val="9"/>
        </w:numPr>
        <w:spacing w:after="120"/>
        <w:ind w:left="357" w:hanging="35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524EB">
        <w:rPr>
          <w:rFonts w:ascii="Arial" w:hAnsi="Arial" w:cs="Arial"/>
          <w:b/>
          <w:sz w:val="22"/>
          <w:szCs w:val="22"/>
          <w:u w:val="single"/>
        </w:rPr>
        <w:lastRenderedPageBreak/>
        <w:t>Podmínky pro poskytnutí dotace a její použití</w:t>
      </w:r>
    </w:p>
    <w:p w14:paraId="385B4E9B" w14:textId="3EE39F0F" w:rsidR="00471F35" w:rsidRPr="007524EB" w:rsidRDefault="00471F35" w:rsidP="00471F35">
      <w:pPr>
        <w:spacing w:after="120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 xml:space="preserve">Posuzovány budou pouze žádosti, které byly podány v požadovaném termínu, na předepsaném </w:t>
      </w:r>
      <w:r w:rsidR="0003131F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 xml:space="preserve">formuláři obsahující všechny povinné přílohy, které odpovídají okruhu stanovenému v účelu finanční podpory tohoto dotačního programu a byly podány způsobilým žadatelem (viz </w:t>
      </w:r>
      <w:r>
        <w:rPr>
          <w:rFonts w:ascii="Arial" w:hAnsi="Arial" w:cs="Arial"/>
          <w:sz w:val="22"/>
          <w:szCs w:val="22"/>
        </w:rPr>
        <w:t>bod</w:t>
      </w:r>
      <w:r w:rsidRPr="007524EB">
        <w:rPr>
          <w:rFonts w:ascii="Arial" w:hAnsi="Arial" w:cs="Arial"/>
          <w:sz w:val="22"/>
          <w:szCs w:val="22"/>
        </w:rPr>
        <w:t xml:space="preserve"> č. 3, 8 a 11 </w:t>
      </w:r>
      <w:r w:rsidR="0003131F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>Programu).</w:t>
      </w:r>
    </w:p>
    <w:p w14:paraId="21E36907" w14:textId="77777777" w:rsidR="00471F35" w:rsidRPr="007524EB" w:rsidRDefault="00471F35" w:rsidP="00471F35">
      <w:pPr>
        <w:spacing w:after="120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 xml:space="preserve">Dotace bude použita na úhradu nákladů uvedených v bodě č. 5 Programu. </w:t>
      </w:r>
    </w:p>
    <w:p w14:paraId="2C40E76B" w14:textId="0D6FEBC5" w:rsidR="00471F35" w:rsidRPr="007524EB" w:rsidRDefault="00471F35" w:rsidP="00471F35">
      <w:pPr>
        <w:spacing w:after="120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 xml:space="preserve">Poskytnutou dotaci lze použít na úhradu nákladů, které vznikly žadateli v období realizace od 1. 1. do 31. 12.  roku, na který byla dotace poskytnuta a byly žadatelem uhrazeny v období od 1. 1. </w:t>
      </w:r>
      <w:r w:rsidR="0003131F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 xml:space="preserve">do 31. 12. roku, na který byla dotace poskytnuta, s výjimkou zahrnutí souvisejících nákladů – </w:t>
      </w:r>
      <w:r w:rsidR="0003131F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odměny</w:t>
      </w:r>
      <w:r w:rsidRPr="007524EB">
        <w:rPr>
          <w:rFonts w:ascii="Arial" w:hAnsi="Arial" w:cs="Arial"/>
          <w:sz w:val="22"/>
          <w:szCs w:val="22"/>
        </w:rPr>
        <w:t xml:space="preserve">, nájemné, energie, telefon, internet, které budou uhrazeny do 30. 1. následujícího roku, </w:t>
      </w:r>
      <w:r w:rsidR="0003131F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>neurčí-li Smlouva o poskytnutí dotace jinak.</w:t>
      </w:r>
    </w:p>
    <w:p w14:paraId="50FABE59" w14:textId="77777777" w:rsidR="00471F35" w:rsidRPr="007524EB" w:rsidRDefault="00471F35" w:rsidP="00471F35">
      <w:pPr>
        <w:pStyle w:val="Default"/>
        <w:spacing w:after="120" w:line="276" w:lineRule="auto"/>
        <w:jc w:val="both"/>
        <w:rPr>
          <w:strike/>
          <w:color w:val="auto"/>
          <w:sz w:val="22"/>
          <w:szCs w:val="22"/>
        </w:rPr>
      </w:pPr>
      <w:r w:rsidRPr="007524EB">
        <w:rPr>
          <w:color w:val="auto"/>
          <w:sz w:val="22"/>
          <w:szCs w:val="22"/>
        </w:rPr>
        <w:t xml:space="preserve">Finanční prostředky z dotace </w:t>
      </w:r>
      <w:r w:rsidRPr="007524EB">
        <w:rPr>
          <w:b/>
          <w:color w:val="auto"/>
          <w:sz w:val="22"/>
          <w:szCs w:val="22"/>
        </w:rPr>
        <w:t>nelze čerpat na (neuznatelné náklady)</w:t>
      </w:r>
      <w:r w:rsidRPr="007524EB">
        <w:rPr>
          <w:color w:val="auto"/>
          <w:sz w:val="22"/>
          <w:szCs w:val="22"/>
        </w:rPr>
        <w:t>:</w:t>
      </w:r>
    </w:p>
    <w:p w14:paraId="3E654B4D" w14:textId="77777777" w:rsidR="00471F35" w:rsidRPr="007524EB" w:rsidRDefault="00471F35" w:rsidP="00471F35">
      <w:pPr>
        <w:pStyle w:val="Odstavecseseznamem"/>
        <w:numPr>
          <w:ilvl w:val="0"/>
          <w:numId w:val="10"/>
        </w:num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>výdaje nesouvisející s</w:t>
      </w:r>
      <w:r>
        <w:rPr>
          <w:rFonts w:ascii="Arial" w:hAnsi="Arial" w:cs="Arial"/>
          <w:sz w:val="22"/>
          <w:szCs w:val="22"/>
        </w:rPr>
        <w:t> žádostí</w:t>
      </w:r>
      <w:r w:rsidRPr="007524EB">
        <w:rPr>
          <w:rFonts w:ascii="Arial" w:hAnsi="Arial" w:cs="Arial"/>
          <w:sz w:val="22"/>
          <w:szCs w:val="22"/>
        </w:rPr>
        <w:t>,</w:t>
      </w:r>
    </w:p>
    <w:p w14:paraId="4F06A330" w14:textId="77777777" w:rsidR="00471F35" w:rsidRPr="00487673" w:rsidRDefault="00471F35" w:rsidP="00471F35">
      <w:pPr>
        <w:pStyle w:val="Odstavecseseznamem"/>
        <w:numPr>
          <w:ilvl w:val="0"/>
          <w:numId w:val="10"/>
        </w:num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487673">
        <w:rPr>
          <w:rFonts w:ascii="Arial" w:hAnsi="Arial" w:cs="Arial"/>
          <w:sz w:val="22"/>
          <w:szCs w:val="22"/>
        </w:rPr>
        <w:t xml:space="preserve">výdaje na pořízení nebo technické zhodnocení dlouhodobého hmotného a nehmotného majetku; dlouhodobým hmotným majetkem se rozumí majetek, jehož doba použitelnosti je delší než jeden rok a vstupní cena vyšší než 40 000 Kč, dlouhodobým nehmotným majetkem se rozumí majetek, jehož doba použitelnosti je delší než jeden rok a vstupní cena vyšší než 60 000 Kč, </w:t>
      </w:r>
    </w:p>
    <w:p w14:paraId="4CAF3696" w14:textId="7B7761BD" w:rsidR="00471F35" w:rsidRPr="00487673" w:rsidRDefault="00471F35" w:rsidP="00471F35">
      <w:pPr>
        <w:pStyle w:val="Odstavecseseznamem"/>
        <w:numPr>
          <w:ilvl w:val="0"/>
          <w:numId w:val="10"/>
        </w:numPr>
        <w:spacing w:after="200" w:line="276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487673">
        <w:rPr>
          <w:rFonts w:ascii="Arial" w:hAnsi="Arial" w:cs="Arial"/>
          <w:sz w:val="22"/>
          <w:szCs w:val="22"/>
        </w:rPr>
        <w:t xml:space="preserve"> odpisy dlouhodobého hmotného a nehmotného majetku, rezervy, náklady příštích období </w:t>
      </w:r>
      <w:r w:rsidR="001C220B">
        <w:rPr>
          <w:rFonts w:ascii="Arial" w:hAnsi="Arial" w:cs="Arial"/>
          <w:sz w:val="22"/>
          <w:szCs w:val="22"/>
        </w:rPr>
        <w:br/>
      </w:r>
      <w:r w:rsidRPr="00487673">
        <w:rPr>
          <w:rFonts w:ascii="Arial" w:hAnsi="Arial" w:cs="Arial"/>
          <w:sz w:val="22"/>
          <w:szCs w:val="22"/>
        </w:rPr>
        <w:t xml:space="preserve">a opravné položky provozních nákladů, </w:t>
      </w:r>
    </w:p>
    <w:p w14:paraId="78CE03A3" w14:textId="2DED8B85" w:rsidR="00471F35" w:rsidRPr="00487673" w:rsidRDefault="00471F35" w:rsidP="00471F35">
      <w:pPr>
        <w:pStyle w:val="Odstavecseseznamem"/>
        <w:numPr>
          <w:ilvl w:val="0"/>
          <w:numId w:val="10"/>
        </w:num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487673">
        <w:rPr>
          <w:rFonts w:ascii="Arial" w:hAnsi="Arial" w:cs="Arial"/>
          <w:sz w:val="22"/>
          <w:szCs w:val="22"/>
        </w:rPr>
        <w:t xml:space="preserve">plnění sociálního charakteru poskytovaná zaměstnancům v případech, kdy na tato plnění nevzniká nárok podle právních předpisů, například příspěvky na penzijní připojištění se státním příspěvkem, doplňkové penzijní spoření a životní pojištění, dary k životním jubileím </w:t>
      </w:r>
      <w:r w:rsidR="001C220B">
        <w:rPr>
          <w:rFonts w:ascii="Arial" w:hAnsi="Arial" w:cs="Arial"/>
          <w:sz w:val="22"/>
          <w:szCs w:val="22"/>
        </w:rPr>
        <w:br/>
      </w:r>
      <w:r w:rsidRPr="00487673">
        <w:rPr>
          <w:rFonts w:ascii="Arial" w:hAnsi="Arial" w:cs="Arial"/>
          <w:sz w:val="22"/>
          <w:szCs w:val="22"/>
        </w:rPr>
        <w:t xml:space="preserve">a pracovním výročím, příspěvky na rekreaci, </w:t>
      </w:r>
    </w:p>
    <w:p w14:paraId="126E7AAE" w14:textId="77777777" w:rsidR="00471F35" w:rsidRPr="00487673" w:rsidRDefault="00471F35" w:rsidP="00471F35">
      <w:pPr>
        <w:pStyle w:val="Odstavecseseznamem"/>
        <w:numPr>
          <w:ilvl w:val="0"/>
          <w:numId w:val="10"/>
        </w:num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487673">
        <w:rPr>
          <w:rFonts w:ascii="Arial" w:hAnsi="Arial" w:cs="Arial"/>
          <w:sz w:val="22"/>
          <w:szCs w:val="22"/>
        </w:rPr>
        <w:t xml:space="preserve">výdaje na finanční leasing, </w:t>
      </w:r>
    </w:p>
    <w:p w14:paraId="33651F6E" w14:textId="77777777" w:rsidR="00471F35" w:rsidRPr="00487673" w:rsidRDefault="00471F35" w:rsidP="00471F35">
      <w:pPr>
        <w:pStyle w:val="Odstavecseseznamem"/>
        <w:numPr>
          <w:ilvl w:val="0"/>
          <w:numId w:val="10"/>
        </w:num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487673">
        <w:rPr>
          <w:rFonts w:ascii="Arial" w:hAnsi="Arial" w:cs="Arial"/>
          <w:sz w:val="22"/>
          <w:szCs w:val="22"/>
        </w:rPr>
        <w:t xml:space="preserve">daně a poplatky (včetně bankovních poplatků), </w:t>
      </w:r>
    </w:p>
    <w:p w14:paraId="49739DF8" w14:textId="77777777" w:rsidR="00471F35" w:rsidRPr="00487673" w:rsidRDefault="00471F35" w:rsidP="00471F35">
      <w:pPr>
        <w:pStyle w:val="Odstavecseseznamem"/>
        <w:numPr>
          <w:ilvl w:val="0"/>
          <w:numId w:val="10"/>
        </w:num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487673">
        <w:rPr>
          <w:rFonts w:ascii="Arial" w:hAnsi="Arial" w:cs="Arial"/>
          <w:sz w:val="22"/>
          <w:szCs w:val="22"/>
        </w:rPr>
        <w:t>daň z přidané hodnoty, o jejíž vrácení lze podle jiného právního předpisu požádat,</w:t>
      </w:r>
    </w:p>
    <w:p w14:paraId="73801938" w14:textId="15A87AB0" w:rsidR="00471F35" w:rsidRPr="00487673" w:rsidRDefault="00471F35" w:rsidP="00471F35">
      <w:pPr>
        <w:pStyle w:val="Odstavecseseznamem"/>
        <w:numPr>
          <w:ilvl w:val="0"/>
          <w:numId w:val="10"/>
        </w:num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487673">
        <w:rPr>
          <w:rFonts w:ascii="Arial" w:hAnsi="Arial" w:cs="Arial"/>
          <w:sz w:val="22"/>
          <w:szCs w:val="22"/>
        </w:rPr>
        <w:t xml:space="preserve">smluvní pokuty, úroky z prodlení, ostatní pokuty a penále, odpisy nedobytných pohledávek, úroky, kursové ztráty, dary, manka a škody, tvorbu fondů, úbytek cenných papírů a podílů </w:t>
      </w:r>
      <w:r w:rsidR="001C220B">
        <w:rPr>
          <w:rFonts w:ascii="Arial" w:hAnsi="Arial" w:cs="Arial"/>
          <w:sz w:val="22"/>
          <w:szCs w:val="22"/>
        </w:rPr>
        <w:br/>
      </w:r>
      <w:r w:rsidRPr="00487673">
        <w:rPr>
          <w:rFonts w:ascii="Arial" w:hAnsi="Arial" w:cs="Arial"/>
          <w:sz w:val="22"/>
          <w:szCs w:val="22"/>
        </w:rPr>
        <w:t xml:space="preserve">v případě jejich prodeje, úroky z prodlení podle smlouvy o úvěru, výdaje spojené se získáním bankovních záruk a obdobné bankovní výlohy, jakož i depozitní poplatky, </w:t>
      </w:r>
    </w:p>
    <w:p w14:paraId="1454694A" w14:textId="77777777" w:rsidR="00471F35" w:rsidRPr="00487673" w:rsidRDefault="00471F35" w:rsidP="00471F35">
      <w:pPr>
        <w:pStyle w:val="Odstavecseseznamem"/>
        <w:numPr>
          <w:ilvl w:val="0"/>
          <w:numId w:val="10"/>
        </w:num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487673">
        <w:rPr>
          <w:rFonts w:ascii="Arial" w:hAnsi="Arial" w:cs="Arial"/>
          <w:sz w:val="22"/>
          <w:szCs w:val="22"/>
        </w:rPr>
        <w:t>opatření pro možné budoucí ztráty nebo dluhy,</w:t>
      </w:r>
    </w:p>
    <w:p w14:paraId="0557FDC0" w14:textId="77777777" w:rsidR="00471F35" w:rsidRPr="00487673" w:rsidRDefault="00471F35" w:rsidP="00471F35">
      <w:pPr>
        <w:pStyle w:val="Odstavecseseznamem"/>
        <w:numPr>
          <w:ilvl w:val="0"/>
          <w:numId w:val="10"/>
        </w:num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487673">
        <w:rPr>
          <w:rFonts w:ascii="Arial" w:hAnsi="Arial" w:cs="Arial"/>
          <w:sz w:val="22"/>
          <w:szCs w:val="22"/>
        </w:rPr>
        <w:t>nákupy pozemků nebo budov,</w:t>
      </w:r>
    </w:p>
    <w:p w14:paraId="1BAE5544" w14:textId="77777777" w:rsidR="00471F35" w:rsidRPr="00487673" w:rsidRDefault="00471F35" w:rsidP="00471F35">
      <w:pPr>
        <w:pStyle w:val="Odstavecseseznamem"/>
        <w:numPr>
          <w:ilvl w:val="0"/>
          <w:numId w:val="10"/>
        </w:num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487673">
        <w:rPr>
          <w:rFonts w:ascii="Arial" w:hAnsi="Arial" w:cs="Arial"/>
          <w:sz w:val="22"/>
          <w:szCs w:val="22"/>
        </w:rPr>
        <w:t>cestovné nad rámec úpravy v zákoně č. 262/2006 Sb., zákoník práce, ve znění pozdějších předpisů, pro zaměstnavatele, který je uveden v § 109 odst. 3 tohoto právního předpisu,</w:t>
      </w:r>
    </w:p>
    <w:p w14:paraId="0A09D31F" w14:textId="77777777" w:rsidR="00471F35" w:rsidRPr="00F27290" w:rsidRDefault="00471F35" w:rsidP="00471F35">
      <w:pPr>
        <w:pStyle w:val="Odstavecseseznamem"/>
        <w:numPr>
          <w:ilvl w:val="0"/>
          <w:numId w:val="10"/>
        </w:numPr>
        <w:spacing w:after="240"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27290">
        <w:rPr>
          <w:rFonts w:ascii="Arial" w:hAnsi="Arial" w:cs="Arial"/>
          <w:sz w:val="22"/>
          <w:szCs w:val="22"/>
        </w:rPr>
        <w:t>výdaje, které nelze účetně doložit,</w:t>
      </w:r>
    </w:p>
    <w:p w14:paraId="35F4EF54" w14:textId="77777777" w:rsidR="00471F35" w:rsidRPr="00F27290" w:rsidRDefault="00471F35" w:rsidP="00471F35">
      <w:pPr>
        <w:pStyle w:val="Odstavecseseznamem"/>
        <w:numPr>
          <w:ilvl w:val="0"/>
          <w:numId w:val="10"/>
        </w:numPr>
        <w:spacing w:after="360"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27290">
        <w:rPr>
          <w:rFonts w:ascii="Arial" w:hAnsi="Arial" w:cs="Arial"/>
          <w:sz w:val="22"/>
          <w:szCs w:val="22"/>
        </w:rPr>
        <w:t xml:space="preserve">náklady </w:t>
      </w:r>
      <w:r>
        <w:rPr>
          <w:rFonts w:ascii="Arial" w:hAnsi="Arial" w:cs="Arial"/>
          <w:sz w:val="22"/>
          <w:szCs w:val="22"/>
        </w:rPr>
        <w:t>vynaložené výlučně za účelem</w:t>
      </w:r>
      <w:r w:rsidRPr="00F27290">
        <w:rPr>
          <w:rFonts w:ascii="Arial" w:hAnsi="Arial" w:cs="Arial"/>
          <w:sz w:val="22"/>
          <w:szCs w:val="22"/>
        </w:rPr>
        <w:t xml:space="preserve"> hlídáním dětí </w:t>
      </w:r>
    </w:p>
    <w:p w14:paraId="108E43A8" w14:textId="77777777" w:rsidR="00471F35" w:rsidRDefault="00471F35" w:rsidP="00471F35">
      <w:pPr>
        <w:pStyle w:val="Odstavecseseznamem"/>
        <w:spacing w:after="360" w:line="276" w:lineRule="auto"/>
        <w:ind w:left="714"/>
        <w:jc w:val="both"/>
        <w:rPr>
          <w:rFonts w:ascii="Arial" w:hAnsi="Arial" w:cs="Arial"/>
          <w:sz w:val="22"/>
          <w:szCs w:val="22"/>
        </w:rPr>
      </w:pPr>
    </w:p>
    <w:p w14:paraId="3CC64B37" w14:textId="77777777" w:rsidR="00471F35" w:rsidRPr="007524EB" w:rsidRDefault="00471F35" w:rsidP="00471F35">
      <w:pPr>
        <w:pStyle w:val="Odstavecseseznamem"/>
        <w:numPr>
          <w:ilvl w:val="0"/>
          <w:numId w:val="9"/>
        </w:numPr>
        <w:spacing w:after="120"/>
        <w:ind w:left="369" w:hanging="369"/>
        <w:contextualSpacing w:val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524EB">
        <w:rPr>
          <w:rFonts w:ascii="Arial" w:hAnsi="Arial" w:cs="Arial"/>
          <w:b/>
          <w:sz w:val="22"/>
          <w:szCs w:val="22"/>
          <w:u w:val="single"/>
        </w:rPr>
        <w:t>Lhůta pro rozhodnutí o žádosti</w:t>
      </w:r>
    </w:p>
    <w:p w14:paraId="1E4045E3" w14:textId="618B2F0B" w:rsidR="00471F35" w:rsidRPr="001F71A9" w:rsidRDefault="00471F35" w:rsidP="00471F35">
      <w:pPr>
        <w:spacing w:after="120"/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>O přidělení dotací rozhodn</w:t>
      </w:r>
      <w:r>
        <w:rPr>
          <w:rFonts w:ascii="Arial" w:hAnsi="Arial" w:cs="Arial"/>
          <w:sz w:val="22"/>
          <w:szCs w:val="22"/>
        </w:rPr>
        <w:t>ou</w:t>
      </w:r>
      <w:r w:rsidRPr="007524EB">
        <w:rPr>
          <w:rFonts w:ascii="Arial" w:hAnsi="Arial" w:cs="Arial"/>
          <w:sz w:val="22"/>
          <w:szCs w:val="22"/>
        </w:rPr>
        <w:t xml:space="preserve"> v souladu s kompetencemi vymezenými zákonem č. 129/2000 Sb., </w:t>
      </w:r>
      <w:r w:rsidR="001C220B">
        <w:rPr>
          <w:rFonts w:ascii="Arial" w:hAnsi="Arial" w:cs="Arial"/>
          <w:sz w:val="22"/>
          <w:szCs w:val="22"/>
        </w:rPr>
        <w:br/>
      </w:r>
      <w:r w:rsidRPr="007524EB">
        <w:rPr>
          <w:rFonts w:ascii="Arial" w:hAnsi="Arial" w:cs="Arial"/>
          <w:sz w:val="22"/>
          <w:szCs w:val="22"/>
        </w:rPr>
        <w:t xml:space="preserve">o krajích (krajské zřízení), ve znění </w:t>
      </w:r>
      <w:r w:rsidRPr="001F71A9">
        <w:rPr>
          <w:rFonts w:ascii="Arial" w:hAnsi="Arial" w:cs="Arial"/>
          <w:sz w:val="22"/>
          <w:szCs w:val="22"/>
        </w:rPr>
        <w:t xml:space="preserve">pozdějších předpisů Rada či </w:t>
      </w:r>
      <w:bookmarkStart w:id="0" w:name="_GoBack"/>
      <w:r w:rsidRPr="001F71A9">
        <w:rPr>
          <w:rFonts w:ascii="Arial" w:hAnsi="Arial" w:cs="Arial"/>
          <w:sz w:val="22"/>
          <w:szCs w:val="22"/>
        </w:rPr>
        <w:t>Zastup</w:t>
      </w:r>
      <w:bookmarkEnd w:id="0"/>
      <w:r w:rsidRPr="001F71A9">
        <w:rPr>
          <w:rFonts w:ascii="Arial" w:hAnsi="Arial" w:cs="Arial"/>
          <w:sz w:val="22"/>
          <w:szCs w:val="22"/>
        </w:rPr>
        <w:t xml:space="preserve">itelstvo Ústeckého kraje </w:t>
      </w:r>
      <w:r w:rsidR="001C220B">
        <w:rPr>
          <w:rFonts w:ascii="Arial" w:hAnsi="Arial" w:cs="Arial"/>
          <w:sz w:val="22"/>
          <w:szCs w:val="22"/>
        </w:rPr>
        <w:br/>
      </w:r>
      <w:r w:rsidRPr="001F71A9">
        <w:rPr>
          <w:rFonts w:ascii="Arial" w:hAnsi="Arial" w:cs="Arial"/>
          <w:sz w:val="22"/>
          <w:szCs w:val="22"/>
        </w:rPr>
        <w:t xml:space="preserve">v předpokládaném termínu </w:t>
      </w:r>
      <w:r w:rsidRPr="007A4546">
        <w:rPr>
          <w:rFonts w:ascii="Arial" w:hAnsi="Arial" w:cs="Arial"/>
          <w:sz w:val="22"/>
          <w:szCs w:val="22"/>
        </w:rPr>
        <w:t xml:space="preserve">do 30. </w:t>
      </w:r>
      <w:r w:rsidR="00DE7854">
        <w:rPr>
          <w:rFonts w:ascii="Arial" w:hAnsi="Arial" w:cs="Arial"/>
          <w:sz w:val="22"/>
          <w:szCs w:val="22"/>
        </w:rPr>
        <w:t>10</w:t>
      </w:r>
      <w:r w:rsidRPr="007A4546">
        <w:rPr>
          <w:rFonts w:ascii="Arial" w:hAnsi="Arial" w:cs="Arial"/>
          <w:sz w:val="22"/>
          <w:szCs w:val="22"/>
        </w:rPr>
        <w:t>. 2023.</w:t>
      </w:r>
    </w:p>
    <w:p w14:paraId="22C5E531" w14:textId="77777777" w:rsidR="00471F35" w:rsidRPr="001F71A9" w:rsidRDefault="00471F35" w:rsidP="00471F35">
      <w:pPr>
        <w:spacing w:after="120"/>
        <w:rPr>
          <w:rFonts w:ascii="Arial" w:hAnsi="Arial" w:cs="Arial"/>
          <w:sz w:val="22"/>
          <w:szCs w:val="22"/>
        </w:rPr>
      </w:pPr>
      <w:r w:rsidRPr="001F71A9">
        <w:rPr>
          <w:rFonts w:ascii="Arial" w:hAnsi="Arial" w:cs="Arial"/>
          <w:sz w:val="22"/>
          <w:szCs w:val="22"/>
        </w:rPr>
        <w:lastRenderedPageBreak/>
        <w:t>Po vydání ověřeného usnesení příslušného orgánu budou zveřejněny výsledky dotačního programu.</w:t>
      </w:r>
    </w:p>
    <w:p w14:paraId="1CF64678" w14:textId="77777777" w:rsidR="00471F35" w:rsidRPr="001F71A9" w:rsidRDefault="00471F35" w:rsidP="00471F35">
      <w:pPr>
        <w:spacing w:after="120"/>
        <w:rPr>
          <w:rFonts w:ascii="Arial" w:hAnsi="Arial" w:cs="Arial"/>
          <w:sz w:val="22"/>
          <w:szCs w:val="22"/>
        </w:rPr>
      </w:pPr>
      <w:r w:rsidRPr="001F71A9">
        <w:rPr>
          <w:rFonts w:ascii="Arial" w:hAnsi="Arial" w:cs="Arial"/>
          <w:sz w:val="22"/>
          <w:szCs w:val="22"/>
        </w:rPr>
        <w:t>Na poskytnutí dotace není dle § 10a odst. 2 zákona o rozpočtových pravidlech právní nárok.</w:t>
      </w:r>
    </w:p>
    <w:p w14:paraId="2EFA2FE1" w14:textId="33A4CDCC" w:rsidR="00471F35" w:rsidRPr="001F71A9" w:rsidRDefault="00471F35" w:rsidP="00471F35">
      <w:pPr>
        <w:spacing w:after="360"/>
        <w:rPr>
          <w:rFonts w:ascii="Arial" w:hAnsi="Arial" w:cs="Arial"/>
          <w:sz w:val="22"/>
          <w:szCs w:val="22"/>
        </w:rPr>
      </w:pPr>
      <w:r w:rsidRPr="001F71A9">
        <w:rPr>
          <w:rFonts w:ascii="Arial" w:hAnsi="Arial" w:cs="Arial"/>
          <w:sz w:val="22"/>
          <w:szCs w:val="22"/>
        </w:rPr>
        <w:t xml:space="preserve">Nevyhoví-li poskytovatel žádosti, zajistí příslušný odbor bez zbytečného odkladu po rozhodnutí </w:t>
      </w:r>
      <w:r w:rsidR="001C220B">
        <w:rPr>
          <w:rFonts w:ascii="Arial" w:hAnsi="Arial" w:cs="Arial"/>
          <w:sz w:val="22"/>
          <w:szCs w:val="22"/>
        </w:rPr>
        <w:br/>
      </w:r>
      <w:r w:rsidRPr="001F71A9">
        <w:rPr>
          <w:rFonts w:ascii="Arial" w:hAnsi="Arial" w:cs="Arial"/>
          <w:sz w:val="22"/>
          <w:szCs w:val="22"/>
        </w:rPr>
        <w:t>příslušného orgánu kraje sdělení žadateli, že jeho žádosti nebylo vyhověno a důvod nevyhovění žádosti – viz čl. IX odst. 11. Zásad.</w:t>
      </w:r>
    </w:p>
    <w:p w14:paraId="4F0B8CC0" w14:textId="77777777" w:rsidR="00471F35" w:rsidRPr="001F71A9" w:rsidRDefault="00471F35" w:rsidP="00471F35">
      <w:pPr>
        <w:pStyle w:val="Odstavecseseznamem"/>
        <w:numPr>
          <w:ilvl w:val="0"/>
          <w:numId w:val="9"/>
        </w:numPr>
        <w:spacing w:after="120"/>
        <w:ind w:left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F71A9">
        <w:rPr>
          <w:rFonts w:ascii="Arial" w:hAnsi="Arial" w:cs="Arial"/>
          <w:b/>
          <w:sz w:val="22"/>
          <w:szCs w:val="22"/>
          <w:u w:val="single"/>
        </w:rPr>
        <w:t>Smlouva o poskytnutí neinvestiční dotace a finanční vypořádání dotace</w:t>
      </w:r>
    </w:p>
    <w:p w14:paraId="09237C91" w14:textId="461F0919" w:rsidR="00471F35" w:rsidRPr="007524EB" w:rsidRDefault="00471F35" w:rsidP="00471F35">
      <w:pPr>
        <w:spacing w:after="120"/>
        <w:rPr>
          <w:rFonts w:ascii="Arial" w:hAnsi="Arial" w:cs="Arial"/>
          <w:sz w:val="22"/>
          <w:szCs w:val="22"/>
        </w:rPr>
      </w:pPr>
      <w:r w:rsidRPr="001F71A9">
        <w:rPr>
          <w:rFonts w:ascii="Arial" w:hAnsi="Arial" w:cs="Arial"/>
          <w:sz w:val="22"/>
          <w:szCs w:val="22"/>
        </w:rPr>
        <w:t xml:space="preserve">Dotace bude poskytnuta na základě písemně uzavřené smlouvy o poskytnutí neinvestiční dotace mezi Ústeckým krajem a příjemcem dotace. Vzor smlouvy je přílohou č. 4 tohoto dotačního </w:t>
      </w:r>
      <w:r w:rsidR="001C220B">
        <w:rPr>
          <w:rFonts w:ascii="Arial" w:hAnsi="Arial" w:cs="Arial"/>
          <w:sz w:val="22"/>
          <w:szCs w:val="22"/>
        </w:rPr>
        <w:br/>
      </w:r>
      <w:r w:rsidRPr="001F71A9">
        <w:rPr>
          <w:rFonts w:ascii="Arial" w:hAnsi="Arial" w:cs="Arial"/>
          <w:sz w:val="22"/>
          <w:szCs w:val="22"/>
        </w:rPr>
        <w:t>programu. Finanční vypořádání předloží příjemce dotace společně se závěrečnou zprávou do 30 dnů od ukončení termínu realizace</w:t>
      </w:r>
      <w:r>
        <w:rPr>
          <w:rFonts w:ascii="Arial" w:hAnsi="Arial" w:cs="Arial"/>
          <w:sz w:val="22"/>
          <w:szCs w:val="22"/>
        </w:rPr>
        <w:t xml:space="preserve"> projektu</w:t>
      </w:r>
      <w:r w:rsidRPr="001F71A9">
        <w:rPr>
          <w:rFonts w:ascii="Arial" w:hAnsi="Arial" w:cs="Arial"/>
          <w:sz w:val="22"/>
          <w:szCs w:val="22"/>
        </w:rPr>
        <w:t xml:space="preserve">, nejpozději </w:t>
      </w:r>
      <w:r>
        <w:rPr>
          <w:rFonts w:ascii="Arial" w:hAnsi="Arial" w:cs="Arial"/>
          <w:sz w:val="22"/>
          <w:szCs w:val="22"/>
        </w:rPr>
        <w:t xml:space="preserve">však </w:t>
      </w:r>
      <w:r w:rsidRPr="001F71A9">
        <w:rPr>
          <w:rFonts w:ascii="Arial" w:hAnsi="Arial" w:cs="Arial"/>
          <w:sz w:val="22"/>
          <w:szCs w:val="22"/>
        </w:rPr>
        <w:t>do 30. 1. 202</w:t>
      </w:r>
      <w:r>
        <w:rPr>
          <w:rFonts w:ascii="Arial" w:hAnsi="Arial" w:cs="Arial"/>
          <w:sz w:val="22"/>
          <w:szCs w:val="22"/>
        </w:rPr>
        <w:t>4</w:t>
      </w:r>
      <w:r w:rsidRPr="001F71A9">
        <w:rPr>
          <w:rFonts w:ascii="Arial" w:hAnsi="Arial" w:cs="Arial"/>
          <w:sz w:val="22"/>
          <w:szCs w:val="22"/>
        </w:rPr>
        <w:t xml:space="preserve">. Vzor závěrečné zprávy a vyúčtování dotace je přílohou č. </w:t>
      </w:r>
      <w:r w:rsidR="00433F01">
        <w:rPr>
          <w:rFonts w:ascii="Arial" w:hAnsi="Arial" w:cs="Arial"/>
          <w:sz w:val="22"/>
          <w:szCs w:val="22"/>
        </w:rPr>
        <w:t>6</w:t>
      </w:r>
      <w:r w:rsidRPr="001F71A9">
        <w:rPr>
          <w:rFonts w:ascii="Arial" w:hAnsi="Arial" w:cs="Arial"/>
          <w:sz w:val="22"/>
          <w:szCs w:val="22"/>
        </w:rPr>
        <w:t xml:space="preserve"> programu.</w:t>
      </w:r>
    </w:p>
    <w:p w14:paraId="316E7FD9" w14:textId="77777777" w:rsidR="00471F35" w:rsidRPr="007524EB" w:rsidRDefault="00471F35" w:rsidP="00471F35">
      <w:pPr>
        <w:rPr>
          <w:rFonts w:ascii="Arial" w:hAnsi="Arial" w:cs="Arial"/>
          <w:sz w:val="22"/>
          <w:szCs w:val="22"/>
        </w:rPr>
      </w:pPr>
      <w:r w:rsidRPr="007524EB">
        <w:rPr>
          <w:rFonts w:ascii="Arial" w:hAnsi="Arial" w:cs="Arial"/>
          <w:sz w:val="22"/>
          <w:szCs w:val="22"/>
        </w:rPr>
        <w:t xml:space="preserve">Dotace bude podpořenému subjektu poskytnuta formou bezhotovostního převodu jednorázově na jeho bankovní účet způsobem stanoveným ve smlouvě. </w:t>
      </w:r>
    </w:p>
    <w:p w14:paraId="772B7202" w14:textId="77777777" w:rsidR="00471F35" w:rsidRPr="007524EB" w:rsidRDefault="00471F35" w:rsidP="00471F35">
      <w:pPr>
        <w:spacing w:after="120"/>
        <w:rPr>
          <w:rFonts w:ascii="Arial" w:hAnsi="Arial" w:cs="Arial"/>
          <w:sz w:val="22"/>
          <w:szCs w:val="22"/>
        </w:rPr>
      </w:pPr>
    </w:p>
    <w:p w14:paraId="58C1B02F" w14:textId="77777777" w:rsidR="00471F35" w:rsidRPr="007524EB" w:rsidRDefault="00471F35" w:rsidP="00471F35">
      <w:pPr>
        <w:spacing w:after="120"/>
        <w:rPr>
          <w:rFonts w:ascii="Arial" w:hAnsi="Arial" w:cs="Arial"/>
          <w:b/>
          <w:sz w:val="22"/>
          <w:szCs w:val="22"/>
        </w:rPr>
      </w:pPr>
      <w:r w:rsidRPr="007524EB">
        <w:rPr>
          <w:rFonts w:ascii="Arial" w:hAnsi="Arial" w:cs="Arial"/>
          <w:b/>
          <w:sz w:val="22"/>
          <w:szCs w:val="22"/>
          <w:u w:val="single"/>
        </w:rPr>
        <w:t>Konzultační místo</w:t>
      </w:r>
      <w:r w:rsidRPr="007524EB">
        <w:rPr>
          <w:rFonts w:ascii="Arial" w:hAnsi="Arial" w:cs="Arial"/>
          <w:b/>
          <w:sz w:val="22"/>
          <w:szCs w:val="22"/>
        </w:rPr>
        <w:t xml:space="preserve">: </w:t>
      </w:r>
    </w:p>
    <w:p w14:paraId="1990E5DA" w14:textId="77777777" w:rsidR="00471F35" w:rsidRPr="007524EB" w:rsidRDefault="00471F35" w:rsidP="00471F35">
      <w:pPr>
        <w:rPr>
          <w:rFonts w:ascii="Arial" w:hAnsi="Arial" w:cs="Arial"/>
          <w:color w:val="000000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t>Krajský úřad Ústeckého kraje</w:t>
      </w:r>
    </w:p>
    <w:p w14:paraId="66CE8973" w14:textId="77777777" w:rsidR="00471F35" w:rsidRPr="007524EB" w:rsidRDefault="00471F35" w:rsidP="00471F35">
      <w:pPr>
        <w:rPr>
          <w:rFonts w:ascii="Arial" w:hAnsi="Arial" w:cs="Arial"/>
          <w:color w:val="000000"/>
          <w:sz w:val="22"/>
          <w:szCs w:val="22"/>
        </w:rPr>
      </w:pPr>
      <w:r w:rsidRPr="007524EB">
        <w:rPr>
          <w:rFonts w:ascii="Arial" w:hAnsi="Arial" w:cs="Arial"/>
          <w:color w:val="000000"/>
          <w:sz w:val="22"/>
          <w:szCs w:val="22"/>
        </w:rPr>
        <w:t xml:space="preserve">odbor sociálních věcí </w:t>
      </w:r>
    </w:p>
    <w:p w14:paraId="1C7BF5E5" w14:textId="77777777" w:rsidR="00471F35" w:rsidRPr="007524EB" w:rsidRDefault="00471F35" w:rsidP="00471F35">
      <w:pPr>
        <w:spacing w:after="120"/>
        <w:rPr>
          <w:rFonts w:ascii="Arial" w:hAnsi="Arial" w:cs="Arial"/>
          <w:bCs/>
          <w:color w:val="000000"/>
          <w:sz w:val="22"/>
          <w:szCs w:val="22"/>
        </w:rPr>
      </w:pPr>
      <w:r w:rsidRPr="007524EB">
        <w:rPr>
          <w:rFonts w:ascii="Arial" w:hAnsi="Arial" w:cs="Arial"/>
          <w:bCs/>
          <w:color w:val="000000"/>
          <w:sz w:val="22"/>
          <w:szCs w:val="22"/>
        </w:rPr>
        <w:t>Brněnská 1030/6</w:t>
      </w:r>
    </w:p>
    <w:p w14:paraId="5A9501FF" w14:textId="77777777" w:rsidR="00471F35" w:rsidRPr="007524EB" w:rsidRDefault="00471F35" w:rsidP="00471F35">
      <w:pPr>
        <w:spacing w:after="120"/>
        <w:rPr>
          <w:rFonts w:ascii="Arial" w:hAnsi="Arial" w:cs="Arial"/>
          <w:bCs/>
          <w:color w:val="000000"/>
          <w:sz w:val="22"/>
          <w:szCs w:val="22"/>
        </w:rPr>
      </w:pPr>
      <w:r w:rsidRPr="007524EB">
        <w:rPr>
          <w:rFonts w:ascii="Arial" w:hAnsi="Arial" w:cs="Arial"/>
          <w:bCs/>
          <w:color w:val="000000"/>
          <w:sz w:val="22"/>
          <w:szCs w:val="22"/>
        </w:rPr>
        <w:t>400 02 Ústí nad Labem</w:t>
      </w:r>
    </w:p>
    <w:p w14:paraId="217A6922" w14:textId="77777777" w:rsidR="00471F35" w:rsidRPr="007524EB" w:rsidRDefault="00471F35" w:rsidP="00471F35">
      <w:pPr>
        <w:spacing w:after="60"/>
        <w:rPr>
          <w:rFonts w:ascii="Arial" w:hAnsi="Arial" w:cs="Arial"/>
          <w:color w:val="000000"/>
          <w:sz w:val="22"/>
          <w:szCs w:val="22"/>
        </w:rPr>
      </w:pPr>
    </w:p>
    <w:p w14:paraId="701FFA7E" w14:textId="77777777" w:rsidR="00471F35" w:rsidRPr="007524EB" w:rsidRDefault="00471F35" w:rsidP="00471F35">
      <w:pPr>
        <w:spacing w:after="60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7524EB">
        <w:rPr>
          <w:rFonts w:ascii="Arial" w:hAnsi="Arial" w:cs="Arial"/>
          <w:b/>
          <w:color w:val="000000"/>
          <w:sz w:val="22"/>
          <w:szCs w:val="22"/>
          <w:u w:val="single"/>
        </w:rPr>
        <w:t>Kontaktní osoba:</w:t>
      </w:r>
    </w:p>
    <w:p w14:paraId="15D99602" w14:textId="77777777" w:rsidR="00471F35" w:rsidRPr="007524EB" w:rsidRDefault="00471F35" w:rsidP="00471F35">
      <w:pPr>
        <w:spacing w:after="1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Bc. Pavlína Jordanov</w:t>
      </w:r>
      <w:r w:rsidRPr="00CC08B6">
        <w:rPr>
          <w:rFonts w:ascii="Arial" w:hAnsi="Arial" w:cs="Arial"/>
          <w:color w:val="000000"/>
          <w:sz w:val="22"/>
          <w:szCs w:val="22"/>
        </w:rPr>
        <w:t>, tel.: 475 657 </w:t>
      </w:r>
      <w:r>
        <w:rPr>
          <w:rFonts w:ascii="Arial" w:hAnsi="Arial" w:cs="Arial"/>
          <w:color w:val="000000"/>
          <w:sz w:val="22"/>
          <w:szCs w:val="22"/>
        </w:rPr>
        <w:t>421</w:t>
      </w:r>
      <w:r w:rsidRPr="00CC08B6">
        <w:rPr>
          <w:rFonts w:ascii="Arial" w:hAnsi="Arial" w:cs="Arial"/>
          <w:color w:val="000000"/>
          <w:sz w:val="22"/>
          <w:szCs w:val="22"/>
        </w:rPr>
        <w:t xml:space="preserve">, e-mail: </w:t>
      </w:r>
      <w:hyperlink r:id="rId15" w:history="1">
        <w:r w:rsidRPr="00AC3FDF">
          <w:rPr>
            <w:rStyle w:val="Hypertextovodkaz"/>
            <w:rFonts w:ascii="Arial" w:hAnsi="Arial" w:cs="Arial"/>
            <w:sz w:val="22"/>
            <w:szCs w:val="22"/>
          </w:rPr>
          <w:t>jordanov.p@kr-ustecky.cz</w:t>
        </w:r>
      </w:hyperlink>
      <w:r w:rsidRPr="007524EB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575C834C" w14:textId="77777777" w:rsidR="00471F35" w:rsidRPr="007524EB" w:rsidRDefault="00471F35" w:rsidP="00471F35">
      <w:pPr>
        <w:spacing w:after="120"/>
        <w:rPr>
          <w:rFonts w:ascii="Arial" w:hAnsi="Arial" w:cs="Arial"/>
          <w:color w:val="000000"/>
          <w:sz w:val="22"/>
          <w:szCs w:val="22"/>
        </w:rPr>
      </w:pPr>
    </w:p>
    <w:p w14:paraId="1325D9C5" w14:textId="77777777" w:rsidR="00471F35" w:rsidRPr="001F71A9" w:rsidRDefault="00471F35" w:rsidP="003922FC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 w:rsidRPr="001F71A9">
        <w:rPr>
          <w:rFonts w:ascii="Arial" w:hAnsi="Arial" w:cs="Arial"/>
          <w:sz w:val="22"/>
          <w:szCs w:val="22"/>
        </w:rPr>
        <w:t>Příloha č. 1 – Žádost o poskytnutí dotace</w:t>
      </w:r>
    </w:p>
    <w:p w14:paraId="2E202845" w14:textId="77777777" w:rsidR="00471F35" w:rsidRPr="001F71A9" w:rsidRDefault="00471F35" w:rsidP="003922FC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 w:rsidRPr="001F71A9">
        <w:rPr>
          <w:rFonts w:ascii="Arial" w:hAnsi="Arial" w:cs="Arial"/>
          <w:sz w:val="22"/>
          <w:szCs w:val="22"/>
        </w:rPr>
        <w:t>Příloha č. 2 – Čestné prohlášení</w:t>
      </w:r>
    </w:p>
    <w:p w14:paraId="22B5A068" w14:textId="77777777" w:rsidR="00471F35" w:rsidRPr="001F71A9" w:rsidRDefault="00471F35" w:rsidP="003922FC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 w:rsidRPr="001F71A9">
        <w:rPr>
          <w:rFonts w:ascii="Arial" w:hAnsi="Arial" w:cs="Arial"/>
          <w:sz w:val="22"/>
          <w:szCs w:val="22"/>
        </w:rPr>
        <w:t>Příloha č. 3 – Čestné prohlášení de minimis</w:t>
      </w:r>
    </w:p>
    <w:p w14:paraId="2CD7783F" w14:textId="77777777" w:rsidR="00471F35" w:rsidRDefault="00471F35" w:rsidP="003922FC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 w:rsidRPr="001F71A9">
        <w:rPr>
          <w:rFonts w:ascii="Arial" w:hAnsi="Arial" w:cs="Arial"/>
          <w:sz w:val="22"/>
          <w:szCs w:val="22"/>
        </w:rPr>
        <w:t xml:space="preserve">Příloha č. 4 – Smlouva o poskytnutí neinvestiční dotace </w:t>
      </w:r>
    </w:p>
    <w:p w14:paraId="612CC0C8" w14:textId="77777777" w:rsidR="00471F35" w:rsidRPr="001F71A9" w:rsidRDefault="00471F35" w:rsidP="003922FC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 č. 5 – Rozpočet plánovaných nákladů ke smlouvě</w:t>
      </w:r>
    </w:p>
    <w:p w14:paraId="275B2D16" w14:textId="2BA3D787" w:rsidR="009148E9" w:rsidRPr="00360B85" w:rsidRDefault="00471F35" w:rsidP="00EE7107">
      <w:pPr>
        <w:autoSpaceDE w:val="0"/>
        <w:autoSpaceDN w:val="0"/>
        <w:adjustRightInd w:val="0"/>
        <w:spacing w:after="120" w:line="240" w:lineRule="auto"/>
      </w:pPr>
      <w:r w:rsidRPr="001F71A9">
        <w:rPr>
          <w:rFonts w:ascii="Arial" w:hAnsi="Arial" w:cs="Arial"/>
          <w:sz w:val="22"/>
          <w:szCs w:val="22"/>
        </w:rPr>
        <w:t xml:space="preserve">Příloha č. </w:t>
      </w:r>
      <w:r>
        <w:rPr>
          <w:rFonts w:ascii="Arial" w:hAnsi="Arial" w:cs="Arial"/>
          <w:sz w:val="22"/>
          <w:szCs w:val="22"/>
        </w:rPr>
        <w:t>6</w:t>
      </w:r>
      <w:r w:rsidRPr="001F71A9">
        <w:rPr>
          <w:rFonts w:ascii="Arial" w:hAnsi="Arial" w:cs="Arial"/>
          <w:sz w:val="22"/>
          <w:szCs w:val="22"/>
        </w:rPr>
        <w:t xml:space="preserve"> – Závěrečná zpráva</w:t>
      </w:r>
      <w:r w:rsidRPr="007524EB">
        <w:rPr>
          <w:rFonts w:ascii="Arial" w:hAnsi="Arial" w:cs="Arial"/>
          <w:sz w:val="22"/>
          <w:szCs w:val="22"/>
        </w:rPr>
        <w:t xml:space="preserve"> a vyúčtování dot</w:t>
      </w:r>
      <w:r w:rsidR="00EE7107">
        <w:rPr>
          <w:rFonts w:ascii="Arial" w:hAnsi="Arial" w:cs="Arial"/>
          <w:sz w:val="22"/>
          <w:szCs w:val="22"/>
        </w:rPr>
        <w:t>ace</w:t>
      </w:r>
    </w:p>
    <w:sectPr w:rsidR="009148E9" w:rsidRPr="00360B85" w:rsidSect="00F967FF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418" w:right="1134" w:bottom="1871" w:left="1134" w:header="658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569B4B" w14:textId="77777777" w:rsidR="00C74DF8" w:rsidRDefault="00C74DF8" w:rsidP="00A4755F">
      <w:r>
        <w:separator/>
      </w:r>
    </w:p>
  </w:endnote>
  <w:endnote w:type="continuationSeparator" w:id="0">
    <w:p w14:paraId="0CA92BAB" w14:textId="77777777" w:rsidR="00C74DF8" w:rsidRDefault="00C74DF8" w:rsidP="00A47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  <w:embedRegular r:id="rId1" w:fontKey="{124DC36B-E5CF-42E8-A7C5-8894F4345F0D}"/>
    <w:embedBold r:id="rId2" w:fontKey="{6862DEB7-47BC-4DB7-AD5D-5BAE1AD23462}"/>
    <w:embedItalic r:id="rId3" w:fontKey="{11FB6000-B126-442A-885A-56F5BA041785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oppins Medium">
    <w:panose1 w:val="00000600000000000000"/>
    <w:charset w:val="EE"/>
    <w:family w:val="auto"/>
    <w:pitch w:val="variable"/>
    <w:sig w:usb0="00008007" w:usb1="00000000" w:usb2="00000000" w:usb3="00000000" w:csb0="00000093" w:csb1="00000000"/>
    <w:embedRegular r:id="rId4" w:fontKey="{96E3037D-A181-42B3-A652-617B660F87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Bold r:id="rId5" w:fontKey="{03340A3E-8870-42E1-A3AD-67FAC9BBB0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862358B-50D2-4A34-8618-35D320A50C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392261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8A937EC" w14:textId="64DDEB01" w:rsidR="00370D79" w:rsidRPr="000069D3" w:rsidRDefault="00370D79" w:rsidP="00A4755F">
            <w:pPr>
              <w:pStyle w:val="Zpat"/>
            </w:pPr>
            <w:r w:rsidRPr="000069D3">
              <w:fldChar w:fldCharType="begin"/>
            </w:r>
            <w:r w:rsidRPr="000069D3">
              <w:instrText>PAGE</w:instrText>
            </w:r>
            <w:r w:rsidRPr="000069D3">
              <w:fldChar w:fldCharType="separate"/>
            </w:r>
            <w:r w:rsidR="003D13E1">
              <w:rPr>
                <w:noProof/>
              </w:rPr>
              <w:t>8</w:t>
            </w:r>
            <w:r w:rsidRPr="000069D3">
              <w:fldChar w:fldCharType="end"/>
            </w:r>
            <w:r w:rsidRPr="000069D3">
              <w:t xml:space="preserve"> </w:t>
            </w:r>
            <w:r w:rsidR="007E5AB2">
              <w:t>z</w:t>
            </w:r>
            <w:r w:rsidRPr="000069D3">
              <w:t xml:space="preserve"> </w:t>
            </w:r>
            <w:r w:rsidRPr="000069D3">
              <w:fldChar w:fldCharType="begin"/>
            </w:r>
            <w:r w:rsidRPr="000069D3">
              <w:instrText>NUMPAGES</w:instrText>
            </w:r>
            <w:r w:rsidRPr="000069D3">
              <w:fldChar w:fldCharType="separate"/>
            </w:r>
            <w:r w:rsidR="003D13E1">
              <w:rPr>
                <w:noProof/>
              </w:rPr>
              <w:t>8</w:t>
            </w:r>
            <w:r w:rsidRPr="000069D3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559389"/>
      <w:docPartObj>
        <w:docPartGallery w:val="Page Numbers (Bottom of Page)"/>
        <w:docPartUnique/>
      </w:docPartObj>
    </w:sdtPr>
    <w:sdtEndPr/>
    <w:sdtContent>
      <w:sdt>
        <w:sdtPr>
          <w:id w:val="1095443536"/>
          <w:docPartObj>
            <w:docPartGallery w:val="Page Numbers (Top of Page)"/>
            <w:docPartUnique/>
          </w:docPartObj>
        </w:sdtPr>
        <w:sdtEndPr/>
        <w:sdtContent>
          <w:p w14:paraId="11F35A3F" w14:textId="0FA16C4E" w:rsidR="001C788A" w:rsidRPr="000069D3" w:rsidRDefault="00E05CEC" w:rsidP="00A4755F">
            <w:pPr>
              <w:pStyle w:val="Zpat"/>
            </w:pPr>
            <w:r w:rsidRPr="000069D3">
              <w:fldChar w:fldCharType="begin"/>
            </w:r>
            <w:r w:rsidRPr="000069D3">
              <w:instrText>PAGE</w:instrText>
            </w:r>
            <w:r w:rsidRPr="000069D3">
              <w:fldChar w:fldCharType="separate"/>
            </w:r>
            <w:r w:rsidR="003D13E1">
              <w:rPr>
                <w:noProof/>
              </w:rPr>
              <w:t>1</w:t>
            </w:r>
            <w:r w:rsidRPr="000069D3">
              <w:fldChar w:fldCharType="end"/>
            </w:r>
            <w:r w:rsidRPr="000069D3">
              <w:t xml:space="preserve"> </w:t>
            </w:r>
            <w:r>
              <w:t>z</w:t>
            </w:r>
            <w:r w:rsidRPr="000069D3">
              <w:t xml:space="preserve"> </w:t>
            </w:r>
            <w:r w:rsidRPr="000069D3">
              <w:fldChar w:fldCharType="begin"/>
            </w:r>
            <w:r w:rsidRPr="000069D3">
              <w:instrText>NUMPAGES</w:instrText>
            </w:r>
            <w:r w:rsidRPr="000069D3">
              <w:fldChar w:fldCharType="separate"/>
            </w:r>
            <w:r w:rsidR="003D13E1">
              <w:rPr>
                <w:noProof/>
              </w:rPr>
              <w:t>8</w:t>
            </w:r>
            <w:r w:rsidRPr="000069D3"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51709C" w14:textId="77777777" w:rsidR="00C74DF8" w:rsidRDefault="00C74DF8" w:rsidP="00A4755F">
      <w:r>
        <w:separator/>
      </w:r>
    </w:p>
  </w:footnote>
  <w:footnote w:type="continuationSeparator" w:id="0">
    <w:p w14:paraId="5121003D" w14:textId="77777777" w:rsidR="00C74DF8" w:rsidRDefault="00C74DF8" w:rsidP="00A475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CD7B4" w14:textId="1D3CC3D7" w:rsidR="00F967FF" w:rsidRDefault="00F967FF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3F31DF47" wp14:editId="777AB127">
          <wp:simplePos x="0" y="0"/>
          <wp:positionH relativeFrom="page">
            <wp:posOffset>15240</wp:posOffset>
          </wp:positionH>
          <wp:positionV relativeFrom="page">
            <wp:posOffset>7620</wp:posOffset>
          </wp:positionV>
          <wp:extent cx="7541154" cy="1439428"/>
          <wp:effectExtent l="0" t="0" r="3175" b="8890"/>
          <wp:wrapSquare wrapText="bothSides"/>
          <wp:docPr id="2" name="Grafický 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cký objekt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154" cy="14394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E01A6" w14:textId="5FA721A6" w:rsidR="0066288F" w:rsidRPr="00F967FF" w:rsidRDefault="00F967FF" w:rsidP="00F967FF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195AA7AF" wp14:editId="2AF64A1E">
          <wp:simplePos x="0" y="0"/>
          <wp:positionH relativeFrom="page">
            <wp:posOffset>4090</wp:posOffset>
          </wp:positionH>
          <wp:positionV relativeFrom="page">
            <wp:posOffset>9525</wp:posOffset>
          </wp:positionV>
          <wp:extent cx="7541154" cy="1439428"/>
          <wp:effectExtent l="0" t="0" r="3175" b="8890"/>
          <wp:wrapSquare wrapText="bothSides"/>
          <wp:docPr id="10" name="Grafický 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cký objekt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154" cy="14394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D52E5"/>
    <w:multiLevelType w:val="hybridMultilevel"/>
    <w:tmpl w:val="37425C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F5E27"/>
    <w:multiLevelType w:val="hybridMultilevel"/>
    <w:tmpl w:val="D492A32A"/>
    <w:lvl w:ilvl="0" w:tplc="116487B6">
      <w:start w:val="1"/>
      <w:numFmt w:val="decimal"/>
      <w:pStyle w:val="slovan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22F42"/>
    <w:multiLevelType w:val="hybridMultilevel"/>
    <w:tmpl w:val="596AC958"/>
    <w:lvl w:ilvl="0" w:tplc="0405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 w15:restartNumberingAfterBreak="0">
    <w:nsid w:val="35720BD1"/>
    <w:multiLevelType w:val="hybridMultilevel"/>
    <w:tmpl w:val="023ACB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7EC9D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42330E"/>
    <w:multiLevelType w:val="hybridMultilevel"/>
    <w:tmpl w:val="B7640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C10BC"/>
    <w:multiLevelType w:val="hybridMultilevel"/>
    <w:tmpl w:val="5914E8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574B68"/>
    <w:multiLevelType w:val="hybridMultilevel"/>
    <w:tmpl w:val="49407D30"/>
    <w:lvl w:ilvl="0" w:tplc="0F7EC9D6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E433210"/>
    <w:multiLevelType w:val="hybridMultilevel"/>
    <w:tmpl w:val="55CCCC9E"/>
    <w:lvl w:ilvl="0" w:tplc="F4D8A83E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2610B3F"/>
    <w:multiLevelType w:val="hybridMultilevel"/>
    <w:tmpl w:val="5038E3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8551F"/>
    <w:multiLevelType w:val="hybridMultilevel"/>
    <w:tmpl w:val="061A5EDE"/>
    <w:lvl w:ilvl="0" w:tplc="4B8E16DA">
      <w:start w:val="1"/>
      <w:numFmt w:val="decimal"/>
      <w:suff w:val="space"/>
      <w:lvlText w:val="%1."/>
      <w:lvlJc w:val="left"/>
      <w:pPr>
        <w:ind w:left="1388" w:hanging="3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7EAE2E09"/>
    <w:multiLevelType w:val="hybridMultilevel"/>
    <w:tmpl w:val="81C86BD2"/>
    <w:lvl w:ilvl="0" w:tplc="87789CC8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10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7"/>
  </w:num>
  <w:num w:numId="8">
    <w:abstractNumId w:val="2"/>
  </w:num>
  <w:num w:numId="9">
    <w:abstractNumId w:val="9"/>
  </w:num>
  <w:num w:numId="10">
    <w:abstractNumId w:val="0"/>
  </w:num>
  <w:num w:numId="11">
    <w:abstractNumId w:val="4"/>
  </w:num>
  <w:num w:numId="12">
    <w:abstractNumId w:val="5"/>
  </w:num>
  <w:num w:numId="13">
    <w:abstractNumId w:val="3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11"/>
    <w:rsid w:val="000069D3"/>
    <w:rsid w:val="0002271B"/>
    <w:rsid w:val="00022CA0"/>
    <w:rsid w:val="00025D39"/>
    <w:rsid w:val="000260E9"/>
    <w:rsid w:val="000309B9"/>
    <w:rsid w:val="00030C2F"/>
    <w:rsid w:val="0003131F"/>
    <w:rsid w:val="00045959"/>
    <w:rsid w:val="00081B8B"/>
    <w:rsid w:val="00083BAA"/>
    <w:rsid w:val="000A366E"/>
    <w:rsid w:val="000A6D6A"/>
    <w:rsid w:val="00104783"/>
    <w:rsid w:val="0010680C"/>
    <w:rsid w:val="001116CA"/>
    <w:rsid w:val="001155E8"/>
    <w:rsid w:val="00126016"/>
    <w:rsid w:val="00152B0B"/>
    <w:rsid w:val="00162BD8"/>
    <w:rsid w:val="00172E01"/>
    <w:rsid w:val="001766D6"/>
    <w:rsid w:val="00192419"/>
    <w:rsid w:val="00192997"/>
    <w:rsid w:val="001B346A"/>
    <w:rsid w:val="001C220B"/>
    <w:rsid w:val="001C270D"/>
    <w:rsid w:val="001C788A"/>
    <w:rsid w:val="001E2320"/>
    <w:rsid w:val="0021450E"/>
    <w:rsid w:val="00214E28"/>
    <w:rsid w:val="00234A9A"/>
    <w:rsid w:val="0025202E"/>
    <w:rsid w:val="00252CA6"/>
    <w:rsid w:val="00253D59"/>
    <w:rsid w:val="00262362"/>
    <w:rsid w:val="002804DA"/>
    <w:rsid w:val="0028635E"/>
    <w:rsid w:val="002A7629"/>
    <w:rsid w:val="002B3723"/>
    <w:rsid w:val="002B7887"/>
    <w:rsid w:val="002E672D"/>
    <w:rsid w:val="0030558D"/>
    <w:rsid w:val="00307B3E"/>
    <w:rsid w:val="003337B8"/>
    <w:rsid w:val="00352B81"/>
    <w:rsid w:val="00352DE6"/>
    <w:rsid w:val="00356D2F"/>
    <w:rsid w:val="00360B85"/>
    <w:rsid w:val="00370D79"/>
    <w:rsid w:val="003922FC"/>
    <w:rsid w:val="00394757"/>
    <w:rsid w:val="00395506"/>
    <w:rsid w:val="003A0150"/>
    <w:rsid w:val="003B08F4"/>
    <w:rsid w:val="003B11AC"/>
    <w:rsid w:val="003D13E1"/>
    <w:rsid w:val="003E24DF"/>
    <w:rsid w:val="003F1F52"/>
    <w:rsid w:val="003F3CD1"/>
    <w:rsid w:val="00406FC3"/>
    <w:rsid w:val="00411E0F"/>
    <w:rsid w:val="0041428F"/>
    <w:rsid w:val="004145EF"/>
    <w:rsid w:val="00433F01"/>
    <w:rsid w:val="00437490"/>
    <w:rsid w:val="0044172F"/>
    <w:rsid w:val="0044315E"/>
    <w:rsid w:val="0045321E"/>
    <w:rsid w:val="00464A62"/>
    <w:rsid w:val="00466C24"/>
    <w:rsid w:val="004713C8"/>
    <w:rsid w:val="00471F35"/>
    <w:rsid w:val="0047476D"/>
    <w:rsid w:val="004A2B0D"/>
    <w:rsid w:val="004B6693"/>
    <w:rsid w:val="004C2A09"/>
    <w:rsid w:val="004C2AF1"/>
    <w:rsid w:val="004D3390"/>
    <w:rsid w:val="005052F6"/>
    <w:rsid w:val="00536546"/>
    <w:rsid w:val="0056317C"/>
    <w:rsid w:val="005C2210"/>
    <w:rsid w:val="005E245A"/>
    <w:rsid w:val="005F2FC9"/>
    <w:rsid w:val="00604A11"/>
    <w:rsid w:val="00615018"/>
    <w:rsid w:val="0062123A"/>
    <w:rsid w:val="00641398"/>
    <w:rsid w:val="00641FA1"/>
    <w:rsid w:val="00642872"/>
    <w:rsid w:val="00646E75"/>
    <w:rsid w:val="0066053E"/>
    <w:rsid w:val="0066288F"/>
    <w:rsid w:val="00683400"/>
    <w:rsid w:val="00691A40"/>
    <w:rsid w:val="006A0AB2"/>
    <w:rsid w:val="006A7513"/>
    <w:rsid w:val="006B275F"/>
    <w:rsid w:val="006D1B73"/>
    <w:rsid w:val="006D36F6"/>
    <w:rsid w:val="006D7454"/>
    <w:rsid w:val="006E5BF8"/>
    <w:rsid w:val="006E6F09"/>
    <w:rsid w:val="006F6F10"/>
    <w:rsid w:val="00763232"/>
    <w:rsid w:val="00774A77"/>
    <w:rsid w:val="00783E79"/>
    <w:rsid w:val="007A7EA3"/>
    <w:rsid w:val="007B5AE8"/>
    <w:rsid w:val="007E5AB2"/>
    <w:rsid w:val="007F5192"/>
    <w:rsid w:val="00806019"/>
    <w:rsid w:val="00831721"/>
    <w:rsid w:val="00851F2C"/>
    <w:rsid w:val="00853B16"/>
    <w:rsid w:val="008621EA"/>
    <w:rsid w:val="00862A06"/>
    <w:rsid w:val="00864624"/>
    <w:rsid w:val="00871C6B"/>
    <w:rsid w:val="00874930"/>
    <w:rsid w:val="008B49C2"/>
    <w:rsid w:val="008D73D1"/>
    <w:rsid w:val="008D77A5"/>
    <w:rsid w:val="008F1B3D"/>
    <w:rsid w:val="008F4381"/>
    <w:rsid w:val="009148E9"/>
    <w:rsid w:val="00930335"/>
    <w:rsid w:val="00933AB6"/>
    <w:rsid w:val="009415DA"/>
    <w:rsid w:val="00950F94"/>
    <w:rsid w:val="0095582D"/>
    <w:rsid w:val="00960DB4"/>
    <w:rsid w:val="009D0447"/>
    <w:rsid w:val="009D6906"/>
    <w:rsid w:val="00A23679"/>
    <w:rsid w:val="00A24385"/>
    <w:rsid w:val="00A24A1E"/>
    <w:rsid w:val="00A268DE"/>
    <w:rsid w:val="00A26FE7"/>
    <w:rsid w:val="00A4026D"/>
    <w:rsid w:val="00A42E27"/>
    <w:rsid w:val="00A47328"/>
    <w:rsid w:val="00A4755F"/>
    <w:rsid w:val="00A52EDF"/>
    <w:rsid w:val="00A57165"/>
    <w:rsid w:val="00A66B18"/>
    <w:rsid w:val="00A6783B"/>
    <w:rsid w:val="00A8501E"/>
    <w:rsid w:val="00A96CF8"/>
    <w:rsid w:val="00AA089B"/>
    <w:rsid w:val="00AB25BC"/>
    <w:rsid w:val="00AC077D"/>
    <w:rsid w:val="00AE1388"/>
    <w:rsid w:val="00AE1E04"/>
    <w:rsid w:val="00AF01CC"/>
    <w:rsid w:val="00AF3982"/>
    <w:rsid w:val="00B14F9E"/>
    <w:rsid w:val="00B209A9"/>
    <w:rsid w:val="00B309B4"/>
    <w:rsid w:val="00B37AC7"/>
    <w:rsid w:val="00B50294"/>
    <w:rsid w:val="00B57D6E"/>
    <w:rsid w:val="00B93312"/>
    <w:rsid w:val="00B97A71"/>
    <w:rsid w:val="00BA2803"/>
    <w:rsid w:val="00BB4F5F"/>
    <w:rsid w:val="00BB6C73"/>
    <w:rsid w:val="00BC498E"/>
    <w:rsid w:val="00BD39D8"/>
    <w:rsid w:val="00BD4C07"/>
    <w:rsid w:val="00BE0566"/>
    <w:rsid w:val="00C02875"/>
    <w:rsid w:val="00C33D15"/>
    <w:rsid w:val="00C701F7"/>
    <w:rsid w:val="00C70786"/>
    <w:rsid w:val="00C74DF8"/>
    <w:rsid w:val="00C91E70"/>
    <w:rsid w:val="00CA387F"/>
    <w:rsid w:val="00D05629"/>
    <w:rsid w:val="00D10958"/>
    <w:rsid w:val="00D1496D"/>
    <w:rsid w:val="00D21BDB"/>
    <w:rsid w:val="00D2382E"/>
    <w:rsid w:val="00D47C09"/>
    <w:rsid w:val="00D66593"/>
    <w:rsid w:val="00D800B5"/>
    <w:rsid w:val="00DE6DA2"/>
    <w:rsid w:val="00DE6F9B"/>
    <w:rsid w:val="00DE7854"/>
    <w:rsid w:val="00DF2D30"/>
    <w:rsid w:val="00E05CEC"/>
    <w:rsid w:val="00E0776F"/>
    <w:rsid w:val="00E45243"/>
    <w:rsid w:val="00E4786A"/>
    <w:rsid w:val="00E55D74"/>
    <w:rsid w:val="00E6540C"/>
    <w:rsid w:val="00E756E3"/>
    <w:rsid w:val="00E81E2A"/>
    <w:rsid w:val="00E841ED"/>
    <w:rsid w:val="00E8768A"/>
    <w:rsid w:val="00E9358F"/>
    <w:rsid w:val="00E93B6A"/>
    <w:rsid w:val="00E93EFE"/>
    <w:rsid w:val="00EA599F"/>
    <w:rsid w:val="00EC03A6"/>
    <w:rsid w:val="00EC563A"/>
    <w:rsid w:val="00ED0C47"/>
    <w:rsid w:val="00EE0952"/>
    <w:rsid w:val="00EE7107"/>
    <w:rsid w:val="00EF64EA"/>
    <w:rsid w:val="00F000AF"/>
    <w:rsid w:val="00F27C78"/>
    <w:rsid w:val="00F51C5B"/>
    <w:rsid w:val="00F523DD"/>
    <w:rsid w:val="00F86FB0"/>
    <w:rsid w:val="00F94CF0"/>
    <w:rsid w:val="00F967FF"/>
    <w:rsid w:val="00FA14BA"/>
    <w:rsid w:val="00FC3ECC"/>
    <w:rsid w:val="00FD3C2C"/>
    <w:rsid w:val="00FE05B8"/>
    <w:rsid w:val="00FE0F43"/>
    <w:rsid w:val="00FE4AFA"/>
    <w:rsid w:val="00FF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C31D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6FB0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8"/>
    <w:unhideWhenUsed/>
    <w:qFormat/>
    <w:rsid w:val="00022CA0"/>
    <w:pPr>
      <w:spacing w:line="280" w:lineRule="exact"/>
      <w:contextualSpacing/>
      <w:jc w:val="center"/>
      <w:outlineLvl w:val="0"/>
    </w:pPr>
    <w:rPr>
      <w:rFonts w:ascii="Poppins Medium" w:eastAsiaTheme="majorEastAsia" w:hAnsi="Poppins Medium" w:cstheme="majorBidi"/>
      <w:caps/>
      <w:color w:val="auto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6C24"/>
    <w:pPr>
      <w:keepNext/>
      <w:keepLines/>
      <w:spacing w:before="240"/>
      <w:outlineLvl w:val="1"/>
    </w:pPr>
    <w:rPr>
      <w:rFonts w:ascii="Poppins Medium" w:eastAsiaTheme="majorEastAsia" w:hAnsi="Poppins Medium" w:cstheme="majorBidi"/>
      <w:color w:val="auto"/>
      <w:szCs w:val="26"/>
    </w:rPr>
  </w:style>
  <w:style w:type="paragraph" w:styleId="Nadpis3">
    <w:name w:val="heading 3"/>
    <w:basedOn w:val="Nadpis1"/>
    <w:next w:val="Normln"/>
    <w:link w:val="Nadpis3Char"/>
    <w:uiPriority w:val="9"/>
    <w:qFormat/>
    <w:rsid w:val="00853B16"/>
    <w:pPr>
      <w:keepNext/>
      <w:keepLines/>
      <w:spacing w:before="40"/>
      <w:outlineLvl w:val="2"/>
    </w:pPr>
    <w:rPr>
      <w:rFonts w:asciiTheme="majorHAnsi" w:hAnsiTheme="majorHAnsi"/>
      <w:caps w:val="0"/>
      <w:sz w:val="2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8"/>
    <w:rsid w:val="00022CA0"/>
    <w:rPr>
      <w:rFonts w:ascii="Poppins Medium" w:eastAsiaTheme="majorEastAsia" w:hAnsi="Poppins Medium" w:cstheme="majorBidi"/>
      <w:caps/>
      <w:kern w:val="20"/>
      <w:szCs w:val="20"/>
    </w:rPr>
  </w:style>
  <w:style w:type="paragraph" w:customStyle="1" w:styleId="Identifikace">
    <w:name w:val="Identifikace"/>
    <w:basedOn w:val="Normln"/>
    <w:uiPriority w:val="3"/>
    <w:qFormat/>
    <w:rsid w:val="00AB25BC"/>
    <w:pPr>
      <w:tabs>
        <w:tab w:val="clear" w:pos="1134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spacing w:after="40"/>
    </w:pPr>
    <w:rPr>
      <w:bCs/>
    </w:rPr>
  </w:style>
  <w:style w:type="paragraph" w:styleId="Osloven">
    <w:name w:val="Salutation"/>
    <w:basedOn w:val="Normln"/>
    <w:next w:val="Normln"/>
    <w:link w:val="OslovenChar"/>
    <w:uiPriority w:val="4"/>
    <w:unhideWhenUsed/>
    <w:qFormat/>
    <w:rsid w:val="00CA387F"/>
    <w:pPr>
      <w:spacing w:before="480" w:after="240" w:line="280" w:lineRule="exact"/>
    </w:pPr>
    <w:rPr>
      <w:sz w:val="24"/>
    </w:rPr>
  </w:style>
  <w:style w:type="character" w:customStyle="1" w:styleId="OslovenChar">
    <w:name w:val="Oslovení Char"/>
    <w:basedOn w:val="Standardnpsmoodstavce"/>
    <w:link w:val="Osloven"/>
    <w:uiPriority w:val="4"/>
    <w:rsid w:val="00CA387F"/>
    <w:rPr>
      <w:rFonts w:ascii="Poppins Light" w:eastAsiaTheme="minorHAnsi" w:hAnsi="Poppins Light"/>
      <w:color w:val="000000" w:themeColor="text1"/>
      <w:kern w:val="20"/>
      <w:szCs w:val="20"/>
    </w:rPr>
  </w:style>
  <w:style w:type="paragraph" w:styleId="Zvr">
    <w:name w:val="Closing"/>
    <w:basedOn w:val="Normln"/>
    <w:next w:val="Normln"/>
    <w:link w:val="ZvrChar"/>
    <w:uiPriority w:val="6"/>
    <w:unhideWhenUsed/>
    <w:qFormat/>
    <w:rsid w:val="00F27C78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F27C78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Podpis">
    <w:name w:val="Signature"/>
    <w:basedOn w:val="Normln"/>
    <w:next w:val="Pracovnzaazen"/>
    <w:link w:val="PodpisChar"/>
    <w:uiPriority w:val="7"/>
    <w:unhideWhenUsed/>
    <w:qFormat/>
    <w:rsid w:val="00172E01"/>
    <w:pPr>
      <w:contextualSpacing/>
    </w:pPr>
    <w:rPr>
      <w:rFonts w:ascii="Poppins Medium" w:hAnsi="Poppins Medium"/>
      <w:bCs/>
      <w:color w:val="auto"/>
    </w:rPr>
  </w:style>
  <w:style w:type="character" w:customStyle="1" w:styleId="PodpisChar">
    <w:name w:val="Podpis Char"/>
    <w:basedOn w:val="Standardnpsmoodstavce"/>
    <w:link w:val="Podpis"/>
    <w:uiPriority w:val="7"/>
    <w:rsid w:val="00172E01"/>
    <w:rPr>
      <w:rFonts w:ascii="Poppins Medium" w:eastAsiaTheme="minorHAnsi" w:hAnsi="Poppins Medium"/>
      <w:bCs/>
      <w:kern w:val="2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A4755F"/>
    <w:pPr>
      <w:spacing w:line="280" w:lineRule="exact"/>
      <w:ind w:right="1701"/>
      <w:jc w:val="left"/>
    </w:pPr>
    <w:rPr>
      <w:rFonts w:ascii="Poppins Medium" w:hAnsi="Poppins Medium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A4755F"/>
    <w:rPr>
      <w:rFonts w:ascii="Poppins Medium" w:eastAsiaTheme="minorHAnsi" w:hAnsi="Poppins Medium"/>
      <w:color w:val="000000" w:themeColor="text1"/>
      <w:kern w:val="20"/>
      <w:szCs w:val="20"/>
    </w:rPr>
  </w:style>
  <w:style w:type="character" w:styleId="Siln">
    <w:name w:val="Strong"/>
    <w:basedOn w:val="Standardnpsmoodstavce"/>
    <w:uiPriority w:val="1"/>
    <w:semiHidden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466C24"/>
    <w:rPr>
      <w:rFonts w:ascii="Poppins Medium" w:eastAsiaTheme="majorEastAsia" w:hAnsi="Poppins Medium" w:cstheme="majorBidi"/>
      <w:kern w:val="20"/>
      <w:sz w:val="20"/>
      <w:szCs w:val="26"/>
    </w:rPr>
  </w:style>
  <w:style w:type="paragraph" w:styleId="Normlnweb">
    <w:name w:val="Normal (Web)"/>
    <w:basedOn w:val="Normln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874930"/>
    <w:pPr>
      <w:tabs>
        <w:tab w:val="center" w:pos="4680"/>
        <w:tab w:val="right" w:pos="9360"/>
      </w:tabs>
      <w:spacing w:line="190" w:lineRule="exac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874930"/>
    <w:rPr>
      <w:rFonts w:ascii="Poppins Light" w:eastAsiaTheme="minorHAnsi" w:hAnsi="Poppins Light"/>
      <w:color w:val="000000" w:themeColor="text1"/>
      <w:kern w:val="20"/>
      <w:sz w:val="16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customStyle="1" w:styleId="Adresa">
    <w:name w:val="Adresa"/>
    <w:basedOn w:val="Bezmezer"/>
    <w:qFormat/>
    <w:rsid w:val="000A366E"/>
    <w:pPr>
      <w:tabs>
        <w:tab w:val="left" w:pos="1675"/>
      </w:tabs>
    </w:pPr>
    <w:rPr>
      <w:bCs/>
      <w:color w:val="auto"/>
      <w:kern w:val="0"/>
      <w:szCs w:val="19"/>
      <w:lang w:eastAsia="en-US"/>
    </w:rPr>
  </w:style>
  <w:style w:type="paragraph" w:styleId="Bezmezer">
    <w:name w:val="No Spacing"/>
    <w:basedOn w:val="Normln"/>
    <w:uiPriority w:val="1"/>
    <w:qFormat/>
    <w:rsid w:val="00E05CEC"/>
  </w:style>
  <w:style w:type="paragraph" w:customStyle="1" w:styleId="Pracovnzaazen">
    <w:name w:val="Pracovní zařazení"/>
    <w:basedOn w:val="Podpis"/>
    <w:qFormat/>
    <w:rsid w:val="00172E01"/>
    <w:rPr>
      <w:rFonts w:ascii="Poppins Light" w:hAnsi="Poppins Light"/>
    </w:rPr>
  </w:style>
  <w:style w:type="character" w:styleId="Hypertextovodkaz">
    <w:name w:val="Hyperlink"/>
    <w:basedOn w:val="Standardnpsmoodstavce"/>
    <w:uiPriority w:val="99"/>
    <w:unhideWhenUsed/>
    <w:qFormat/>
    <w:rsid w:val="00B37AC7"/>
    <w:rPr>
      <w:color w:val="000000" w:themeColor="text1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rsid w:val="00B37AC7"/>
    <w:rPr>
      <w:color w:val="605E5C"/>
      <w:shd w:val="clear" w:color="auto" w:fill="E1DFDD"/>
    </w:rPr>
  </w:style>
  <w:style w:type="paragraph" w:customStyle="1" w:styleId="Pjemce">
    <w:name w:val="Příjemce"/>
    <w:basedOn w:val="Normln"/>
    <w:uiPriority w:val="3"/>
    <w:qFormat/>
    <w:rsid w:val="001155E8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840" w:after="40" w:line="240" w:lineRule="auto"/>
      <w:ind w:left="720" w:right="720"/>
      <w:jc w:val="left"/>
    </w:pPr>
    <w:rPr>
      <w:rFonts w:asciiTheme="minorHAnsi" w:hAnsiTheme="minorHAnsi"/>
      <w:b/>
      <w:bCs/>
      <w:sz w:val="24"/>
    </w:rPr>
  </w:style>
  <w:style w:type="paragraph" w:customStyle="1" w:styleId="Normln-nasted">
    <w:name w:val="Normální - na střed"/>
    <w:basedOn w:val="Normln"/>
    <w:qFormat/>
    <w:rsid w:val="008B49C2"/>
    <w:pPr>
      <w:suppressAutoHyphens/>
      <w:jc w:val="center"/>
    </w:pPr>
  </w:style>
  <w:style w:type="character" w:customStyle="1" w:styleId="Nadpis3Char">
    <w:name w:val="Nadpis 3 Char"/>
    <w:basedOn w:val="Standardnpsmoodstavce"/>
    <w:link w:val="Nadpis3"/>
    <w:uiPriority w:val="9"/>
    <w:rsid w:val="00853B16"/>
    <w:rPr>
      <w:rFonts w:asciiTheme="majorHAnsi" w:eastAsiaTheme="majorEastAsia" w:hAnsiTheme="majorHAnsi" w:cstheme="majorBidi"/>
      <w:kern w:val="20"/>
      <w:sz w:val="20"/>
    </w:rPr>
  </w:style>
  <w:style w:type="paragraph" w:customStyle="1" w:styleId="slovan">
    <w:name w:val="Číslovaný"/>
    <w:basedOn w:val="Normln"/>
    <w:qFormat/>
    <w:rsid w:val="00126016"/>
    <w:pPr>
      <w:numPr>
        <w:numId w:val="1"/>
      </w:numPr>
      <w:ind w:left="357" w:hanging="357"/>
    </w:pPr>
  </w:style>
  <w:style w:type="paragraph" w:customStyle="1" w:styleId="Poznmka">
    <w:name w:val="Poznámka"/>
    <w:basedOn w:val="Normln"/>
    <w:next w:val="Normln"/>
    <w:qFormat/>
    <w:rsid w:val="00853B16"/>
    <w:rPr>
      <w:i/>
    </w:rPr>
  </w:style>
  <w:style w:type="paragraph" w:customStyle="1" w:styleId="Normln-odsazenzleva">
    <w:name w:val="Normální - odsazený zleva"/>
    <w:basedOn w:val="Normln"/>
    <w:qFormat/>
    <w:rsid w:val="00126016"/>
    <w:pPr>
      <w:ind w:left="357"/>
    </w:pPr>
  </w:style>
  <w:style w:type="paragraph" w:styleId="Odstavecseseznamem">
    <w:name w:val="List Paragraph"/>
    <w:basedOn w:val="Normln"/>
    <w:uiPriority w:val="34"/>
    <w:qFormat/>
    <w:rsid w:val="00471F35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  <w:ind w:left="720"/>
      <w:contextualSpacing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cs-CZ"/>
    </w:rPr>
  </w:style>
  <w:style w:type="paragraph" w:customStyle="1" w:styleId="Default">
    <w:name w:val="Default"/>
    <w:rsid w:val="00471F35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6323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63232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63232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6323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63232"/>
    <w:rPr>
      <w:rFonts w:ascii="Poppins Light" w:eastAsiaTheme="minorHAnsi" w:hAnsi="Poppins Light"/>
      <w:b/>
      <w:bCs/>
      <w:color w:val="000000" w:themeColor="text1"/>
      <w:kern w:val="2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6323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3232"/>
    <w:rPr>
      <w:rFonts w:ascii="Segoe UI" w:eastAsiaTheme="minorHAnsi" w:hAnsi="Segoe UI" w:cs="Segoe UI"/>
      <w:color w:val="000000" w:themeColor="text1"/>
      <w:kern w:val="20"/>
      <w:sz w:val="18"/>
      <w:szCs w:val="18"/>
    </w:rPr>
  </w:style>
  <w:style w:type="paragraph" w:styleId="Revize">
    <w:name w:val="Revision"/>
    <w:hidden/>
    <w:uiPriority w:val="99"/>
    <w:semiHidden/>
    <w:rsid w:val="00EE7107"/>
    <w:rPr>
      <w:rFonts w:ascii="Poppins Light" w:eastAsiaTheme="minorHAnsi" w:hAnsi="Poppins Light"/>
      <w:color w:val="000000" w:themeColor="text1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kr-ustecky.cz/programove-dotace-regionalni-podpurny-fond-usteckeho-kraje/ds-99604/p1=275717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://www.kr-&#160;ustecky.cz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jordanov.p@kr-ustecky.cz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podatelna@kr-ustecky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posh\AppData\Local\Microsoft\Office\16.0\DTS\cs-CZ%7b0A31D069-882F-4FB6-8288-5AC4D1B8E9ED%7d\%7bB791352F-5E4F-4989-99BA-C54EE2E14AC1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Ustecky kraj - barvy">
      <a:dk1>
        <a:srgbClr val="000000"/>
      </a:dk1>
      <a:lt1>
        <a:srgbClr val="FFFFFF"/>
      </a:lt1>
      <a:dk2>
        <a:srgbClr val="A5A5A5"/>
      </a:dk2>
      <a:lt2>
        <a:srgbClr val="DADADA"/>
      </a:lt2>
      <a:accent1>
        <a:srgbClr val="000DFF"/>
      </a:accent1>
      <a:accent2>
        <a:srgbClr val="1AE85E"/>
      </a:accent2>
      <a:accent3>
        <a:srgbClr val="FF3D29"/>
      </a:accent3>
      <a:accent4>
        <a:srgbClr val="DADADA"/>
      </a:accent4>
      <a:accent5>
        <a:srgbClr val="F9B233"/>
      </a:accent5>
      <a:accent6>
        <a:srgbClr val="662483"/>
      </a:accent6>
      <a:hlink>
        <a:srgbClr val="000DFF"/>
      </a:hlink>
      <a:folHlink>
        <a:srgbClr val="662483"/>
      </a:folHlink>
    </a:clrScheme>
    <a:fontScheme name="Ustecky kraj">
      <a:majorFont>
        <a:latin typeface="Poppins Medium"/>
        <a:ea typeface=""/>
        <a:cs typeface=""/>
      </a:majorFont>
      <a:minorFont>
        <a:latin typeface="Poppi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D601275-0292-40D3-AEAF-3E76A2D3A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{B791352F-5E4F-4989-99BA-C54EE2E14AC1}tf56348247_win32.dotx</Template>
  <TotalTime>0</TotalTime>
  <Pages>8</Pages>
  <Words>2876</Words>
  <Characters>16971</Characters>
  <Application>Microsoft Office Word</Application>
  <DocSecurity>0</DocSecurity>
  <Lines>141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2023-09-14T12:06:00Z</dcterms:created>
  <dcterms:modified xsi:type="dcterms:W3CDTF">2023-09-14T12:07:00Z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