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183C22">
          <w:headerReference w:type="default" r:id="rId7"/>
          <w:pgSz w:w="11906" w:h="16838" w:code="9"/>
          <w:pgMar w:top="2552" w:right="1418" w:bottom="1985" w:left="1418" w:header="624" w:footer="284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993546829" w:edGrp="everyone"/>
      <w:permEnd w:id="1993546829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EA65F2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13. 6.</w:t>
            </w:r>
            <w:r w:rsidRPr="00933078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17. 6. 2022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EA65F2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1A1E1A">
              <w:rPr>
                <w:rFonts w:cs="Arial"/>
              </w:rPr>
              <w:t xml:space="preserve">Účast na </w:t>
            </w:r>
            <w:r>
              <w:rPr>
                <w:rFonts w:cs="Arial"/>
              </w:rPr>
              <w:t>valné hromadě</w:t>
            </w:r>
            <w:r w:rsidRPr="001A1E1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FEDARENE a jednání a síťování v rámci FEDARENE.</w:t>
            </w: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EA65F2" w:rsidRPr="001A1E1A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13. 6. 2022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Přesun z Ústí nad Labem do Leónu</w:t>
            </w:r>
            <w:r w:rsidR="00E52F2E">
              <w:rPr>
                <w:rFonts w:cs="Arial"/>
              </w:rPr>
              <w:t xml:space="preserve"> (Španělsko)</w:t>
            </w:r>
          </w:p>
          <w:p w:rsidR="00EA65F2" w:rsidRPr="001A1E1A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Neformální setkání členů sítě FEDARENE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14. 6. 2022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Valná hromada FEDARENE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Workshop „</w:t>
            </w:r>
            <w:r w:rsidRPr="00EA65F2">
              <w:rPr>
                <w:rFonts w:cs="Arial"/>
              </w:rPr>
              <w:t>Naše příběhy o transformaci energetiky v dobách, jako je tato</w:t>
            </w:r>
            <w:r>
              <w:rPr>
                <w:rFonts w:cs="Arial"/>
              </w:rPr>
              <w:t>“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Večeře a výročí 25 let EREN 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15. 6. 2022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Síťování (</w:t>
            </w:r>
            <w:proofErr w:type="spellStart"/>
            <w:r>
              <w:rPr>
                <w:rFonts w:cs="Arial"/>
              </w:rPr>
              <w:t>networking</w:t>
            </w:r>
            <w:proofErr w:type="spellEnd"/>
            <w:r>
              <w:rPr>
                <w:rFonts w:cs="Arial"/>
              </w:rPr>
              <w:t>)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EPC a digitalizace budov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Změna klimatu – příklady dobré praxe</w:t>
            </w:r>
          </w:p>
          <w:p w:rsidR="00EA65F2" w:rsidRPr="001A1E1A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Představení aktivit malých a středních firem (SME)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Společná </w:t>
            </w:r>
            <w:proofErr w:type="gramStart"/>
            <w:r>
              <w:rPr>
                <w:rFonts w:cs="Arial"/>
              </w:rPr>
              <w:t>večeře s SME</w:t>
            </w:r>
            <w:proofErr w:type="gramEnd"/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16. - 17. 6. 2022</w:t>
            </w:r>
          </w:p>
          <w:p w:rsidR="00EA65F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Jednání se sekretariátem FEDARENE</w:t>
            </w:r>
          </w:p>
          <w:p w:rsidR="005042CB" w:rsidRPr="00CA5C92" w:rsidRDefault="00EA65F2" w:rsidP="00EA65F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Přesun z Leónu do Ústí nad Labem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EA65F2" w:rsidRDefault="00EA65F2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  <w:r w:rsidRPr="00416C58">
              <w:rPr>
                <w:rFonts w:cs="Arial"/>
              </w:rPr>
              <w:t xml:space="preserve">FEDARENE je Evropská federace agentur a regionů pro energetiku a životní prostředí, která implementuje, koordinuje a podporuje politická opatření v oblasti energetiky a životního prostředí. Ve FEDARENE jsou zastoupeny agentury, ministerstva a odbory v těchto dvou oblastech, a to na regionální i komunální úrovni. Tato nezisková organizace byla založena v 90. letech minulého století coby iniciativa šesti evropských regionů a v současné době sdružuje </w:t>
            </w:r>
            <w:r>
              <w:rPr>
                <w:rFonts w:cs="Arial"/>
              </w:rPr>
              <w:t>80 členů z 23</w:t>
            </w:r>
            <w:r w:rsidRPr="00416C58">
              <w:rPr>
                <w:rFonts w:cs="Arial"/>
              </w:rPr>
              <w:t xml:space="preserve"> států EU. Původně založena coby platforma pro výměnu informací mezi svými členy je dnes FEDARENE  zapojena do celé řady aktivit. Spolupracuje s obdobnými sítěmi (např. Energie-</w:t>
            </w:r>
            <w:proofErr w:type="spellStart"/>
            <w:r w:rsidRPr="00416C58">
              <w:rPr>
                <w:rFonts w:cs="Arial"/>
              </w:rPr>
              <w:t>Cités</w:t>
            </w:r>
            <w:proofErr w:type="spellEnd"/>
            <w:r w:rsidRPr="00416C58">
              <w:rPr>
                <w:rFonts w:cs="Arial"/>
              </w:rPr>
              <w:t xml:space="preserve">, </w:t>
            </w:r>
            <w:proofErr w:type="spellStart"/>
            <w:r w:rsidRPr="00416C58">
              <w:rPr>
                <w:rFonts w:cs="Arial"/>
              </w:rPr>
              <w:t>Eufores</w:t>
            </w:r>
            <w:proofErr w:type="spellEnd"/>
            <w:r w:rsidRPr="00416C58">
              <w:rPr>
                <w:rFonts w:cs="Arial"/>
              </w:rPr>
              <w:t xml:space="preserve">, EREF, EREC), informuje své členy o vývoji evropských politik v oblasti energetiky, naopak před Evropskou komisí a ve </w:t>
            </w:r>
            <w:r w:rsidRPr="00416C58">
              <w:rPr>
                <w:rFonts w:cs="Arial"/>
              </w:rPr>
              <w:lastRenderedPageBreak/>
              <w:t>Výboru regionů prosazuje stanoviska svých členských regionů a agentur, koordinuje energetické projekty a spoluorganizuje odborné akce.</w:t>
            </w:r>
            <w:r>
              <w:rPr>
                <w:rFonts w:cs="Arial"/>
              </w:rPr>
              <w:t xml:space="preserve"> Ústecký kraj je členem FEDARENE od roku 2011.</w:t>
            </w:r>
          </w:p>
          <w:p w:rsidR="00EA65F2" w:rsidRPr="00416C58" w:rsidRDefault="00EA65F2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</w:p>
          <w:p w:rsidR="00E52F2E" w:rsidRDefault="00E52F2E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EA65F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6</w:t>
            </w:r>
            <w:r w:rsidR="00EA65F2">
              <w:rPr>
                <w:rFonts w:cs="Arial"/>
              </w:rPr>
              <w:t>. 202</w:t>
            </w:r>
            <w:r>
              <w:rPr>
                <w:rFonts w:cs="Arial"/>
              </w:rPr>
              <w:t>2</w:t>
            </w:r>
            <w:r w:rsidR="00EA65F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se zástupci Ústeckého kraje dopravili z Ústí nad La</w:t>
            </w:r>
            <w:r w:rsidR="00574F04">
              <w:rPr>
                <w:rFonts w:cs="Arial"/>
              </w:rPr>
              <w:t>b</w:t>
            </w:r>
            <w:r>
              <w:rPr>
                <w:rFonts w:cs="Arial"/>
              </w:rPr>
              <w:t xml:space="preserve">em do Leónu ležícím v autonomní části </w:t>
            </w:r>
            <w:proofErr w:type="spellStart"/>
            <w:r w:rsidRPr="00E52F2E">
              <w:rPr>
                <w:rFonts w:cs="Arial"/>
              </w:rPr>
              <w:t>Castilla</w:t>
            </w:r>
            <w:proofErr w:type="spellEnd"/>
            <w:r w:rsidRPr="00E52F2E">
              <w:rPr>
                <w:rFonts w:cs="Arial"/>
              </w:rPr>
              <w:t xml:space="preserve"> y León</w:t>
            </w:r>
            <w:r>
              <w:rPr>
                <w:rFonts w:cs="Arial"/>
              </w:rPr>
              <w:t xml:space="preserve"> ve Španělsku. Večer proběhlo neformální setkání, seznámení a diskuze členů sítě FEDARENE.</w:t>
            </w:r>
          </w:p>
          <w:p w:rsidR="00E52F2E" w:rsidRDefault="00E52F2E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</w:p>
          <w:p w:rsidR="00F7471F" w:rsidRDefault="00E52F2E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  <w:r>
              <w:rPr>
                <w:rFonts w:cs="Arial"/>
              </w:rPr>
              <w:t xml:space="preserve">14. 6. 2022 </w:t>
            </w:r>
            <w:r w:rsidR="00EA65F2">
              <w:rPr>
                <w:rFonts w:cs="Arial"/>
              </w:rPr>
              <w:t xml:space="preserve">se konalo </w:t>
            </w:r>
            <w:r w:rsidR="00EA65F2" w:rsidRPr="008D2DCA">
              <w:rPr>
                <w:rFonts w:cs="Arial"/>
              </w:rPr>
              <w:t xml:space="preserve">jednání </w:t>
            </w:r>
            <w:r w:rsidR="00EA65F2">
              <w:rPr>
                <w:rFonts w:cs="Arial"/>
              </w:rPr>
              <w:t xml:space="preserve">Valné hromady FEDARENE. Na začátku jednání </w:t>
            </w:r>
            <w:r w:rsidR="00E9413C">
              <w:rPr>
                <w:rFonts w:cs="Arial"/>
              </w:rPr>
              <w:t>proběhlo</w:t>
            </w:r>
            <w:r>
              <w:rPr>
                <w:rFonts w:cs="Arial"/>
              </w:rPr>
              <w:t xml:space="preserve"> přivítání</w:t>
            </w:r>
            <w:r w:rsidR="00F7471F">
              <w:rPr>
                <w:rFonts w:cs="Arial"/>
              </w:rPr>
              <w:t xml:space="preserve"> regionálním</w:t>
            </w:r>
            <w:r>
              <w:rPr>
                <w:rFonts w:cs="Arial"/>
              </w:rPr>
              <w:t xml:space="preserve"> </w:t>
            </w:r>
            <w:r w:rsidR="00F7471F">
              <w:rPr>
                <w:rFonts w:cs="Arial"/>
              </w:rPr>
              <w:t xml:space="preserve">ministrem </w:t>
            </w:r>
            <w:r w:rsidR="00F7471F" w:rsidRPr="00F7471F">
              <w:rPr>
                <w:rFonts w:cs="Arial"/>
              </w:rPr>
              <w:t>Carlos</w:t>
            </w:r>
            <w:r w:rsidR="00F7471F">
              <w:rPr>
                <w:rFonts w:cs="Arial"/>
              </w:rPr>
              <w:t>em</w:t>
            </w:r>
            <w:r w:rsidR="00F7471F" w:rsidRPr="00F7471F">
              <w:rPr>
                <w:rFonts w:cs="Arial"/>
              </w:rPr>
              <w:t xml:space="preserve"> </w:t>
            </w:r>
            <w:proofErr w:type="spellStart"/>
            <w:r w:rsidR="00F7471F" w:rsidRPr="00F7471F">
              <w:rPr>
                <w:rFonts w:cs="Arial"/>
              </w:rPr>
              <w:t>Fernández</w:t>
            </w:r>
            <w:r w:rsidR="00F7471F">
              <w:rPr>
                <w:rFonts w:cs="Arial"/>
              </w:rPr>
              <w:t>em</w:t>
            </w:r>
            <w:proofErr w:type="spellEnd"/>
            <w:r w:rsidR="00F7471F">
              <w:rPr>
                <w:rFonts w:cs="Arial"/>
              </w:rPr>
              <w:t xml:space="preserve"> </w:t>
            </w:r>
            <w:proofErr w:type="spellStart"/>
            <w:r w:rsidR="00F7471F">
              <w:rPr>
                <w:rFonts w:cs="Arial"/>
              </w:rPr>
              <w:t>Carriedem</w:t>
            </w:r>
            <w:proofErr w:type="spellEnd"/>
            <w:r w:rsidR="00F7471F">
              <w:rPr>
                <w:rFonts w:cs="Arial"/>
              </w:rPr>
              <w:t>, dále byl</w:t>
            </w:r>
            <w:r w:rsidR="00EA65F2">
              <w:rPr>
                <w:rFonts w:cs="Arial"/>
              </w:rPr>
              <w:t xml:space="preserve"> představen program, </w:t>
            </w:r>
            <w:r>
              <w:rPr>
                <w:rFonts w:cs="Arial"/>
              </w:rPr>
              <w:t xml:space="preserve">vyhodnocení Valné hromady v roce 2021 a </w:t>
            </w:r>
            <w:r w:rsidR="00EA65F2">
              <w:rPr>
                <w:rFonts w:cs="Arial"/>
              </w:rPr>
              <w:t>nové a odstoupivší členské organizace</w:t>
            </w:r>
            <w:r w:rsidR="00F7471F">
              <w:rPr>
                <w:rFonts w:cs="Arial"/>
              </w:rPr>
              <w:t>. Další blok byl věnovaný</w:t>
            </w:r>
            <w:r w:rsidR="00EA65F2">
              <w:rPr>
                <w:rFonts w:cs="Arial"/>
              </w:rPr>
              <w:t xml:space="preserve"> jmenování </w:t>
            </w:r>
            <w:r>
              <w:rPr>
                <w:rFonts w:cs="Arial"/>
              </w:rPr>
              <w:t>členů Valné hromady</w:t>
            </w:r>
            <w:r w:rsidR="00EA65F2">
              <w:rPr>
                <w:rFonts w:cs="Arial"/>
              </w:rPr>
              <w:t xml:space="preserve"> FEDARENE</w:t>
            </w:r>
            <w:r w:rsidR="00F7471F">
              <w:rPr>
                <w:rFonts w:cs="Arial"/>
              </w:rPr>
              <w:t xml:space="preserve"> a</w:t>
            </w:r>
            <w:r w:rsidR="00EA65F2">
              <w:rPr>
                <w:rFonts w:cs="Arial"/>
              </w:rPr>
              <w:t xml:space="preserve"> finanční situaci FEDARENE. Byl představen zůstatek finančních prostředků k 31. 12. 202</w:t>
            </w:r>
            <w:r w:rsidR="00F7471F">
              <w:rPr>
                <w:rFonts w:cs="Arial"/>
              </w:rPr>
              <w:t>1</w:t>
            </w:r>
            <w:r w:rsidR="00EA65F2">
              <w:rPr>
                <w:rFonts w:cs="Arial"/>
              </w:rPr>
              <w:t>, návrh rozpočtu na rok 202</w:t>
            </w:r>
            <w:r w:rsidR="00F7471F">
              <w:rPr>
                <w:rFonts w:cs="Arial"/>
              </w:rPr>
              <w:t>3</w:t>
            </w:r>
            <w:r w:rsidR="00EA65F2">
              <w:rPr>
                <w:rFonts w:cs="Arial"/>
              </w:rPr>
              <w:t xml:space="preserve"> a změna výše členských příspěvků. V poslední části valné hromady byl představen report aktivit FEDARENE od </w:t>
            </w:r>
            <w:r w:rsidR="00F7471F">
              <w:rPr>
                <w:rFonts w:cs="Arial"/>
              </w:rPr>
              <w:t>9</w:t>
            </w:r>
            <w:r w:rsidR="00EA65F2">
              <w:rPr>
                <w:rFonts w:cs="Arial"/>
              </w:rPr>
              <w:t>/202</w:t>
            </w:r>
            <w:r w:rsidR="00F7471F">
              <w:rPr>
                <w:rFonts w:cs="Arial"/>
              </w:rPr>
              <w:t>1</w:t>
            </w:r>
            <w:r w:rsidR="00EA65F2">
              <w:rPr>
                <w:rFonts w:cs="Arial"/>
              </w:rPr>
              <w:t xml:space="preserve"> do </w:t>
            </w:r>
            <w:r w:rsidR="00F7471F">
              <w:rPr>
                <w:rFonts w:cs="Arial"/>
              </w:rPr>
              <w:t>6</w:t>
            </w:r>
            <w:r w:rsidR="00EA65F2">
              <w:rPr>
                <w:rFonts w:cs="Arial"/>
              </w:rPr>
              <w:t>/202</w:t>
            </w:r>
            <w:r w:rsidR="00F7471F">
              <w:rPr>
                <w:rFonts w:cs="Arial"/>
              </w:rPr>
              <w:t>2</w:t>
            </w:r>
            <w:r w:rsidR="00EA65F2">
              <w:rPr>
                <w:rFonts w:cs="Arial"/>
              </w:rPr>
              <w:t xml:space="preserve"> a proběhlo podrobné představení strategického a business plánu.</w:t>
            </w:r>
            <w:r w:rsidR="00F7471F">
              <w:rPr>
                <w:rFonts w:cs="Arial"/>
              </w:rPr>
              <w:t xml:space="preserve"> Odpolední sekce byla věnována pracovní</w:t>
            </w:r>
            <w:r w:rsidR="00574F04">
              <w:rPr>
                <w:rFonts w:cs="Arial"/>
              </w:rPr>
              <w:t xml:space="preserve"> skupině</w:t>
            </w:r>
            <w:r w:rsidR="00F7471F">
              <w:rPr>
                <w:rFonts w:cs="Arial"/>
              </w:rPr>
              <w:t xml:space="preserve"> na téma „</w:t>
            </w:r>
            <w:r w:rsidR="00F7471F" w:rsidRPr="00EA65F2">
              <w:rPr>
                <w:rFonts w:cs="Arial"/>
              </w:rPr>
              <w:t>Naše příběhy o transformaci energetiky v dobách, jako je tato</w:t>
            </w:r>
            <w:r w:rsidR="00F7471F">
              <w:rPr>
                <w:rFonts w:cs="Arial"/>
              </w:rPr>
              <w:t>“</w:t>
            </w:r>
            <w:r w:rsidR="00574F04">
              <w:rPr>
                <w:rFonts w:cs="Arial"/>
              </w:rPr>
              <w:t>. Zástupci regionů byli rozděleni do 5 pracovních skupin a hledali spolu způsoby komunikace s klíčovými hráči i obyvatelstvem na téma transformace energetiky. Po skončení jednání proběhlo představení úspěchů a dosažených cílů</w:t>
            </w:r>
            <w:r w:rsidR="009B1CEA">
              <w:rPr>
                <w:rFonts w:cs="Arial"/>
              </w:rPr>
              <w:t xml:space="preserve"> místní</w:t>
            </w:r>
            <w:r w:rsidR="00574F04">
              <w:rPr>
                <w:rFonts w:cs="Arial"/>
              </w:rPr>
              <w:t xml:space="preserve"> energetické agentury EREN, která slaví 25 let od svého vzniku. Za účasti zástupců regionálních ministerstev</w:t>
            </w:r>
            <w:r w:rsidR="009B1CEA">
              <w:rPr>
                <w:rFonts w:cs="Arial"/>
              </w:rPr>
              <w:t>,</w:t>
            </w:r>
            <w:r w:rsidR="00574F04">
              <w:rPr>
                <w:rFonts w:cs="Arial"/>
              </w:rPr>
              <w:t xml:space="preserve"> starostů obcí, zástupců FEDARENE a medií proběhla tisková konference a slavnostní večeře.</w:t>
            </w:r>
          </w:p>
          <w:p w:rsidR="00EA65F2" w:rsidRDefault="00EA65F2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</w:p>
          <w:p w:rsidR="009025F2" w:rsidRDefault="00574F04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  <w:r>
              <w:rPr>
                <w:rFonts w:cs="Arial"/>
              </w:rPr>
              <w:t>15. 6. 2022</w:t>
            </w:r>
            <w:r w:rsidR="009025F2">
              <w:rPr>
                <w:rFonts w:cs="Arial"/>
              </w:rPr>
              <w:t xml:space="preserve"> v dopolední sekci představili členské organizace (vč. Ústeckého kraje) myšlenky, aktivity a projektové záměry v oblastech energetické náročnosti budov, energetické účinnosti obnovitelných zdrojů, komunitní energetiky, renovace budov, možnosti financování, digitalizace energetického odvětví a ostrovy. Velmi plodná a pro Ústecký kraj zajímavá byla debata a výměna zkušeností v oblasti komunitní energetiky. Druhý dopolední workshop byl zaměřen na příklady dobré praxe v rámci EPC </w:t>
            </w:r>
            <w:r w:rsidR="009025F2" w:rsidRPr="009025F2">
              <w:rPr>
                <w:rFonts w:cs="Arial"/>
              </w:rPr>
              <w:t>(</w:t>
            </w:r>
            <w:proofErr w:type="spellStart"/>
            <w:r w:rsidR="009025F2" w:rsidRPr="009025F2">
              <w:rPr>
                <w:rFonts w:cs="Arial"/>
              </w:rPr>
              <w:t>Energy</w:t>
            </w:r>
            <w:proofErr w:type="spellEnd"/>
            <w:r w:rsidR="009025F2" w:rsidRPr="009025F2">
              <w:rPr>
                <w:rFonts w:cs="Arial"/>
              </w:rPr>
              <w:t xml:space="preserve"> Performance </w:t>
            </w:r>
            <w:proofErr w:type="spellStart"/>
            <w:r w:rsidR="009025F2" w:rsidRPr="009025F2">
              <w:rPr>
                <w:rFonts w:cs="Arial"/>
              </w:rPr>
              <w:t>Contracting</w:t>
            </w:r>
            <w:proofErr w:type="spellEnd"/>
            <w:r w:rsidR="009025F2" w:rsidRPr="009025F2">
              <w:rPr>
                <w:rFonts w:cs="Arial"/>
              </w:rPr>
              <w:t>)</w:t>
            </w:r>
            <w:r w:rsidR="009025F2">
              <w:rPr>
                <w:rFonts w:cs="Arial"/>
              </w:rPr>
              <w:t xml:space="preserve"> projektů v jednotlivých regionech.</w:t>
            </w:r>
            <w:r w:rsidR="00C73D7F">
              <w:rPr>
                <w:rFonts w:cs="Arial"/>
              </w:rPr>
              <w:t xml:space="preserve"> Odpolední sekce byla věnována změně klimatu a prezentacím dobré praxe napříč Evropou a příkladům dobré praxe ve snižování emisí v malých a středních firem</w:t>
            </w:r>
            <w:r w:rsidR="009B1CEA">
              <w:rPr>
                <w:rFonts w:cs="Arial"/>
              </w:rPr>
              <w:t xml:space="preserve"> (SME)</w:t>
            </w:r>
            <w:r w:rsidR="00C73D7F">
              <w:rPr>
                <w:rFonts w:cs="Arial"/>
              </w:rPr>
              <w:t>. Po skončení jednání proběhla krátká pro</w:t>
            </w:r>
            <w:r w:rsidR="009B1CEA">
              <w:rPr>
                <w:rFonts w:cs="Arial"/>
              </w:rPr>
              <w:t>hlídka města a společná večeře členů FEDARENE a SME.</w:t>
            </w:r>
          </w:p>
          <w:p w:rsidR="00F7471F" w:rsidRDefault="00F7471F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</w:p>
          <w:p w:rsidR="00EA65F2" w:rsidRDefault="009B1CEA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  <w:r>
              <w:rPr>
                <w:rFonts w:cs="Arial"/>
              </w:rPr>
              <w:t xml:space="preserve">16. 6. 2022 se uskutečnila </w:t>
            </w:r>
            <w:r w:rsidR="00EA65F2">
              <w:rPr>
                <w:rFonts w:cs="Arial"/>
              </w:rPr>
              <w:t>schůzka zástupc</w:t>
            </w:r>
            <w:r>
              <w:rPr>
                <w:rFonts w:cs="Arial"/>
              </w:rPr>
              <w:t>ů</w:t>
            </w:r>
            <w:r w:rsidR="00EA65F2">
              <w:rPr>
                <w:rFonts w:cs="Arial"/>
              </w:rPr>
              <w:t xml:space="preserve"> Ústeckého kraje se sekretariátem a vedením FEDARENE. Proběhlo představení priorit Ústeckého kraje a možnosti budoucí spolupráce</w:t>
            </w:r>
            <w:r>
              <w:rPr>
                <w:rFonts w:cs="Arial"/>
              </w:rPr>
              <w:t xml:space="preserve"> s FEDARENE a členskými regiony. Španělská energetická agentura z města León potvrdila svůj zájem mentorovat nově vznikající Energetické centrum Ústeckého kraje.</w:t>
            </w:r>
            <w:r w:rsidR="00EA65F2">
              <w:rPr>
                <w:rFonts w:cs="Arial"/>
              </w:rPr>
              <w:t xml:space="preserve"> Výstupy budou projednány s krajským energetikem. </w:t>
            </w:r>
            <w:r>
              <w:rPr>
                <w:rFonts w:cs="Arial"/>
              </w:rPr>
              <w:t>Po jednání se zástupci Ústeckého kraje přesunuli zpět do Ústí nad Labem (příjezd 17. 6. 2022 v ranních hodinách).</w:t>
            </w:r>
          </w:p>
          <w:p w:rsidR="009B1CEA" w:rsidRDefault="009B1CEA" w:rsidP="00C73D7F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</w:p>
          <w:p w:rsidR="005042CB" w:rsidRDefault="00EA65F2" w:rsidP="009B1CEA">
            <w:pPr>
              <w:shd w:val="clear" w:color="auto" w:fill="FFFFFF"/>
              <w:spacing w:after="0" w:line="300" w:lineRule="atLeast"/>
              <w:ind w:firstLine="0"/>
              <w:textAlignment w:val="top"/>
              <w:rPr>
                <w:rFonts w:cs="Arial"/>
              </w:rPr>
            </w:pPr>
            <w:r>
              <w:rPr>
                <w:rFonts w:cs="Arial"/>
              </w:rPr>
              <w:t xml:space="preserve">Zastupitelstvo Ústeckého kraje </w:t>
            </w:r>
            <w:r w:rsidRPr="009B1CEA">
              <w:rPr>
                <w:rFonts w:cs="Arial"/>
              </w:rPr>
              <w:t>dne 22. 6. 2020</w:t>
            </w:r>
            <w:r>
              <w:rPr>
                <w:rFonts w:cs="Arial"/>
              </w:rPr>
              <w:t xml:space="preserve"> schválilo </w:t>
            </w:r>
            <w:r w:rsidRPr="000D5F66">
              <w:rPr>
                <w:rFonts w:cs="Arial"/>
              </w:rPr>
              <w:t>aktualizaci Územní energetické koncepce kraje</w:t>
            </w:r>
            <w:r>
              <w:rPr>
                <w:rFonts w:cs="Arial"/>
              </w:rPr>
              <w:t>, za kterou zodpovídá odbor regionálního rozvoje</w:t>
            </w:r>
            <w:r w:rsidRPr="000D5F66">
              <w:rPr>
                <w:rFonts w:cs="Arial"/>
              </w:rPr>
              <w:t xml:space="preserve">. Díky jednání FEDARENE v </w:t>
            </w:r>
            <w:r w:rsidR="009B1CEA">
              <w:rPr>
                <w:rFonts w:cs="Arial"/>
              </w:rPr>
              <w:t>Leónu</w:t>
            </w:r>
            <w:r w:rsidRPr="000D5F66">
              <w:rPr>
                <w:rFonts w:cs="Arial"/>
              </w:rPr>
              <w:t xml:space="preserve"> získal Ústecký kraj přístup k řadě zajíma</w:t>
            </w:r>
            <w:r>
              <w:rPr>
                <w:rFonts w:cs="Arial"/>
              </w:rPr>
              <w:t>v</w:t>
            </w:r>
            <w:r w:rsidRPr="000D5F66">
              <w:rPr>
                <w:rFonts w:cs="Arial"/>
              </w:rPr>
              <w:t xml:space="preserve">ých dokumentů </w:t>
            </w:r>
            <w:r>
              <w:rPr>
                <w:rFonts w:cs="Arial"/>
              </w:rPr>
              <w:t>a</w:t>
            </w:r>
            <w:r w:rsidRPr="000D5F66">
              <w:rPr>
                <w:rFonts w:cs="Arial"/>
              </w:rPr>
              <w:t xml:space="preserve"> realizovaných projektů, ze kterých se ÚK může poučit – např. v  oblasti </w:t>
            </w:r>
            <w:r w:rsidR="009B1CEA">
              <w:rPr>
                <w:rFonts w:cs="Arial"/>
              </w:rPr>
              <w:t>komunitní energetiky, EPC projektů a energetickému využití vodíku</w:t>
            </w:r>
            <w:r>
              <w:rPr>
                <w:rFonts w:cs="Arial"/>
              </w:rPr>
              <w:t xml:space="preserve">. </w:t>
            </w:r>
            <w:r w:rsidRPr="000D5F66">
              <w:rPr>
                <w:rFonts w:cs="Arial"/>
              </w:rPr>
              <w:t xml:space="preserve">V následujících letech </w:t>
            </w:r>
            <w:r>
              <w:rPr>
                <w:rFonts w:cs="Arial"/>
              </w:rPr>
              <w:t>o</w:t>
            </w:r>
            <w:r w:rsidRPr="000D5F66">
              <w:rPr>
                <w:rFonts w:cs="Arial"/>
              </w:rPr>
              <w:t>čekáváme zvýšenou spolupráci a výměnu zkušeností s ostatními členskými regiony</w:t>
            </w:r>
            <w:r w:rsidR="009B1CEA">
              <w:rPr>
                <w:rFonts w:cs="Arial"/>
              </w:rPr>
              <w:t>.</w:t>
            </w:r>
          </w:p>
          <w:p w:rsidR="00305E40" w:rsidRDefault="00305E40" w:rsidP="00C73D7F">
            <w:pPr>
              <w:ind w:left="72" w:firstLine="0"/>
              <w:rPr>
                <w:rFonts w:cs="Arial"/>
              </w:rPr>
            </w:pPr>
          </w:p>
          <w:p w:rsidR="005042CB" w:rsidRDefault="005042CB" w:rsidP="00C73D7F">
            <w:pPr>
              <w:ind w:left="72" w:firstLine="0"/>
              <w:rPr>
                <w:rFonts w:cs="Arial"/>
              </w:rPr>
            </w:pPr>
          </w:p>
          <w:p w:rsidR="005042CB" w:rsidRPr="00CA5C92" w:rsidRDefault="005042CB" w:rsidP="00923644">
            <w:pPr>
              <w:ind w:left="72"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EA65F2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Pavel Hajšman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EA65F2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933078">
              <w:rPr>
                <w:rFonts w:cs="Arial"/>
              </w:rPr>
              <w:t>Rozpočet Ústeckého kraje</w:t>
            </w:r>
          </w:p>
        </w:tc>
        <w:bookmarkStart w:id="0" w:name="_GoBack"/>
        <w:bookmarkEnd w:id="0"/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EA65F2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Jan Kadraba</w:t>
            </w:r>
            <w:r w:rsidRPr="005C25B8">
              <w:rPr>
                <w:rFonts w:cs="Arial"/>
              </w:rPr>
              <w:t xml:space="preserve">, odd. </w:t>
            </w:r>
            <w:proofErr w:type="gramStart"/>
            <w:r w:rsidRPr="005C25B8">
              <w:rPr>
                <w:rFonts w:cs="Arial"/>
              </w:rPr>
              <w:t>reg</w:t>
            </w:r>
            <w:r>
              <w:rPr>
                <w:rFonts w:cs="Arial"/>
              </w:rPr>
              <w:t>ionálního</w:t>
            </w:r>
            <w:proofErr w:type="gramEnd"/>
            <w:r w:rsidRPr="005C25B8">
              <w:rPr>
                <w:rFonts w:cs="Arial"/>
              </w:rPr>
              <w:t xml:space="preserve"> rozvoje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EA65F2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21. 6. 2022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B3" w:rsidRPr="00933A64" w:rsidRDefault="00BE18B3" w:rsidP="00933A64">
      <w:r>
        <w:separator/>
      </w:r>
    </w:p>
  </w:endnote>
  <w:endnote w:type="continuationSeparator" w:id="0">
    <w:p w:rsidR="00BE18B3" w:rsidRPr="00933A64" w:rsidRDefault="00BE18B3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B1CEA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BE18B3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3C22">
      <w:rPr>
        <w:rStyle w:val="slostrnky"/>
        <w:noProof/>
      </w:rPr>
      <w:t>3</w:t>
    </w:r>
    <w:r>
      <w:rPr>
        <w:rStyle w:val="slostrnky"/>
      </w:rPr>
      <w:fldChar w:fldCharType="end"/>
    </w:r>
  </w:p>
  <w:p w:rsidR="00D3389D" w:rsidRDefault="00BE18B3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B3" w:rsidRPr="00933A64" w:rsidRDefault="00BE18B3" w:rsidP="00933A64">
      <w:r>
        <w:separator/>
      </w:r>
    </w:p>
  </w:footnote>
  <w:footnote w:type="continuationSeparator" w:id="0">
    <w:p w:rsidR="00BE18B3" w:rsidRPr="00933A64" w:rsidRDefault="00BE18B3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C22">
      <w:tab/>
    </w:r>
    <w:r w:rsidR="00183C22">
      <w:tab/>
    </w:r>
    <w:r w:rsidR="00183C22">
      <w:tab/>
    </w:r>
    <w:r w:rsidR="00183C22">
      <w:tab/>
    </w:r>
    <w:r w:rsidR="00183C22">
      <w:tab/>
    </w:r>
    <w:r w:rsidR="00183C22">
      <w:tab/>
    </w:r>
    <w:r w:rsidR="00183C22">
      <w:tab/>
    </w:r>
    <w:r w:rsidR="00183C22">
      <w:tab/>
    </w:r>
    <w:r w:rsidR="00183C22">
      <w:tab/>
    </w:r>
    <w:r w:rsidR="00183C22">
      <w:tab/>
    </w:r>
    <w:r w:rsidR="00183C2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0F2CD2"/>
    <w:rsid w:val="00122DAA"/>
    <w:rsid w:val="00144501"/>
    <w:rsid w:val="00183C22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4F04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6580D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00A07"/>
    <w:rsid w:val="009025F2"/>
    <w:rsid w:val="00911BDD"/>
    <w:rsid w:val="009123EA"/>
    <w:rsid w:val="00916C6E"/>
    <w:rsid w:val="00932E3E"/>
    <w:rsid w:val="00933A64"/>
    <w:rsid w:val="009718AD"/>
    <w:rsid w:val="00980AF1"/>
    <w:rsid w:val="00980CC8"/>
    <w:rsid w:val="009B1CEA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18B3"/>
    <w:rsid w:val="00BE30DD"/>
    <w:rsid w:val="00BE7285"/>
    <w:rsid w:val="00C03306"/>
    <w:rsid w:val="00C10CCE"/>
    <w:rsid w:val="00C23669"/>
    <w:rsid w:val="00C5669E"/>
    <w:rsid w:val="00C7085E"/>
    <w:rsid w:val="00C73D7F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52F2E"/>
    <w:rsid w:val="00E74FA6"/>
    <w:rsid w:val="00E76A95"/>
    <w:rsid w:val="00E9413C"/>
    <w:rsid w:val="00EA0FDC"/>
    <w:rsid w:val="00EA4247"/>
    <w:rsid w:val="00EA65F2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471F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71F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character" w:styleId="Siln">
    <w:name w:val="Strong"/>
    <w:basedOn w:val="Standardnpsmoodstavce"/>
    <w:uiPriority w:val="22"/>
    <w:qFormat/>
    <w:locked/>
    <w:rsid w:val="00902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953</TotalTime>
  <Pages>1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5073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Dudová Martina</cp:lastModifiedBy>
  <cp:revision>4</cp:revision>
  <cp:lastPrinted>2022-06-21T13:56:00Z</cp:lastPrinted>
  <dcterms:created xsi:type="dcterms:W3CDTF">2022-06-21T14:08:00Z</dcterms:created>
  <dcterms:modified xsi:type="dcterms:W3CDTF">2022-06-22T10:10:00Z</dcterms:modified>
</cp:coreProperties>
</file>