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FC3" w:rsidRDefault="008D3FC3" w:rsidP="008D3FC3">
      <w:pPr>
        <w:pStyle w:val="Odstavecseseznamem"/>
        <w:jc w:val="center"/>
        <w:rPr>
          <w:rFonts w:ascii="Arial" w:hAnsi="Arial" w:cs="Arial"/>
          <w:b/>
          <w:bCs/>
          <w:sz w:val="28"/>
          <w:szCs w:val="28"/>
        </w:rPr>
      </w:pPr>
    </w:p>
    <w:p w:rsidR="008D3FC3" w:rsidRDefault="008D3FC3" w:rsidP="008D3FC3">
      <w:pPr>
        <w:pStyle w:val="Odstavecseseznamem"/>
        <w:jc w:val="center"/>
        <w:rPr>
          <w:rFonts w:ascii="Arial" w:hAnsi="Arial" w:cs="Arial"/>
          <w:b/>
          <w:bCs/>
          <w:sz w:val="28"/>
          <w:szCs w:val="28"/>
        </w:rPr>
      </w:pPr>
    </w:p>
    <w:p w:rsidR="008D3FC3" w:rsidRDefault="008D3FC3" w:rsidP="008D3FC3">
      <w:pPr>
        <w:pStyle w:val="Odstavecseseznamem"/>
        <w:jc w:val="center"/>
        <w:rPr>
          <w:rFonts w:ascii="Arial" w:hAnsi="Arial" w:cs="Arial"/>
          <w:b/>
          <w:bCs/>
          <w:sz w:val="28"/>
          <w:szCs w:val="28"/>
        </w:rPr>
      </w:pPr>
      <w:r w:rsidRPr="009F4B8F">
        <w:rPr>
          <w:rFonts w:ascii="Arial" w:hAnsi="Arial" w:cs="Arial"/>
          <w:b/>
          <w:bCs/>
          <w:sz w:val="28"/>
          <w:szCs w:val="28"/>
        </w:rPr>
        <w:t xml:space="preserve">Čestné prohlášení </w:t>
      </w:r>
      <w:r w:rsidR="00B92011">
        <w:rPr>
          <w:rFonts w:ascii="Arial" w:hAnsi="Arial" w:cs="Arial"/>
          <w:b/>
          <w:bCs/>
          <w:sz w:val="28"/>
          <w:szCs w:val="28"/>
        </w:rPr>
        <w:t>dodavatele</w:t>
      </w:r>
      <w:r w:rsidR="004627E4">
        <w:rPr>
          <w:rFonts w:ascii="Arial" w:hAnsi="Arial" w:cs="Arial"/>
          <w:b/>
          <w:bCs/>
          <w:sz w:val="28"/>
          <w:szCs w:val="28"/>
        </w:rPr>
        <w:t xml:space="preserve"> ve vztahu k</w:t>
      </w:r>
      <w:r w:rsidR="004A68C0">
        <w:rPr>
          <w:rFonts w:ascii="Arial" w:hAnsi="Arial" w:cs="Arial"/>
          <w:b/>
          <w:bCs/>
          <w:sz w:val="28"/>
          <w:szCs w:val="28"/>
        </w:rPr>
        <w:t xml:space="preserve"> mezinárodním </w:t>
      </w:r>
      <w:r w:rsidR="004627E4">
        <w:rPr>
          <w:rFonts w:ascii="Arial" w:hAnsi="Arial" w:cs="Arial"/>
          <w:b/>
          <w:bCs/>
          <w:sz w:val="28"/>
          <w:szCs w:val="28"/>
        </w:rPr>
        <w:t>sankcím proti Rusku a Bělorusku</w:t>
      </w:r>
    </w:p>
    <w:p w:rsidR="004627E4" w:rsidRPr="009F4B8F" w:rsidRDefault="004627E4" w:rsidP="008D3FC3">
      <w:pPr>
        <w:pStyle w:val="Odstavecseseznamem"/>
        <w:jc w:val="center"/>
        <w:rPr>
          <w:rFonts w:ascii="Arial" w:hAnsi="Arial" w:cs="Arial"/>
          <w:b/>
          <w:bCs/>
          <w:sz w:val="28"/>
          <w:szCs w:val="28"/>
        </w:rPr>
      </w:pPr>
    </w:p>
    <w:p w:rsidR="008D3FC3" w:rsidRPr="009F4B8F" w:rsidRDefault="008D3FC3" w:rsidP="008D3FC3">
      <w:pPr>
        <w:pStyle w:val="Odstavecseseznamem"/>
        <w:spacing w:before="240" w:after="240"/>
        <w:ind w:left="0"/>
        <w:jc w:val="both"/>
        <w:rPr>
          <w:rFonts w:ascii="Arial" w:hAnsi="Arial" w:cs="Arial"/>
        </w:rPr>
      </w:pPr>
    </w:p>
    <w:p w:rsidR="008D3FC3" w:rsidRDefault="008D3FC3" w:rsidP="008D3FC3">
      <w:pPr>
        <w:pStyle w:val="Odstavecseseznamem"/>
        <w:spacing w:before="240" w:after="240"/>
        <w:ind w:left="0"/>
        <w:jc w:val="both"/>
        <w:rPr>
          <w:rFonts w:ascii="Arial" w:hAnsi="Arial" w:cs="Arial"/>
        </w:rPr>
      </w:pPr>
    </w:p>
    <w:p w:rsidR="00B92011" w:rsidRPr="00B92011" w:rsidRDefault="00B92011" w:rsidP="008D3FC3">
      <w:pPr>
        <w:pStyle w:val="Odstavecseseznamem"/>
        <w:spacing w:before="240" w:after="240"/>
        <w:ind w:left="0"/>
        <w:jc w:val="both"/>
        <w:rPr>
          <w:rFonts w:ascii="Arial" w:hAnsi="Arial" w:cs="Arial"/>
        </w:rPr>
      </w:pPr>
      <w:r w:rsidRPr="00B92011">
        <w:rPr>
          <w:rFonts w:ascii="Arial" w:hAnsi="Arial" w:cs="Arial"/>
        </w:rPr>
        <w:t>Identifikační údaje dodavatele:</w:t>
      </w:r>
    </w:p>
    <w:p w:rsidR="00B92011" w:rsidRPr="00B92011" w:rsidRDefault="00B92011" w:rsidP="008D3FC3">
      <w:pPr>
        <w:pStyle w:val="Odstavecseseznamem"/>
        <w:spacing w:before="240" w:after="240"/>
        <w:ind w:left="0"/>
        <w:jc w:val="both"/>
        <w:rPr>
          <w:rFonts w:ascii="Arial" w:hAnsi="Arial" w:cs="Arial"/>
        </w:rPr>
      </w:pPr>
      <w:r w:rsidRPr="00B92011">
        <w:rPr>
          <w:rFonts w:ascii="Arial" w:hAnsi="Arial" w:cs="Arial"/>
          <w:color w:val="0000FF"/>
        </w:rPr>
        <w:t>(doplnit název nebo obchodní firmu, sídlo a IČO účastníka</w:t>
      </w:r>
      <w:r>
        <w:rPr>
          <w:rFonts w:cs="Arial"/>
          <w:color w:val="0000FF"/>
        </w:rPr>
        <w:t>)</w:t>
      </w:r>
    </w:p>
    <w:p w:rsidR="00B92011" w:rsidRDefault="00B92011" w:rsidP="008D3FC3">
      <w:pPr>
        <w:pStyle w:val="Zkladntext"/>
        <w:ind w:left="15"/>
        <w:jc w:val="both"/>
        <w:rPr>
          <w:rFonts w:cs="Arial"/>
          <w:sz w:val="22"/>
          <w:szCs w:val="22"/>
          <w:lang w:val="cs-CZ"/>
        </w:rPr>
      </w:pPr>
    </w:p>
    <w:p w:rsidR="008D3FC3" w:rsidRPr="00B92011" w:rsidRDefault="00B92011" w:rsidP="008D3FC3">
      <w:pPr>
        <w:pStyle w:val="Zkladntext"/>
        <w:ind w:left="15"/>
        <w:jc w:val="both"/>
        <w:rPr>
          <w:rFonts w:cs="Arial"/>
          <w:color w:val="FF0000"/>
          <w:sz w:val="22"/>
          <w:szCs w:val="22"/>
          <w:lang w:val="cs-CZ"/>
        </w:rPr>
      </w:pPr>
      <w:r>
        <w:rPr>
          <w:rFonts w:cs="Arial"/>
          <w:sz w:val="22"/>
          <w:szCs w:val="22"/>
          <w:lang w:val="cs-CZ"/>
        </w:rPr>
        <w:t xml:space="preserve">Jako účastník </w:t>
      </w:r>
      <w:r w:rsidR="00A519B8">
        <w:rPr>
          <w:rFonts w:cs="Arial"/>
          <w:sz w:val="22"/>
          <w:szCs w:val="22"/>
          <w:lang w:val="cs-CZ"/>
        </w:rPr>
        <w:t xml:space="preserve">výběrového </w:t>
      </w:r>
      <w:r w:rsidR="008D3FC3" w:rsidRPr="00B92011">
        <w:rPr>
          <w:rFonts w:cs="Arial"/>
          <w:sz w:val="22"/>
          <w:szCs w:val="22"/>
          <w:lang w:val="cs-CZ"/>
        </w:rPr>
        <w:t xml:space="preserve">řízení veřejné zakázky s názvem </w:t>
      </w:r>
      <w:r w:rsidR="008D3FC3" w:rsidRPr="00B92011">
        <w:rPr>
          <w:rFonts w:cs="Arial"/>
          <w:color w:val="FF0000"/>
          <w:sz w:val="22"/>
          <w:szCs w:val="22"/>
          <w:lang w:val="cs-CZ"/>
        </w:rPr>
        <w:t>„</w:t>
      </w:r>
      <w:r w:rsidR="00A636C1">
        <w:rPr>
          <w:rFonts w:cs="Arial"/>
          <w:color w:val="FF0000"/>
          <w:sz w:val="22"/>
          <w:szCs w:val="22"/>
          <w:lang w:val="cs-CZ"/>
        </w:rPr>
        <w:t>xxxxxxxxxxxxxxxxxxxxxxxxx</w:t>
      </w:r>
      <w:bookmarkStart w:id="0" w:name="_GoBack"/>
      <w:bookmarkEnd w:id="0"/>
      <w:r w:rsidR="008D3FC3" w:rsidRPr="00B92011">
        <w:rPr>
          <w:rFonts w:cs="Arial"/>
          <w:color w:val="FF0000"/>
          <w:sz w:val="22"/>
          <w:szCs w:val="22"/>
          <w:lang w:val="cs-CZ"/>
        </w:rPr>
        <w:t>“</w:t>
      </w:r>
    </w:p>
    <w:p w:rsidR="008D3FC3" w:rsidRDefault="008D3FC3" w:rsidP="008D3FC3">
      <w:pPr>
        <w:pStyle w:val="Zkladntext"/>
        <w:ind w:left="15"/>
        <w:jc w:val="center"/>
        <w:rPr>
          <w:rFonts w:cs="Arial"/>
          <w:sz w:val="22"/>
          <w:szCs w:val="22"/>
        </w:rPr>
      </w:pPr>
      <w:r w:rsidRPr="00B92011">
        <w:rPr>
          <w:rFonts w:cs="Arial"/>
          <w:sz w:val="22"/>
          <w:szCs w:val="22"/>
        </w:rPr>
        <w:t>čestně prohlašuj</w:t>
      </w:r>
      <w:r w:rsidR="00B92011">
        <w:rPr>
          <w:rFonts w:cs="Arial"/>
          <w:sz w:val="22"/>
          <w:szCs w:val="22"/>
          <w:lang w:val="cs-CZ"/>
        </w:rPr>
        <w:t>i</w:t>
      </w:r>
      <w:r w:rsidRPr="00B92011">
        <w:rPr>
          <w:rFonts w:cs="Arial"/>
          <w:sz w:val="22"/>
          <w:szCs w:val="22"/>
        </w:rPr>
        <w:t>,</w:t>
      </w:r>
    </w:p>
    <w:p w:rsidR="00B92011" w:rsidRPr="00B92011" w:rsidRDefault="00B92011" w:rsidP="008D3FC3">
      <w:pPr>
        <w:pStyle w:val="Zkladntext"/>
        <w:ind w:left="15"/>
        <w:jc w:val="center"/>
        <w:rPr>
          <w:rFonts w:cs="Arial"/>
          <w:sz w:val="22"/>
          <w:szCs w:val="22"/>
        </w:rPr>
      </w:pPr>
    </w:p>
    <w:p w:rsidR="00B92011" w:rsidRPr="00B92011" w:rsidRDefault="00B92011" w:rsidP="00B92011">
      <w:pPr>
        <w:numPr>
          <w:ilvl w:val="0"/>
          <w:numId w:val="1"/>
        </w:numPr>
        <w:spacing w:after="120" w:line="280" w:lineRule="atLeast"/>
        <w:ind w:left="284" w:right="-284" w:hanging="284"/>
        <w:jc w:val="both"/>
        <w:rPr>
          <w:rFonts w:ascii="Arial" w:hAnsi="Arial" w:cs="Arial"/>
          <w:snapToGrid w:val="0"/>
          <w:lang w:val="fr-FR" w:eastAsia="en-US"/>
        </w:rPr>
      </w:pPr>
      <w:r w:rsidRPr="00B92011">
        <w:rPr>
          <w:rFonts w:ascii="Arial" w:hAnsi="Arial" w:cs="Arial"/>
          <w:snapToGrid w:val="0"/>
          <w:lang w:val="fr-FR" w:eastAsia="en-US"/>
        </w:rPr>
        <w:t xml:space="preserve">že </w:t>
      </w:r>
      <w:r>
        <w:rPr>
          <w:rFonts w:ascii="Arial" w:hAnsi="Arial" w:cs="Arial"/>
          <w:snapToGrid w:val="0"/>
          <w:lang w:val="fr-FR" w:eastAsia="en-US"/>
        </w:rPr>
        <w:t>se na mne</w:t>
      </w:r>
      <w:r w:rsidRPr="00B92011">
        <w:rPr>
          <w:rFonts w:ascii="Arial" w:hAnsi="Arial" w:cs="Arial"/>
          <w:snapToGrid w:val="0"/>
          <w:lang w:val="fr-FR" w:eastAsia="en-US"/>
        </w:rPr>
        <w:t xml:space="preserve"> nebo na plnění, které nabízí</w:t>
      </w:r>
      <w:r>
        <w:rPr>
          <w:rFonts w:ascii="Arial" w:hAnsi="Arial" w:cs="Arial"/>
          <w:snapToGrid w:val="0"/>
          <w:lang w:val="fr-FR" w:eastAsia="en-US"/>
        </w:rPr>
        <w:t>m</w:t>
      </w:r>
      <w:r w:rsidRPr="00B92011">
        <w:rPr>
          <w:rFonts w:ascii="Arial" w:hAnsi="Arial" w:cs="Arial"/>
          <w:snapToGrid w:val="0"/>
          <w:lang w:val="fr-FR" w:eastAsia="en-US"/>
        </w:rPr>
        <w:t xml:space="preserve">, nevztahují mezinárodní sankce vůči Rusku a Bělorusku dle nařízení Rady (EU) č. 269/2014, nařízení Rady (EU) č. 208/2014, nařízení Rady (ES) č. 765/2006 a nařízení Rady (EU) č. 833/2014, případně další sankční nařízení s ohledem na zpřísňování opatření k okamžiku podání nabídky. </w:t>
      </w:r>
    </w:p>
    <w:p w:rsidR="00B92011" w:rsidRPr="00B92011" w:rsidRDefault="00B92011" w:rsidP="00B92011">
      <w:pPr>
        <w:spacing w:after="120" w:line="280" w:lineRule="atLeast"/>
        <w:ind w:left="284" w:right="-284"/>
        <w:jc w:val="both"/>
        <w:rPr>
          <w:rFonts w:ascii="Arial" w:hAnsi="Arial" w:cs="Arial"/>
          <w:snapToGrid w:val="0"/>
          <w:lang w:val="fr-FR" w:eastAsia="en-US"/>
        </w:rPr>
      </w:pPr>
      <w:r w:rsidRPr="00B92011">
        <w:rPr>
          <w:rFonts w:ascii="Arial" w:hAnsi="Arial" w:cs="Arial"/>
          <w:snapToGrid w:val="0"/>
          <w:lang w:val="fr-FR" w:eastAsia="en-US"/>
        </w:rPr>
        <w:t xml:space="preserve">Blíže viz </w:t>
      </w:r>
      <w:hyperlink r:id="rId7" w:history="1">
        <w:r w:rsidRPr="00B92011">
          <w:rPr>
            <w:rStyle w:val="Hypertextovodkaz"/>
            <w:rFonts w:ascii="Arial" w:hAnsi="Arial" w:cs="Arial"/>
            <w:snapToGrid w:val="0"/>
            <w:lang w:val="fr-FR" w:eastAsia="en-US"/>
          </w:rPr>
          <w:t>https://www.financnianalytickyurad.cz/sankce-proti-rusku-a-belorusku</w:t>
        </w:r>
      </w:hyperlink>
      <w:r w:rsidRPr="00B92011">
        <w:rPr>
          <w:rFonts w:ascii="Arial" w:hAnsi="Arial" w:cs="Arial"/>
          <w:snapToGrid w:val="0"/>
          <w:lang w:val="fr-FR" w:eastAsia="en-US"/>
        </w:rPr>
        <w:t>.</w:t>
      </w:r>
    </w:p>
    <w:p w:rsidR="00B92011" w:rsidRPr="00B92011" w:rsidRDefault="00B92011" w:rsidP="00B92011">
      <w:pPr>
        <w:spacing w:after="120" w:line="280" w:lineRule="atLeast"/>
        <w:ind w:left="284" w:right="-284"/>
        <w:rPr>
          <w:rFonts w:ascii="Arial" w:hAnsi="Arial" w:cs="Arial"/>
          <w:snapToGrid w:val="0"/>
          <w:lang w:val="fr-FR" w:eastAsia="en-US"/>
        </w:rPr>
      </w:pPr>
    </w:p>
    <w:p w:rsidR="00B92011" w:rsidRPr="00B92011" w:rsidRDefault="00B92011" w:rsidP="00B92011">
      <w:pPr>
        <w:numPr>
          <w:ilvl w:val="0"/>
          <w:numId w:val="1"/>
        </w:numPr>
        <w:spacing w:after="120" w:line="280" w:lineRule="atLeast"/>
        <w:ind w:left="284" w:right="-284" w:hanging="284"/>
        <w:rPr>
          <w:rFonts w:ascii="Arial" w:hAnsi="Arial" w:cs="Arial"/>
          <w:snapToGrid w:val="0"/>
          <w:lang w:val="fr-FR" w:eastAsia="en-US"/>
        </w:rPr>
      </w:pPr>
      <w:r w:rsidRPr="00B92011">
        <w:rPr>
          <w:rFonts w:ascii="Arial" w:hAnsi="Arial" w:cs="Arial"/>
          <w:snapToGrid w:val="0"/>
          <w:lang w:val="fr-FR" w:eastAsia="en-US"/>
        </w:rPr>
        <w:t>že si nejsem vědom skutečnosti, že by se výše uvedené mezinárodní sankce vztahovaly na poddodavatele, které budu v průběhu plnění veřejné zakázky využívat.</w:t>
      </w:r>
    </w:p>
    <w:p w:rsidR="008D3FC3" w:rsidRDefault="008D3FC3" w:rsidP="008D3FC3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Arial" w:hAnsi="Arial" w:cs="Arial"/>
        </w:rPr>
      </w:pPr>
    </w:p>
    <w:p w:rsidR="00B92011" w:rsidRDefault="00B92011" w:rsidP="008D3FC3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Arial" w:hAnsi="Arial" w:cs="Arial"/>
        </w:rPr>
      </w:pPr>
    </w:p>
    <w:p w:rsidR="00B92011" w:rsidRPr="00B92011" w:rsidRDefault="00B92011" w:rsidP="008D3FC3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Arial" w:hAnsi="Arial" w:cs="Arial"/>
        </w:rPr>
      </w:pPr>
    </w:p>
    <w:p w:rsidR="008D3FC3" w:rsidRPr="00B92011" w:rsidRDefault="008D3FC3" w:rsidP="008D3FC3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Arial" w:hAnsi="Arial" w:cs="Arial"/>
        </w:rPr>
      </w:pPr>
      <w:r w:rsidRPr="00B92011">
        <w:rPr>
          <w:rFonts w:ascii="Arial" w:hAnsi="Arial" w:cs="Arial"/>
        </w:rPr>
        <w:t>V ………………………… dne ………</w:t>
      </w:r>
      <w:proofErr w:type="gramStart"/>
      <w:r w:rsidRPr="00B92011">
        <w:rPr>
          <w:rFonts w:ascii="Arial" w:hAnsi="Arial" w:cs="Arial"/>
        </w:rPr>
        <w:t>…...</w:t>
      </w:r>
      <w:proofErr w:type="gramEnd"/>
    </w:p>
    <w:p w:rsidR="008D3FC3" w:rsidRDefault="008D3FC3" w:rsidP="008D3FC3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Arial" w:hAnsi="Arial" w:cs="Arial"/>
        </w:rPr>
      </w:pPr>
    </w:p>
    <w:p w:rsidR="00B92011" w:rsidRPr="00B92011" w:rsidRDefault="00B92011" w:rsidP="008D3FC3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Arial" w:hAnsi="Arial" w:cs="Arial"/>
        </w:rPr>
      </w:pPr>
    </w:p>
    <w:p w:rsidR="008D3FC3" w:rsidRPr="009F4B8F" w:rsidRDefault="008D3FC3" w:rsidP="008D3FC3">
      <w:pPr>
        <w:autoSpaceDE w:val="0"/>
        <w:autoSpaceDN w:val="0"/>
        <w:adjustRightInd w:val="0"/>
        <w:spacing w:before="720" w:after="120" w:line="240" w:lineRule="auto"/>
        <w:jc w:val="both"/>
        <w:rPr>
          <w:rFonts w:ascii="Arial" w:hAnsi="Arial" w:cs="Arial"/>
        </w:rPr>
      </w:pPr>
      <w:r w:rsidRPr="009F4B8F">
        <w:rPr>
          <w:rFonts w:ascii="Arial" w:hAnsi="Arial" w:cs="Arial"/>
        </w:rPr>
        <w:t>………</w:t>
      </w:r>
      <w:r w:rsidR="00B92011">
        <w:rPr>
          <w:rFonts w:ascii="Arial" w:hAnsi="Arial" w:cs="Arial"/>
        </w:rPr>
        <w:t>……..</w:t>
      </w:r>
      <w:r w:rsidRPr="009F4B8F">
        <w:rPr>
          <w:rFonts w:ascii="Arial" w:hAnsi="Arial" w:cs="Arial"/>
        </w:rPr>
        <w:t>………………</w:t>
      </w:r>
    </w:p>
    <w:p w:rsidR="008D3FC3" w:rsidRPr="009F4B8F" w:rsidRDefault="008D3FC3" w:rsidP="008D3FC3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color w:val="0000FF"/>
          <w:lang w:val="x-none" w:eastAsia="ar-SA"/>
        </w:rPr>
      </w:pPr>
      <w:r w:rsidRPr="009F4B8F">
        <w:rPr>
          <w:rFonts w:ascii="Arial" w:eastAsia="Times New Roman" w:hAnsi="Arial" w:cs="Arial"/>
          <w:color w:val="0000FF"/>
          <w:lang w:val="x-none" w:eastAsia="ar-SA"/>
        </w:rPr>
        <w:t>jméno, příj</w:t>
      </w:r>
      <w:r>
        <w:rPr>
          <w:rFonts w:ascii="Arial" w:eastAsia="Times New Roman" w:hAnsi="Arial" w:cs="Arial"/>
          <w:color w:val="0000FF"/>
          <w:lang w:val="x-none" w:eastAsia="ar-SA"/>
        </w:rPr>
        <w:t>mení, funkce</w:t>
      </w:r>
      <w:r>
        <w:rPr>
          <w:rFonts w:ascii="Arial" w:eastAsia="Times New Roman" w:hAnsi="Arial" w:cs="Arial"/>
          <w:color w:val="0000FF"/>
          <w:lang w:eastAsia="ar-SA"/>
        </w:rPr>
        <w:t xml:space="preserve"> </w:t>
      </w:r>
      <w:r w:rsidRPr="009D4BAC">
        <w:rPr>
          <w:rFonts w:eastAsia="Times New Roman"/>
          <w:color w:val="0000FF"/>
          <w:sz w:val="20"/>
          <w:lang w:val="x-none" w:eastAsia="ar-SA"/>
        </w:rPr>
        <w:footnoteReference w:id="1"/>
      </w:r>
    </w:p>
    <w:p w:rsidR="008D3FC3" w:rsidRPr="009F4B8F" w:rsidRDefault="008D3FC3" w:rsidP="008D3FC3">
      <w:pPr>
        <w:rPr>
          <w:rFonts w:ascii="Arial" w:hAnsi="Arial" w:cs="Arial"/>
        </w:rPr>
      </w:pPr>
    </w:p>
    <w:p w:rsidR="008061C7" w:rsidRDefault="008061C7" w:rsidP="00B92011">
      <w:pPr>
        <w:autoSpaceDE w:val="0"/>
        <w:autoSpaceDN w:val="0"/>
        <w:adjustRightInd w:val="0"/>
        <w:spacing w:before="120" w:after="120" w:line="240" w:lineRule="auto"/>
        <w:jc w:val="both"/>
      </w:pPr>
    </w:p>
    <w:sectPr w:rsidR="008061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57D0" w:rsidRDefault="00EA57D0" w:rsidP="008D3FC3">
      <w:pPr>
        <w:spacing w:after="0" w:line="240" w:lineRule="auto"/>
      </w:pPr>
      <w:r>
        <w:separator/>
      </w:r>
    </w:p>
  </w:endnote>
  <w:endnote w:type="continuationSeparator" w:id="0">
    <w:p w:rsidR="00EA57D0" w:rsidRDefault="00EA57D0" w:rsidP="008D3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57D0" w:rsidRDefault="00EA57D0" w:rsidP="008D3FC3">
      <w:pPr>
        <w:spacing w:after="0" w:line="240" w:lineRule="auto"/>
      </w:pPr>
      <w:r>
        <w:separator/>
      </w:r>
    </w:p>
  </w:footnote>
  <w:footnote w:type="continuationSeparator" w:id="0">
    <w:p w:rsidR="00EA57D0" w:rsidRDefault="00EA57D0" w:rsidP="008D3FC3">
      <w:pPr>
        <w:spacing w:after="0" w:line="240" w:lineRule="auto"/>
      </w:pPr>
      <w:r>
        <w:continuationSeparator/>
      </w:r>
    </w:p>
  </w:footnote>
  <w:footnote w:id="1">
    <w:p w:rsidR="008D3FC3" w:rsidRPr="009F4B8F" w:rsidRDefault="008D3FC3" w:rsidP="008D3FC3">
      <w:pPr>
        <w:pStyle w:val="Textpoznpodarou"/>
        <w:rPr>
          <w:rFonts w:ascii="Arial" w:hAnsi="Arial" w:cs="Arial"/>
          <w:sz w:val="16"/>
          <w:szCs w:val="16"/>
        </w:rPr>
      </w:pPr>
      <w:r w:rsidRPr="009F4B8F">
        <w:rPr>
          <w:rStyle w:val="Znakapoznpodarou"/>
          <w:rFonts w:ascii="Arial" w:hAnsi="Arial" w:cs="Arial"/>
          <w:sz w:val="16"/>
          <w:szCs w:val="16"/>
        </w:rPr>
        <w:footnoteRef/>
      </w:r>
      <w:r w:rsidRPr="009F4B8F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Čestné p</w:t>
      </w:r>
      <w:r w:rsidRPr="009F4B8F">
        <w:rPr>
          <w:rFonts w:ascii="Arial" w:hAnsi="Arial" w:cs="Arial"/>
          <w:sz w:val="16"/>
          <w:szCs w:val="16"/>
        </w:rPr>
        <w:t>rohlášení podepíše osoba, oprávněná jednat jménem/za dodavatele. Pokud oprávnění takové osoby nevyplývá z veřejného rejstříku (např. obchodní rejstřík), je nutné přiložit plnou moc, podepsanou osobou oprávněnou jednat.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CA001A"/>
    <w:multiLevelType w:val="hybridMultilevel"/>
    <w:tmpl w:val="4D6EF394"/>
    <w:lvl w:ilvl="0" w:tplc="108E6B5C">
      <w:start w:val="1"/>
      <w:numFmt w:val="decimal"/>
      <w:lvlText w:val="%1)"/>
      <w:lvlJc w:val="left"/>
      <w:pPr>
        <w:ind w:left="57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FC3"/>
    <w:rsid w:val="004627E4"/>
    <w:rsid w:val="004A68C0"/>
    <w:rsid w:val="004D562E"/>
    <w:rsid w:val="008061C7"/>
    <w:rsid w:val="008D3FC3"/>
    <w:rsid w:val="00A519B8"/>
    <w:rsid w:val="00A636C1"/>
    <w:rsid w:val="00B92011"/>
    <w:rsid w:val="00EA5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AC2547-9858-41BB-AF56-0370AB8D2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D3FC3"/>
    <w:pPr>
      <w:spacing w:after="200" w:line="276" w:lineRule="auto"/>
    </w:pPr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D3F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D3FC3"/>
    <w:rPr>
      <w:rFonts w:eastAsiaTheme="minorEastAsia"/>
      <w:sz w:val="20"/>
      <w:szCs w:val="20"/>
      <w:lang w:eastAsia="cs-CZ"/>
    </w:rPr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List Paragraph Char,Odstavec cíl se seznamem Char,Odstavec se seznamem5 Char,Odstavec_muj Char,Odrážky Char"/>
    <w:basedOn w:val="Standardnpsmoodstavce"/>
    <w:link w:val="Odstavecseseznamem"/>
    <w:uiPriority w:val="34"/>
    <w:locked/>
    <w:rsid w:val="008D3FC3"/>
  </w:style>
  <w:style w:type="paragraph" w:styleId="Odstavecseseznamem">
    <w:name w:val="List Paragraph"/>
    <w:aliases w:val="Odstavec se seznamem a odrážkou,1 úroveň Odstavec se seznamem,List Paragraph (Czech Tourism),Nad,List Paragraph,Odstavec cíl se seznamem,Odstavec se seznamem5,Odstavec_muj,Odrážky,Reference List,odstavec 1"/>
    <w:basedOn w:val="Normln"/>
    <w:link w:val="OdstavecseseznamemChar"/>
    <w:uiPriority w:val="34"/>
    <w:qFormat/>
    <w:rsid w:val="008D3FC3"/>
    <w:pPr>
      <w:ind w:left="720"/>
      <w:contextualSpacing/>
    </w:pPr>
    <w:rPr>
      <w:rFonts w:eastAsiaTheme="minorHAnsi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8D3FC3"/>
    <w:rPr>
      <w:vertAlign w:val="superscript"/>
    </w:rPr>
  </w:style>
  <w:style w:type="paragraph" w:styleId="Zkladntext">
    <w:name w:val="Body Text"/>
    <w:basedOn w:val="Normln"/>
    <w:link w:val="ZkladntextChar"/>
    <w:rsid w:val="008D3FC3"/>
    <w:pPr>
      <w:suppressAutoHyphens/>
      <w:spacing w:after="120" w:line="240" w:lineRule="auto"/>
    </w:pPr>
    <w:rPr>
      <w:rFonts w:ascii="Arial" w:eastAsia="Times New Roman" w:hAnsi="Arial" w:cs="Times New Roman"/>
      <w:sz w:val="20"/>
      <w:szCs w:val="20"/>
      <w:lang w:val="x-none" w:eastAsia="ar-SA"/>
    </w:rPr>
  </w:style>
  <w:style w:type="character" w:customStyle="1" w:styleId="ZkladntextChar">
    <w:name w:val="Základní text Char"/>
    <w:basedOn w:val="Standardnpsmoodstavce"/>
    <w:link w:val="Zkladntext"/>
    <w:rsid w:val="008D3FC3"/>
    <w:rPr>
      <w:rFonts w:ascii="Arial" w:eastAsia="Times New Roman" w:hAnsi="Arial" w:cs="Times New Roman"/>
      <w:sz w:val="20"/>
      <w:szCs w:val="20"/>
      <w:lang w:val="x-none" w:eastAsia="ar-SA"/>
    </w:rPr>
  </w:style>
  <w:style w:type="character" w:styleId="Hypertextovodkaz">
    <w:name w:val="Hyperlink"/>
    <w:unhideWhenUsed/>
    <w:rsid w:val="00B92011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9201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inancnianalytickyurad.cz/sankce-proti-rusku-a-belorusk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Pouzarová Lucie</dc:creator>
  <cp:keywords/>
  <dc:description/>
  <cp:lastModifiedBy>Hejnová Věra</cp:lastModifiedBy>
  <cp:revision>4</cp:revision>
  <dcterms:created xsi:type="dcterms:W3CDTF">2022-06-13T08:08:00Z</dcterms:created>
  <dcterms:modified xsi:type="dcterms:W3CDTF">2022-06-15T07:37:00Z</dcterms:modified>
</cp:coreProperties>
</file>