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B0D1A" w14:textId="1F1210A0" w:rsidR="008D2461" w:rsidRDefault="004D6F55" w:rsidP="00DE0687">
      <w:pPr>
        <w:jc w:val="both"/>
        <w:rPr>
          <w:b/>
          <w:sz w:val="24"/>
        </w:rPr>
      </w:pPr>
      <w:r w:rsidRPr="00517746">
        <w:rPr>
          <w:b/>
          <w:sz w:val="24"/>
        </w:rPr>
        <w:t>Příloha č.</w:t>
      </w:r>
      <w:r w:rsidR="00387448">
        <w:rPr>
          <w:b/>
          <w:sz w:val="24"/>
        </w:rPr>
        <w:t xml:space="preserve"> </w:t>
      </w:r>
      <w:r w:rsidR="007B7E8E">
        <w:rPr>
          <w:b/>
          <w:sz w:val="24"/>
        </w:rPr>
        <w:t>9</w:t>
      </w:r>
      <w:r w:rsidR="008D2461">
        <w:rPr>
          <w:b/>
          <w:sz w:val="24"/>
        </w:rPr>
        <w:t xml:space="preserve"> k Závazným pokynům MŽP – Výměna kotlů pro nízkopříjmové domácnosti</w:t>
      </w:r>
      <w:r w:rsidRPr="00517746">
        <w:rPr>
          <w:b/>
          <w:sz w:val="24"/>
        </w:rPr>
        <w:t xml:space="preserve"> </w:t>
      </w:r>
    </w:p>
    <w:p w14:paraId="330B3315" w14:textId="0F327DD5" w:rsidR="00CA43B6" w:rsidRPr="00517746" w:rsidRDefault="004D6F55" w:rsidP="00DE0687">
      <w:pPr>
        <w:jc w:val="both"/>
        <w:rPr>
          <w:b/>
          <w:sz w:val="24"/>
        </w:rPr>
      </w:pPr>
      <w:r w:rsidRPr="00517746">
        <w:rPr>
          <w:b/>
          <w:sz w:val="24"/>
        </w:rPr>
        <w:t>Postup zjišťování čistých příjmů:</w:t>
      </w:r>
    </w:p>
    <w:p w14:paraId="161544C7" w14:textId="77777777" w:rsidR="00CA43B6" w:rsidRDefault="00CA43B6" w:rsidP="00DE0687">
      <w:pPr>
        <w:jc w:val="both"/>
        <w:rPr>
          <w:b/>
          <w:sz w:val="24"/>
        </w:rPr>
      </w:pPr>
    </w:p>
    <w:p w14:paraId="48FC3772" w14:textId="01B6C6D7" w:rsidR="006F32EE" w:rsidRDefault="004D6F55" w:rsidP="00CD1DD1">
      <w:pPr>
        <w:pStyle w:val="Odstavecseseznamem"/>
        <w:numPr>
          <w:ilvl w:val="0"/>
          <w:numId w:val="6"/>
        </w:numPr>
        <w:jc w:val="both"/>
        <w:rPr>
          <w:b/>
          <w:sz w:val="24"/>
        </w:rPr>
      </w:pPr>
      <w:r w:rsidRPr="00CD1DD1">
        <w:rPr>
          <w:b/>
          <w:sz w:val="24"/>
        </w:rPr>
        <w:t>Příjmy podléhající dani z příjmů dle zákona č. 586/1992 Sb.</w:t>
      </w:r>
      <w:r w:rsidR="00766E61">
        <w:rPr>
          <w:b/>
          <w:sz w:val="24"/>
        </w:rPr>
        <w:t>,</w:t>
      </w:r>
      <w:r w:rsidRPr="00CD1DD1">
        <w:rPr>
          <w:b/>
          <w:sz w:val="24"/>
        </w:rPr>
        <w:t xml:space="preserve"> </w:t>
      </w:r>
      <w:r w:rsidR="00766E61">
        <w:rPr>
          <w:b/>
          <w:sz w:val="24"/>
        </w:rPr>
        <w:t>o</w:t>
      </w:r>
      <w:r w:rsidR="00766E61" w:rsidRPr="00CD1DD1">
        <w:rPr>
          <w:b/>
          <w:sz w:val="24"/>
        </w:rPr>
        <w:t xml:space="preserve"> </w:t>
      </w:r>
      <w:r w:rsidRPr="00CD1DD1">
        <w:rPr>
          <w:b/>
          <w:sz w:val="24"/>
        </w:rPr>
        <w:t>daních z</w:t>
      </w:r>
      <w:r w:rsidR="00CD1DD1">
        <w:rPr>
          <w:b/>
          <w:sz w:val="24"/>
        </w:rPr>
        <w:t> </w:t>
      </w:r>
      <w:r w:rsidR="00766E61" w:rsidRPr="00CD1DD1">
        <w:rPr>
          <w:b/>
          <w:sz w:val="24"/>
        </w:rPr>
        <w:t>příjm</w:t>
      </w:r>
      <w:r w:rsidR="00766E61">
        <w:rPr>
          <w:b/>
          <w:sz w:val="24"/>
        </w:rPr>
        <w:t>ů</w:t>
      </w:r>
    </w:p>
    <w:p w14:paraId="0EE7F040" w14:textId="77777777" w:rsidR="00CD1DD1" w:rsidRPr="00CD1DD1" w:rsidRDefault="00CD1DD1" w:rsidP="00CD1DD1">
      <w:pPr>
        <w:pStyle w:val="Odstavecseseznamem"/>
        <w:jc w:val="both"/>
        <w:rPr>
          <w:b/>
          <w:sz w:val="24"/>
        </w:rPr>
      </w:pPr>
    </w:p>
    <w:p w14:paraId="72F886F0" w14:textId="77777777" w:rsidR="000417AA" w:rsidRDefault="004D6F55" w:rsidP="00CD1DD1">
      <w:pPr>
        <w:pStyle w:val="Odstavecseseznamem"/>
        <w:numPr>
          <w:ilvl w:val="0"/>
          <w:numId w:val="7"/>
        </w:numPr>
        <w:jc w:val="both"/>
        <w:rPr>
          <w:b/>
        </w:rPr>
      </w:pPr>
      <w:r w:rsidRPr="00CD1DD1">
        <w:rPr>
          <w:b/>
        </w:rPr>
        <w:t>Zjišťování příjmů u zaměstnanců (příjmy pouze ze závislé činnosti)</w:t>
      </w:r>
    </w:p>
    <w:p w14:paraId="68DB7B9F" w14:textId="4C7718DE" w:rsidR="004839E5" w:rsidRDefault="004D6F55" w:rsidP="004839E5">
      <w:pPr>
        <w:jc w:val="both"/>
        <w:rPr>
          <w:b/>
        </w:rPr>
      </w:pPr>
      <w:r>
        <w:rPr>
          <w:b/>
        </w:rPr>
        <w:t>Varianty danění příjmů v případě zaměstnanců:</w:t>
      </w:r>
    </w:p>
    <w:p w14:paraId="39FD1E49" w14:textId="612B6DC4" w:rsidR="004839E5" w:rsidRPr="00693FED" w:rsidRDefault="004D6F55" w:rsidP="00A17B09">
      <w:pPr>
        <w:pStyle w:val="Odstavecseseznamem"/>
        <w:numPr>
          <w:ilvl w:val="0"/>
          <w:numId w:val="11"/>
        </w:numPr>
        <w:spacing w:line="283" w:lineRule="auto"/>
        <w:ind w:left="714" w:hanging="357"/>
        <w:jc w:val="both"/>
      </w:pPr>
      <w:r w:rsidRPr="00693FED">
        <w:t>Zaměstnanec má povinnost anebo z vlastní vůle podává daňové přiznání</w:t>
      </w:r>
    </w:p>
    <w:p w14:paraId="1748DBF8" w14:textId="10275FCA" w:rsidR="004839E5" w:rsidRPr="00693FED" w:rsidRDefault="004D6F55" w:rsidP="00A17B09">
      <w:pPr>
        <w:pStyle w:val="Odstavecseseznamem"/>
        <w:numPr>
          <w:ilvl w:val="0"/>
          <w:numId w:val="11"/>
        </w:numPr>
        <w:spacing w:line="283" w:lineRule="auto"/>
        <w:ind w:left="714" w:hanging="357"/>
        <w:jc w:val="both"/>
      </w:pPr>
      <w:r w:rsidRPr="00693FED">
        <w:t>Za zdanění odpovídá zaměstnavatel a zaměstnanec požádá o roční zúčtování</w:t>
      </w:r>
      <w:r w:rsidR="00693FED">
        <w:t xml:space="preserve"> daně</w:t>
      </w:r>
    </w:p>
    <w:p w14:paraId="3766F8D2" w14:textId="51929509" w:rsidR="004839E5" w:rsidRPr="00693FED" w:rsidRDefault="004D6F55" w:rsidP="00A17B09">
      <w:pPr>
        <w:pStyle w:val="Odstavecseseznamem"/>
        <w:numPr>
          <w:ilvl w:val="0"/>
          <w:numId w:val="11"/>
        </w:numPr>
        <w:spacing w:line="283" w:lineRule="auto"/>
        <w:ind w:left="714" w:hanging="357"/>
        <w:jc w:val="both"/>
      </w:pPr>
      <w:r w:rsidRPr="00693FED">
        <w:t>Za zdanění odpovídá zaměstnavatel a zaměstnanec nepožádá o roční zúčtování</w:t>
      </w:r>
      <w:r w:rsidR="00693FED">
        <w:t xml:space="preserve"> daně</w:t>
      </w:r>
    </w:p>
    <w:p w14:paraId="71E13BEF" w14:textId="3C42F6EA" w:rsidR="00693FED" w:rsidRPr="00B67374" w:rsidRDefault="004D6F55" w:rsidP="00693FED">
      <w:pPr>
        <w:jc w:val="both"/>
        <w:rPr>
          <w:b/>
        </w:rPr>
      </w:pPr>
      <w:r>
        <w:rPr>
          <w:b/>
        </w:rPr>
        <w:t>Dokumenty k prokázání příjmů</w:t>
      </w:r>
      <w:r w:rsidRPr="00B67374">
        <w:rPr>
          <w:b/>
        </w:rPr>
        <w:t>:</w:t>
      </w:r>
    </w:p>
    <w:p w14:paraId="68C53B27" w14:textId="745CB450" w:rsidR="00693FED" w:rsidRPr="002655A5" w:rsidRDefault="004D6F55" w:rsidP="00693FED">
      <w:pPr>
        <w:pStyle w:val="Odstavecseseznamem"/>
        <w:numPr>
          <w:ilvl w:val="0"/>
          <w:numId w:val="1"/>
        </w:numPr>
        <w:jc w:val="both"/>
      </w:pPr>
      <w:r w:rsidRPr="002655A5">
        <w:t>Přiznání k dani z příjmů fyzických osob pro poplatníky mající pouze příjmy ze závislé činnosti ze zdrojů na území České republiky</w:t>
      </w:r>
      <w:r w:rsidR="00021621" w:rsidRPr="002655A5">
        <w:t>.</w:t>
      </w:r>
    </w:p>
    <w:p w14:paraId="717B46C5" w14:textId="77777777" w:rsidR="00693FED" w:rsidRDefault="00693FED" w:rsidP="00693FED">
      <w:pPr>
        <w:pStyle w:val="Odstavecseseznamem"/>
        <w:jc w:val="both"/>
      </w:pPr>
    </w:p>
    <w:p w14:paraId="2156DA38" w14:textId="7ABAEAA3" w:rsidR="00693FED" w:rsidRDefault="004D6F55" w:rsidP="00693FED">
      <w:pPr>
        <w:pStyle w:val="Odstavecseseznamem"/>
        <w:numPr>
          <w:ilvl w:val="0"/>
          <w:numId w:val="1"/>
        </w:numPr>
        <w:jc w:val="both"/>
      </w:pPr>
      <w:r>
        <w:t>Dokument potvrzený zaměstnavatelem, ve kterém je uvedena hrubá mzda, výše záloh na daň z příjmu, výše pojistného na zdravotní a sociální pojištění.</w:t>
      </w:r>
    </w:p>
    <w:p w14:paraId="1BFE6A7E" w14:textId="77777777" w:rsidR="00693FED" w:rsidRDefault="00693FED" w:rsidP="00693FED">
      <w:pPr>
        <w:pStyle w:val="Odstavecseseznamem"/>
      </w:pPr>
    </w:p>
    <w:p w14:paraId="273D01F4" w14:textId="5E64D442" w:rsidR="004839E5" w:rsidRDefault="004D6F55" w:rsidP="002655A5">
      <w:pPr>
        <w:pStyle w:val="Odstavecseseznamem"/>
        <w:numPr>
          <w:ilvl w:val="0"/>
          <w:numId w:val="1"/>
        </w:numPr>
        <w:jc w:val="both"/>
      </w:pPr>
      <w:r>
        <w:t xml:space="preserve">Dokument potvrzený zaměstnavatelem, ve kterém je uvedena hrubá mzda, výše záloh na daň z příjmu, výše pojistného na zdravotní a sociální pojištění. </w:t>
      </w:r>
    </w:p>
    <w:p w14:paraId="244FCA70" w14:textId="77777777" w:rsidR="00A17B09" w:rsidRDefault="00A17B09" w:rsidP="00A17B09">
      <w:pPr>
        <w:pStyle w:val="Odstavecseseznamem"/>
        <w:jc w:val="both"/>
      </w:pPr>
    </w:p>
    <w:p w14:paraId="7CA7346F" w14:textId="77777777" w:rsidR="002655A5" w:rsidRDefault="002655A5" w:rsidP="002655A5">
      <w:pPr>
        <w:pStyle w:val="Odstavecseseznamem"/>
      </w:pPr>
    </w:p>
    <w:p w14:paraId="20E141D4" w14:textId="3AD195D8" w:rsidR="002655A5" w:rsidRPr="002655A5" w:rsidRDefault="004D6F55" w:rsidP="002655A5">
      <w:pPr>
        <w:jc w:val="both"/>
        <w:rPr>
          <w:b/>
        </w:rPr>
      </w:pPr>
      <w:r w:rsidRPr="002655A5">
        <w:rPr>
          <w:b/>
        </w:rPr>
        <w:t>Postup výpočtu:</w:t>
      </w:r>
    </w:p>
    <w:p w14:paraId="685FA208" w14:textId="156BB8EE" w:rsidR="00693FED" w:rsidRDefault="004D6F55" w:rsidP="00693FED">
      <w:pPr>
        <w:jc w:val="both"/>
      </w:pPr>
      <w:r>
        <w:t>V</w:t>
      </w:r>
      <w:r w:rsidRPr="002655A5">
        <w:t xml:space="preserve">ýpočet z </w:t>
      </w:r>
      <w:r w:rsidR="00021621" w:rsidRPr="00021621">
        <w:rPr>
          <w:i/>
        </w:rPr>
        <w:t>P</w:t>
      </w:r>
      <w:r w:rsidRPr="00021621">
        <w:rPr>
          <w:i/>
        </w:rPr>
        <w:t>řiznání k dani z příjmů fyzických osob pro poplatníky mající pouze příjmy ze závislé činnosti ze zdrojů na území České republiky</w:t>
      </w:r>
      <w:r>
        <w:t xml:space="preserve"> je následující:</w:t>
      </w:r>
    </w:p>
    <w:p w14:paraId="37D7E938" w14:textId="47424B26" w:rsidR="00693FED" w:rsidRPr="008F7D93" w:rsidRDefault="004D6F55" w:rsidP="00693FED">
      <w:pPr>
        <w:jc w:val="both"/>
        <w:rPr>
          <w:b/>
        </w:rPr>
      </w:pPr>
      <w:r w:rsidRPr="008F7D93">
        <w:rPr>
          <w:b/>
        </w:rPr>
        <w:t xml:space="preserve">Čistý příjem = (ř. 22 </w:t>
      </w:r>
      <w:r w:rsidR="0053652B">
        <w:rPr>
          <w:b/>
        </w:rPr>
        <w:t>úhrn příjmu od všech zaměstnavatelů</w:t>
      </w:r>
      <w:r w:rsidRPr="008F7D93">
        <w:rPr>
          <w:b/>
        </w:rPr>
        <w:t xml:space="preserve"> * 0,89) – ř.</w:t>
      </w:r>
      <w:r>
        <w:rPr>
          <w:b/>
        </w:rPr>
        <w:t xml:space="preserve"> 48 (Daň po uplatnění slevy podle §35 c zákona) + ř.</w:t>
      </w:r>
      <w:r w:rsidR="002655A5">
        <w:rPr>
          <w:b/>
        </w:rPr>
        <w:t xml:space="preserve"> </w:t>
      </w:r>
      <w:r>
        <w:rPr>
          <w:b/>
        </w:rPr>
        <w:t xml:space="preserve">49 (daňový bonus) </w:t>
      </w:r>
    </w:p>
    <w:p w14:paraId="4E608874" w14:textId="77777777" w:rsidR="00693FED" w:rsidRPr="004839E5" w:rsidRDefault="00693FED" w:rsidP="004839E5">
      <w:pPr>
        <w:jc w:val="both"/>
        <w:rPr>
          <w:b/>
        </w:rPr>
      </w:pPr>
    </w:p>
    <w:p w14:paraId="435D8E2A" w14:textId="2DF425E7" w:rsidR="00904910" w:rsidRDefault="004D6F55" w:rsidP="00DE0687">
      <w:pPr>
        <w:jc w:val="both"/>
      </w:pPr>
      <w:r>
        <w:t>V ostatních případech v</w:t>
      </w:r>
      <w:r w:rsidR="00D84336">
        <w:t>ýpočet čistého příjmu vychází</w:t>
      </w:r>
      <w:r w:rsidR="00544BC8">
        <w:t xml:space="preserve"> z hrubé mzdy, od které </w:t>
      </w:r>
      <w:r w:rsidR="00D84336">
        <w:t>jsou odečteny</w:t>
      </w:r>
      <w:r w:rsidR="00544BC8">
        <w:t xml:space="preserve"> sražené zálohy na daň z příjmu, dále sociální pojištění (6,5 % z hrubé mzdy) a zdravotní pojištění (4,5 % z hrubé mzdy). </w:t>
      </w:r>
      <w:r w:rsidR="003761B5">
        <w:t>Výpočet je následující</w:t>
      </w:r>
      <w:r>
        <w:t>:</w:t>
      </w:r>
    </w:p>
    <w:p w14:paraId="7723A72A" w14:textId="77777777" w:rsidR="00904910" w:rsidRPr="00904910" w:rsidRDefault="004D6F55" w:rsidP="00DE0687">
      <w:pPr>
        <w:jc w:val="both"/>
        <w:rPr>
          <w:b/>
        </w:rPr>
      </w:pPr>
      <w:r w:rsidRPr="00904910">
        <w:rPr>
          <w:b/>
        </w:rPr>
        <w:t>Čistý příjem = (</w:t>
      </w:r>
      <w:r w:rsidR="00D84336">
        <w:rPr>
          <w:b/>
        </w:rPr>
        <w:t>hrubá mzda</w:t>
      </w:r>
      <w:r w:rsidRPr="00904910">
        <w:rPr>
          <w:b/>
        </w:rPr>
        <w:t xml:space="preserve"> * 0,89) – suma sražených záloh na daň z příjmu</w:t>
      </w:r>
    </w:p>
    <w:p w14:paraId="2DD0E228" w14:textId="77D9550E" w:rsidR="00904910" w:rsidRDefault="004D6F55" w:rsidP="00DE0687">
      <w:pPr>
        <w:jc w:val="both"/>
      </w:pPr>
      <w:r>
        <w:t>Koeficient 0,89 představuje zohlednění odvedeného sociálního a zdravotního pojištění, které dohromady představují 11 % z hrubé mzdy</w:t>
      </w:r>
      <w:r w:rsidR="00D1635C">
        <w:t>.</w:t>
      </w:r>
    </w:p>
    <w:p w14:paraId="37073A32" w14:textId="67A0EF89" w:rsidR="00693FED" w:rsidRDefault="004D6F55" w:rsidP="00DE0687">
      <w:pPr>
        <w:jc w:val="both"/>
      </w:pPr>
      <w:r>
        <w:t>Hrubá mzda je definována jako základ daně z příjmů ze závislé činnosti po odečtení povinného pojistného placeného zaměstnavatelem („superhrubá mzda“ mínus pojistné placené zaměstnavatelem)</w:t>
      </w:r>
      <w:r w:rsidR="00D1635C">
        <w:t>.</w:t>
      </w:r>
    </w:p>
    <w:p w14:paraId="32C5627A" w14:textId="77777777" w:rsidR="00904910" w:rsidRDefault="00904910" w:rsidP="00904910">
      <w:pPr>
        <w:rPr>
          <w:sz w:val="20"/>
        </w:rPr>
      </w:pPr>
    </w:p>
    <w:p w14:paraId="4EEDD461" w14:textId="77777777" w:rsidR="003037F5" w:rsidRDefault="003037F5" w:rsidP="003037F5">
      <w:pPr>
        <w:pStyle w:val="Odstavecseseznamem"/>
      </w:pPr>
    </w:p>
    <w:p w14:paraId="73CB7697" w14:textId="77777777" w:rsidR="00C25003" w:rsidRDefault="00C25003" w:rsidP="00C25003">
      <w:pPr>
        <w:pStyle w:val="Odstavecseseznamem"/>
      </w:pPr>
    </w:p>
    <w:p w14:paraId="5F917F5B" w14:textId="7A5D0A84" w:rsidR="00C25003" w:rsidRDefault="004D6F55" w:rsidP="00CD1DD1">
      <w:pPr>
        <w:pStyle w:val="Odstavecseseznamem"/>
        <w:numPr>
          <w:ilvl w:val="0"/>
          <w:numId w:val="7"/>
        </w:numPr>
        <w:jc w:val="both"/>
        <w:rPr>
          <w:b/>
        </w:rPr>
      </w:pPr>
      <w:r w:rsidRPr="00C253C1">
        <w:rPr>
          <w:b/>
        </w:rPr>
        <w:lastRenderedPageBreak/>
        <w:t>Zjišťování příjmu u ostatních žadatelů</w:t>
      </w:r>
      <w:r w:rsidR="002940CD">
        <w:rPr>
          <w:b/>
        </w:rPr>
        <w:t xml:space="preserve"> se zdanitelnými příjmy (dle zákona č. 586/1992 Sb., o</w:t>
      </w:r>
      <w:r w:rsidR="00B54915">
        <w:rPr>
          <w:b/>
        </w:rPr>
        <w:t> </w:t>
      </w:r>
      <w:r w:rsidR="002940CD">
        <w:rPr>
          <w:b/>
        </w:rPr>
        <w:t>daních z </w:t>
      </w:r>
      <w:r w:rsidR="00807D09">
        <w:rPr>
          <w:b/>
        </w:rPr>
        <w:t>příjmů</w:t>
      </w:r>
      <w:r w:rsidR="002940CD">
        <w:rPr>
          <w:b/>
        </w:rPr>
        <w:t>)</w:t>
      </w:r>
    </w:p>
    <w:p w14:paraId="7174DF01" w14:textId="59DD054A" w:rsidR="008F7D93" w:rsidRDefault="004D6F55" w:rsidP="00C25003">
      <w:pPr>
        <w:jc w:val="both"/>
      </w:pPr>
      <w:r>
        <w:t>Postup výpočtu je následující:</w:t>
      </w:r>
    </w:p>
    <w:p w14:paraId="166F18A0" w14:textId="67556255" w:rsidR="00B7230B" w:rsidRPr="00D1635C" w:rsidRDefault="004D6F55" w:rsidP="00C25003">
      <w:pPr>
        <w:jc w:val="both"/>
        <w:rPr>
          <w:b/>
        </w:rPr>
      </w:pPr>
      <w:r w:rsidRPr="00D1635C">
        <w:rPr>
          <w:b/>
        </w:rPr>
        <w:t>Čistý příjem = ř. 45 (Základ daně po odečtení ztráty)</w:t>
      </w:r>
      <w:r w:rsidR="00724DC0">
        <w:rPr>
          <w:b/>
        </w:rPr>
        <w:t xml:space="preserve"> – ř. 32 (Úhrn povinného pojistného podle §6 odst. 12 Zákona)</w:t>
      </w:r>
      <w:r w:rsidRPr="00D1635C">
        <w:rPr>
          <w:b/>
        </w:rPr>
        <w:t xml:space="preserve"> – ř. 74 (</w:t>
      </w:r>
      <w:bookmarkStart w:id="0" w:name="_GoBack"/>
      <w:bookmarkEnd w:id="0"/>
      <w:r w:rsidRPr="00D1635C">
        <w:rPr>
          <w:b/>
        </w:rPr>
        <w:t>Daň po uplatnění slevy podle §35c zákona) + ř. 75 (Daňový bonus) – úhrn zaplacených záloh na sociální pojištění – úhrn zaplacených záloh na zdravotní pojištění</w:t>
      </w:r>
    </w:p>
    <w:p w14:paraId="6D8C4850" w14:textId="00ED9A50" w:rsidR="00BE51B6" w:rsidRDefault="004D6F55" w:rsidP="00B7230B">
      <w:pPr>
        <w:pStyle w:val="Odstavecseseznamem"/>
        <w:numPr>
          <w:ilvl w:val="0"/>
          <w:numId w:val="12"/>
        </w:numPr>
        <w:jc w:val="both"/>
      </w:pPr>
      <w:r>
        <w:t xml:space="preserve">V případě, že plátce daně má příjmy i ze závislé činnosti (vyplněna část 1 Přiznání k dani fyzických osob – </w:t>
      </w:r>
      <w:r w:rsidRPr="00B7230B">
        <w:rPr>
          <w:i/>
        </w:rPr>
        <w:t>Výpočet dílčího základu daně z příjmu fyzických osob ze závislé činnosti</w:t>
      </w:r>
      <w:r>
        <w:t>), je nutné odečíst také částku pojistného na sociální a zdravotní pojištění odvedenou ze</w:t>
      </w:r>
      <w:r w:rsidR="00942AA7">
        <w:t> </w:t>
      </w:r>
      <w:r>
        <w:t>zaměstnání, kterou lze vyčíslit následujícím způsobem:</w:t>
      </w:r>
    </w:p>
    <w:p w14:paraId="083E7E04" w14:textId="38ABCD4C" w:rsidR="00BE51B6" w:rsidRDefault="004D6F55" w:rsidP="00BE51B6">
      <w:pPr>
        <w:pStyle w:val="Odstavecseseznamem"/>
        <w:jc w:val="both"/>
      </w:pPr>
      <w:r>
        <w:t xml:space="preserve">Výše pojistného = ř. </w:t>
      </w:r>
      <w:r w:rsidR="0041785B">
        <w:t>31</w:t>
      </w:r>
      <w:r>
        <w:t xml:space="preserve"> (</w:t>
      </w:r>
      <w:r w:rsidR="005648EF">
        <w:t>úhrn příjmů od všech zaměstnavatelů</w:t>
      </w:r>
      <w:r>
        <w:t>) * 0,11</w:t>
      </w:r>
    </w:p>
    <w:p w14:paraId="423ABEB5" w14:textId="77777777" w:rsidR="00D1635C" w:rsidRDefault="00D1635C" w:rsidP="00BE51B6">
      <w:pPr>
        <w:pStyle w:val="Odstavecseseznamem"/>
        <w:jc w:val="both"/>
      </w:pPr>
    </w:p>
    <w:p w14:paraId="7994CF63" w14:textId="3321261D" w:rsidR="00D1635C" w:rsidRDefault="004D6F55" w:rsidP="00D1635C">
      <w:pPr>
        <w:pStyle w:val="Odstavecseseznamem"/>
        <w:numPr>
          <w:ilvl w:val="0"/>
          <w:numId w:val="12"/>
        </w:numPr>
        <w:jc w:val="both"/>
      </w:pPr>
      <w:r>
        <w:t>Pokud žadatel ani na vyzvání nedodá potvrzení o zaplacených částkách na sociální a zdravotní pojištění, budou tyto částky považovány za 0 Kč. Dodání dokladů je</w:t>
      </w:r>
      <w:r w:rsidR="00517746">
        <w:t xml:space="preserve"> </w:t>
      </w:r>
      <w:r>
        <w:t>v zájmu žadatele (snižují čistý příjem), ale jejich nedodání není důvodem k zamítnutí žádosti o podporu.</w:t>
      </w:r>
    </w:p>
    <w:p w14:paraId="2285B58B" w14:textId="4C2F207D" w:rsidR="00CD1DD1" w:rsidRDefault="004D6F55" w:rsidP="00A17B09">
      <w:pPr>
        <w:pStyle w:val="Odstavecseseznamem"/>
        <w:jc w:val="both"/>
      </w:pPr>
      <w:r>
        <w:tab/>
      </w:r>
      <w:r w:rsidR="00536121">
        <w:tab/>
      </w:r>
    </w:p>
    <w:p w14:paraId="46FE3480" w14:textId="77777777" w:rsidR="00A17B09" w:rsidRDefault="00A17B09" w:rsidP="00A17B09">
      <w:pPr>
        <w:pStyle w:val="Odstavecseseznamem"/>
        <w:jc w:val="both"/>
      </w:pPr>
    </w:p>
    <w:p w14:paraId="7E924BF7" w14:textId="77777777" w:rsidR="002940CD" w:rsidRPr="006F32EE" w:rsidRDefault="004D6F55" w:rsidP="002655A5">
      <w:pPr>
        <w:pStyle w:val="Odstavecseseznamem"/>
        <w:numPr>
          <w:ilvl w:val="0"/>
          <w:numId w:val="13"/>
        </w:numPr>
        <w:jc w:val="both"/>
        <w:rPr>
          <w:b/>
          <w:sz w:val="24"/>
        </w:rPr>
      </w:pPr>
      <w:r w:rsidRPr="006F32EE">
        <w:rPr>
          <w:b/>
          <w:sz w:val="24"/>
        </w:rPr>
        <w:t>Ostatní příjmy</w:t>
      </w:r>
    </w:p>
    <w:p w14:paraId="4D7944F5" w14:textId="1E7AAD29" w:rsidR="002268FD" w:rsidRDefault="004D6F55" w:rsidP="00C25003">
      <w:pPr>
        <w:jc w:val="both"/>
      </w:pPr>
      <w:r>
        <w:t xml:space="preserve">Ostatní sledované příjmy už </w:t>
      </w:r>
      <w:r w:rsidR="000103A8">
        <w:t xml:space="preserve">většinou </w:t>
      </w:r>
      <w:r>
        <w:t>nepodléhají dani z příjmu ani odvodům na sociální a zdravotní pojištění</w:t>
      </w:r>
      <w:r w:rsidR="000103A8">
        <w:t xml:space="preserve"> a</w:t>
      </w:r>
      <w:r w:rsidR="00F158E0">
        <w:t xml:space="preserve"> </w:t>
      </w:r>
      <w:r w:rsidR="000103A8">
        <w:t>p</w:t>
      </w:r>
      <w:r>
        <w:t xml:space="preserve">ředstavují </w:t>
      </w:r>
      <w:r w:rsidR="0061519E">
        <w:t>tedy čistý příjem</w:t>
      </w:r>
      <w:r w:rsidR="00186B36">
        <w:t>*</w:t>
      </w:r>
      <w:r w:rsidR="0061519E">
        <w:t>. Jejich prokazování je následující:</w:t>
      </w:r>
    </w:p>
    <w:p w14:paraId="40573928" w14:textId="7AB71FA4" w:rsidR="0061519E" w:rsidRDefault="004D6F55" w:rsidP="00C25003">
      <w:pPr>
        <w:jc w:val="both"/>
      </w:pPr>
      <w:r w:rsidRPr="006F32EE">
        <w:rPr>
          <w:b/>
        </w:rPr>
        <w:t xml:space="preserve">Důchody (starobní, invalidní, vdovské, vdovecké, </w:t>
      </w:r>
      <w:r w:rsidR="007B7E8E" w:rsidRPr="006F32EE">
        <w:rPr>
          <w:b/>
        </w:rPr>
        <w:t>sirotčí)</w:t>
      </w:r>
      <w:r w:rsidR="007B7E8E">
        <w:rPr>
          <w:b/>
        </w:rPr>
        <w:t xml:space="preserve"> *</w:t>
      </w:r>
      <w:r>
        <w:t xml:space="preserve"> – potvrzení o výši a druhu pobíraného důchodu vystavené Českou správou sociálního zabezpečení nebo obdobným dokladem vystaveným Ministerstvem obrany, Ministerstvem spravedlnosti nebo Ministerstvem vnitra v jejich působnosti.</w:t>
      </w:r>
      <w:r w:rsidR="006F32EE">
        <w:t xml:space="preserve"> O</w:t>
      </w:r>
      <w:r w:rsidR="00CD1DD1">
        <w:t> </w:t>
      </w:r>
      <w:r w:rsidR="006F32EE">
        <w:t>potvrzení výše a druhu důchodu vyplaceného Českou správou sociálního zabezpečení lze požádat i</w:t>
      </w:r>
      <w:r w:rsidR="00CD1DD1">
        <w:t> </w:t>
      </w:r>
      <w:r w:rsidR="006F32EE">
        <w:t xml:space="preserve">elektronicky prostřednictvím </w:t>
      </w:r>
      <w:hyperlink r:id="rId6" w:history="1">
        <w:r w:rsidR="006F32EE" w:rsidRPr="00941A00">
          <w:rPr>
            <w:rStyle w:val="Hypertextovodkaz"/>
          </w:rPr>
          <w:t>https://eportal.cssz.cz</w:t>
        </w:r>
      </w:hyperlink>
      <w:r w:rsidR="006F32EE">
        <w:t>.</w:t>
      </w:r>
    </w:p>
    <w:p w14:paraId="6D387850" w14:textId="77777777" w:rsidR="0061519E" w:rsidRDefault="004D6F55" w:rsidP="00C25003">
      <w:pPr>
        <w:jc w:val="both"/>
      </w:pPr>
      <w:r w:rsidRPr="006F32EE">
        <w:rPr>
          <w:b/>
        </w:rPr>
        <w:t>Dávky nemocenské</w:t>
      </w:r>
      <w:r>
        <w:t xml:space="preserve"> – Informace o druhu a výši vyplacených dávek nemocenského pojištění vystavené Českou správou sociálního zabezpečení</w:t>
      </w:r>
      <w:r w:rsidR="0016500F">
        <w:t>/Okresní správou sociálního zabezpečení</w:t>
      </w:r>
      <w:r w:rsidR="006F32EE">
        <w:t xml:space="preserve">. O potvrzení lze požádat i elektronicky prostřednictvím </w:t>
      </w:r>
      <w:hyperlink r:id="rId7" w:history="1">
        <w:r w:rsidR="006F32EE" w:rsidRPr="00941A00">
          <w:rPr>
            <w:rStyle w:val="Hypertextovodkaz"/>
          </w:rPr>
          <w:t>https://eportal.cssz.cz</w:t>
        </w:r>
      </w:hyperlink>
      <w:r w:rsidR="006F32EE">
        <w:t xml:space="preserve">. </w:t>
      </w:r>
    </w:p>
    <w:p w14:paraId="2A6C8B87" w14:textId="77777777" w:rsidR="00BA421E" w:rsidRDefault="004D6F55" w:rsidP="00C25003">
      <w:pPr>
        <w:jc w:val="both"/>
      </w:pPr>
      <w:r w:rsidRPr="00C27ADF">
        <w:rPr>
          <w:b/>
        </w:rPr>
        <w:t>Peněžitá pomoc v mateřství</w:t>
      </w:r>
      <w:r>
        <w:t xml:space="preserve"> </w:t>
      </w:r>
      <w:r w:rsidR="006F32EE">
        <w:t>–</w:t>
      </w:r>
      <w:r>
        <w:t xml:space="preserve"> </w:t>
      </w:r>
      <w:r w:rsidR="00C27ADF">
        <w:t>Rozhodnutí/potvrzení správy sociálního zabezpečení</w:t>
      </w:r>
    </w:p>
    <w:p w14:paraId="21317444" w14:textId="63C0E1D5" w:rsidR="006F32EE" w:rsidRDefault="004D6F55" w:rsidP="00C25003">
      <w:pPr>
        <w:jc w:val="both"/>
      </w:pPr>
      <w:r w:rsidRPr="00C27ADF">
        <w:rPr>
          <w:b/>
        </w:rPr>
        <w:t xml:space="preserve">Dávky státní sociální </w:t>
      </w:r>
      <w:r w:rsidR="003F1DD6" w:rsidRPr="00C27ADF">
        <w:rPr>
          <w:b/>
        </w:rPr>
        <w:t>podpory</w:t>
      </w:r>
      <w:r w:rsidR="003F1DD6">
        <w:t xml:space="preserve"> – Rozhodnutí</w:t>
      </w:r>
      <w:r w:rsidR="00C27ADF">
        <w:t xml:space="preserve">/potvrzení </w:t>
      </w:r>
      <w:r w:rsidR="00FB28F1">
        <w:t>Úřadu práce ČR</w:t>
      </w:r>
    </w:p>
    <w:p w14:paraId="01460D5A" w14:textId="7E7B4231" w:rsidR="006F32EE" w:rsidRDefault="004D6F55" w:rsidP="00C25003">
      <w:pPr>
        <w:jc w:val="both"/>
      </w:pPr>
      <w:r w:rsidRPr="00C27ADF">
        <w:rPr>
          <w:b/>
        </w:rPr>
        <w:t xml:space="preserve">Dávky v hmotné </w:t>
      </w:r>
      <w:r w:rsidR="003F1DD6" w:rsidRPr="00C27ADF">
        <w:rPr>
          <w:b/>
        </w:rPr>
        <w:t>nouzi</w:t>
      </w:r>
      <w:r w:rsidR="003F1DD6">
        <w:t xml:space="preserve"> – Rozhodnutí</w:t>
      </w:r>
      <w:r w:rsidR="00C27ADF">
        <w:t xml:space="preserve">/potvrzení </w:t>
      </w:r>
      <w:r w:rsidR="00FB28F1">
        <w:t>Úřadu práce ČR</w:t>
      </w:r>
    </w:p>
    <w:p w14:paraId="777AF575" w14:textId="4121C51D" w:rsidR="006F32EE" w:rsidRDefault="004D6F55" w:rsidP="00C25003">
      <w:pPr>
        <w:jc w:val="both"/>
      </w:pPr>
      <w:r w:rsidRPr="00C27ADF">
        <w:rPr>
          <w:b/>
        </w:rPr>
        <w:t>Podpora v </w:t>
      </w:r>
      <w:r w:rsidR="003F1DD6" w:rsidRPr="00C27ADF">
        <w:rPr>
          <w:b/>
        </w:rPr>
        <w:t>nezaměstnanosti</w:t>
      </w:r>
      <w:r w:rsidR="003F1DD6">
        <w:t xml:space="preserve"> – Rozhodnutí</w:t>
      </w:r>
      <w:r w:rsidR="00C27ADF">
        <w:t xml:space="preserve">/potvrzení </w:t>
      </w:r>
      <w:r w:rsidR="00FB28F1">
        <w:t>Úřadu práce ČR</w:t>
      </w:r>
    </w:p>
    <w:p w14:paraId="43277973" w14:textId="4A7D956A" w:rsidR="006F32EE" w:rsidRDefault="004D6F55" w:rsidP="00C25003">
      <w:pPr>
        <w:jc w:val="both"/>
      </w:pPr>
      <w:r w:rsidRPr="00C27ADF">
        <w:rPr>
          <w:b/>
        </w:rPr>
        <w:t xml:space="preserve">Rodičovský </w:t>
      </w:r>
      <w:r w:rsidR="003F1DD6" w:rsidRPr="00C27ADF">
        <w:rPr>
          <w:b/>
        </w:rPr>
        <w:t>příspěvek</w:t>
      </w:r>
      <w:r w:rsidR="003F1DD6">
        <w:t xml:space="preserve"> – Rozhodnutí</w:t>
      </w:r>
      <w:r w:rsidR="00C27ADF">
        <w:t xml:space="preserve">/potvrzení </w:t>
      </w:r>
      <w:r w:rsidR="00FB28F1">
        <w:t>Úřadu práce ČR</w:t>
      </w:r>
    </w:p>
    <w:p w14:paraId="5DFBE76F" w14:textId="21284DCB" w:rsidR="00186B36" w:rsidRDefault="004D6F55" w:rsidP="00186B36">
      <w:pPr>
        <w:jc w:val="both"/>
      </w:pPr>
      <w:r>
        <w:t>*</w:t>
      </w:r>
      <w:r w:rsidR="000103A8">
        <w:t xml:space="preserve"> </w:t>
      </w:r>
      <w:r>
        <w:t>v případě důchodů nebo penze je od daně z</w:t>
      </w:r>
      <w:r w:rsidR="000103A8">
        <w:t> </w:t>
      </w:r>
      <w:r>
        <w:t>příjmů</w:t>
      </w:r>
      <w:r w:rsidR="000103A8">
        <w:t xml:space="preserve"> fyzických osob osvobozena nejvýše částka ve výši 36násobku minimální mzdy. Minimální mzda v roce 2020 byla ve výši 14 600 Kč měsíčně, tedy maximální částka osvobozená od daně je 525 600 Kč (pro názornost se jedná o 43 800 Kč měsíčně, což představuje 302 % průměrného starobního důchodu v roce 2020). Dle údajů ČSSZ bylo v roce 2020 vyplaceno 25 087 důchodů vyšších než 24 500 Kč měsíčně. Z toho lze odvodit, že pokud budou v rámci kotlíkových dotací vykazovány důchody ve výši podléhající dani z příjmu, pak se bude s největší pravděpodobností jednat o jednotky případů.</w:t>
      </w:r>
    </w:p>
    <w:p w14:paraId="2130EB38" w14:textId="77777777" w:rsidR="00A17B09" w:rsidRPr="002655A5" w:rsidRDefault="00A17B09" w:rsidP="00C25003">
      <w:pPr>
        <w:jc w:val="both"/>
        <w:rPr>
          <w:i/>
        </w:rPr>
      </w:pPr>
    </w:p>
    <w:p w14:paraId="10630B4D" w14:textId="77777777" w:rsidR="00FB28F1" w:rsidRPr="00FB28F1" w:rsidRDefault="004D6F55" w:rsidP="002655A5">
      <w:pPr>
        <w:pStyle w:val="Odstavecseseznamem"/>
        <w:numPr>
          <w:ilvl w:val="0"/>
          <w:numId w:val="13"/>
        </w:numPr>
        <w:jc w:val="both"/>
        <w:rPr>
          <w:b/>
          <w:sz w:val="24"/>
        </w:rPr>
      </w:pPr>
      <w:r w:rsidRPr="00FB28F1">
        <w:rPr>
          <w:b/>
          <w:sz w:val="24"/>
        </w:rPr>
        <w:t>Nesledované příjmy:</w:t>
      </w:r>
    </w:p>
    <w:p w14:paraId="42B53E9F" w14:textId="011B44EE" w:rsidR="00FB28F1" w:rsidRDefault="004D6F55" w:rsidP="00C25003">
      <w:pPr>
        <w:jc w:val="both"/>
      </w:pPr>
      <w:r>
        <w:t>Sledovány jsou</w:t>
      </w:r>
      <w:r w:rsidR="007B3C6A">
        <w:t xml:space="preserve"> všechny příjmy, které se mohou objevit v daňovém přiznání a</w:t>
      </w:r>
      <w:r w:rsidR="00B54915">
        <w:t> </w:t>
      </w:r>
      <w:r w:rsidR="007B3C6A">
        <w:t xml:space="preserve">vybrané dávky. </w:t>
      </w:r>
      <w:r w:rsidR="00A17B09">
        <w:t>Níže uvádíme příklady příjmů, které sledovány nejsou:</w:t>
      </w:r>
    </w:p>
    <w:p w14:paraId="3E3035B3" w14:textId="1B2DD70B" w:rsidR="00FB28F1" w:rsidRDefault="004D6F55" w:rsidP="00FB28F1">
      <w:pPr>
        <w:pStyle w:val="Odstavecseseznamem"/>
        <w:numPr>
          <w:ilvl w:val="0"/>
          <w:numId w:val="8"/>
        </w:numPr>
      </w:pPr>
      <w:r w:rsidRPr="008D276F">
        <w:t>dávky a příspěvky poskytované dle zákona o sociálních službách, zákona o poskytování dávek osobám se zdravotním postižením, zákon o sociálně-právní ochraně dětí nebo zákona o pěstounské péči</w:t>
      </w:r>
      <w:r w:rsidR="00D70A2E">
        <w:t>:</w:t>
      </w:r>
    </w:p>
    <w:p w14:paraId="2766C197" w14:textId="77777777" w:rsidR="00D70A2E" w:rsidRDefault="004D6F55" w:rsidP="00D70A2E">
      <w:pPr>
        <w:pStyle w:val="Odstavecseseznamem"/>
        <w:numPr>
          <w:ilvl w:val="1"/>
          <w:numId w:val="8"/>
        </w:numPr>
      </w:pPr>
      <w:r>
        <w:t>příspěvek na péči</w:t>
      </w:r>
    </w:p>
    <w:p w14:paraId="2C1D7B4C" w14:textId="77777777" w:rsidR="00D70A2E" w:rsidRDefault="004D6F55" w:rsidP="00D70A2E">
      <w:pPr>
        <w:pStyle w:val="Odstavecseseznamem"/>
        <w:numPr>
          <w:ilvl w:val="1"/>
          <w:numId w:val="8"/>
        </w:numPr>
      </w:pPr>
      <w:r>
        <w:t>příspěvek na mobilitu</w:t>
      </w:r>
    </w:p>
    <w:p w14:paraId="020FEA5B" w14:textId="77777777" w:rsidR="00D70A2E" w:rsidRDefault="004D6F55" w:rsidP="00D70A2E">
      <w:pPr>
        <w:pStyle w:val="Odstavecseseznamem"/>
        <w:numPr>
          <w:ilvl w:val="1"/>
          <w:numId w:val="8"/>
        </w:numPr>
      </w:pPr>
      <w:r>
        <w:t>příspěvek na zvláštní pomůcky</w:t>
      </w:r>
    </w:p>
    <w:p w14:paraId="379E4D12" w14:textId="77777777" w:rsidR="00D70A2E" w:rsidRDefault="004D6F55" w:rsidP="00D70A2E">
      <w:pPr>
        <w:pStyle w:val="Odstavecseseznamem"/>
        <w:numPr>
          <w:ilvl w:val="1"/>
          <w:numId w:val="8"/>
        </w:numPr>
      </w:pPr>
      <w:r>
        <w:t>příspěvek na úhradu potřeb dítěte</w:t>
      </w:r>
    </w:p>
    <w:p w14:paraId="3BA7032C" w14:textId="77777777" w:rsidR="00D70A2E" w:rsidRDefault="004D6F55" w:rsidP="00D70A2E">
      <w:pPr>
        <w:pStyle w:val="Odstavecseseznamem"/>
        <w:numPr>
          <w:ilvl w:val="1"/>
          <w:numId w:val="8"/>
        </w:numPr>
      </w:pPr>
      <w:r>
        <w:t>příspěvek při převzetí dítěte</w:t>
      </w:r>
    </w:p>
    <w:p w14:paraId="1131878E" w14:textId="77777777" w:rsidR="00D70A2E" w:rsidRDefault="004D6F55" w:rsidP="00D70A2E">
      <w:pPr>
        <w:pStyle w:val="Odstavecseseznamem"/>
        <w:numPr>
          <w:ilvl w:val="1"/>
          <w:numId w:val="8"/>
        </w:numPr>
      </w:pPr>
      <w:r>
        <w:t>příspěvek na zakoupení osobního motorového vozidla</w:t>
      </w:r>
    </w:p>
    <w:p w14:paraId="489F6EB4" w14:textId="25518256" w:rsidR="00D70A2E" w:rsidRPr="008D276F" w:rsidRDefault="004D6F55" w:rsidP="00B54915">
      <w:pPr>
        <w:pStyle w:val="Odstavecseseznamem"/>
        <w:numPr>
          <w:ilvl w:val="1"/>
          <w:numId w:val="8"/>
        </w:numPr>
      </w:pPr>
      <w:r>
        <w:t>příspěvek při ukončení pěstounské péče</w:t>
      </w:r>
    </w:p>
    <w:p w14:paraId="5A88E8FF" w14:textId="77777777" w:rsidR="00FB28F1" w:rsidRPr="008D276F" w:rsidRDefault="004D6F55" w:rsidP="00FB28F1">
      <w:pPr>
        <w:pStyle w:val="Odstavecseseznamem"/>
        <w:numPr>
          <w:ilvl w:val="0"/>
          <w:numId w:val="8"/>
        </w:numPr>
      </w:pPr>
      <w:r w:rsidRPr="008D276F">
        <w:t>příjmy z prodeje movitých a nemovitých věcí</w:t>
      </w:r>
    </w:p>
    <w:p w14:paraId="515F57BA" w14:textId="77777777" w:rsidR="00FB28F1" w:rsidRPr="008D276F" w:rsidRDefault="004D6F55" w:rsidP="00FB28F1">
      <w:pPr>
        <w:pStyle w:val="Odstavecseseznamem"/>
        <w:numPr>
          <w:ilvl w:val="0"/>
          <w:numId w:val="8"/>
        </w:numPr>
      </w:pPr>
      <w:r w:rsidRPr="008D276F">
        <w:t>náhrady za škody a majetkové křivdy</w:t>
      </w:r>
    </w:p>
    <w:p w14:paraId="51B55349" w14:textId="39F24930" w:rsidR="00FB28F1" w:rsidRPr="008D276F" w:rsidRDefault="004D6F55" w:rsidP="00FB28F1">
      <w:pPr>
        <w:pStyle w:val="Odstavecseseznamem"/>
        <w:numPr>
          <w:ilvl w:val="0"/>
          <w:numId w:val="8"/>
        </w:numPr>
      </w:pPr>
      <w:r w:rsidRPr="008D276F">
        <w:t>výhry z loterií</w:t>
      </w:r>
    </w:p>
    <w:p w14:paraId="3448F3C2" w14:textId="77777777" w:rsidR="00FB28F1" w:rsidRPr="008D276F" w:rsidRDefault="004D6F55" w:rsidP="00FB28F1">
      <w:pPr>
        <w:pStyle w:val="Odstavecseseznamem"/>
        <w:numPr>
          <w:ilvl w:val="0"/>
          <w:numId w:val="8"/>
        </w:numPr>
      </w:pPr>
      <w:r w:rsidRPr="008D276F">
        <w:t>příjmy z darování krve</w:t>
      </w:r>
    </w:p>
    <w:p w14:paraId="6DBC23F4" w14:textId="77777777" w:rsidR="00FB28F1" w:rsidRDefault="004D6F55" w:rsidP="00FB28F1">
      <w:pPr>
        <w:pStyle w:val="Odstavecseseznamem"/>
        <w:numPr>
          <w:ilvl w:val="0"/>
          <w:numId w:val="8"/>
        </w:numPr>
      </w:pPr>
      <w:r w:rsidRPr="008D276F">
        <w:t>stipendia, dotace, granty</w:t>
      </w:r>
    </w:p>
    <w:p w14:paraId="7BB0432C" w14:textId="00142B4D" w:rsidR="00C34FA1" w:rsidRDefault="004D6F55" w:rsidP="00FB28F1">
      <w:pPr>
        <w:pStyle w:val="Odstavecseseznamem"/>
        <w:numPr>
          <w:ilvl w:val="0"/>
          <w:numId w:val="8"/>
        </w:numPr>
      </w:pPr>
      <w:r>
        <w:t>přeplatky/nedoplatky daně z příjmu za rok 2020</w:t>
      </w:r>
    </w:p>
    <w:p w14:paraId="6FB9652D" w14:textId="366B52A1" w:rsidR="009D7A4E" w:rsidRDefault="004D6F55" w:rsidP="00FB28F1">
      <w:pPr>
        <w:pStyle w:val="Odstavecseseznamem"/>
        <w:numPr>
          <w:ilvl w:val="0"/>
          <w:numId w:val="8"/>
        </w:numPr>
      </w:pPr>
      <w:r>
        <w:t>výsluhy</w:t>
      </w:r>
    </w:p>
    <w:p w14:paraId="60FBF6B6" w14:textId="4BC33B43" w:rsidR="00387448" w:rsidRDefault="004D6F55" w:rsidP="00FB28F1">
      <w:pPr>
        <w:pStyle w:val="Odstavecseseznamem"/>
        <w:numPr>
          <w:ilvl w:val="0"/>
          <w:numId w:val="8"/>
        </w:numPr>
      </w:pPr>
      <w:r>
        <w:t>příjmy daněné v zahraničí</w:t>
      </w:r>
    </w:p>
    <w:p w14:paraId="2471936A" w14:textId="7EEEFC88" w:rsidR="00387448" w:rsidRDefault="004D6F55" w:rsidP="00FB28F1">
      <w:pPr>
        <w:pStyle w:val="Odstavecseseznamem"/>
        <w:numPr>
          <w:ilvl w:val="0"/>
          <w:numId w:val="8"/>
        </w:numPr>
      </w:pPr>
      <w:r>
        <w:t>příjmy daněné prostřednictvím srážkové daně</w:t>
      </w:r>
    </w:p>
    <w:p w14:paraId="65F12D82" w14:textId="06A55F14" w:rsidR="00387448" w:rsidRPr="008D276F" w:rsidRDefault="004D6F55" w:rsidP="00FB28F1">
      <w:pPr>
        <w:pStyle w:val="Odstavecseseznamem"/>
        <w:numPr>
          <w:ilvl w:val="0"/>
          <w:numId w:val="8"/>
        </w:numPr>
      </w:pPr>
      <w:r>
        <w:t>příjmy daněné prostřednictvím paušální daně</w:t>
      </w:r>
    </w:p>
    <w:p w14:paraId="7ABB5ED0" w14:textId="77777777" w:rsidR="00FB28F1" w:rsidRPr="008D276F" w:rsidRDefault="00FB28F1" w:rsidP="00FB28F1">
      <w:pPr>
        <w:pStyle w:val="Odstavecseseznamem"/>
        <w:ind w:left="1080"/>
      </w:pPr>
    </w:p>
    <w:p w14:paraId="013148C7" w14:textId="77777777" w:rsidR="00FB28F1" w:rsidRPr="00DE0687" w:rsidRDefault="00FB28F1" w:rsidP="00C25003">
      <w:pPr>
        <w:jc w:val="both"/>
      </w:pPr>
    </w:p>
    <w:sectPr w:rsidR="00FB28F1" w:rsidRPr="00DE0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81D10"/>
    <w:multiLevelType w:val="hybridMultilevel"/>
    <w:tmpl w:val="01349A9E"/>
    <w:lvl w:ilvl="0" w:tplc="39549F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83EC8A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DAC4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3063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D212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52F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E80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EE2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9007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2363D"/>
    <w:multiLevelType w:val="hybridMultilevel"/>
    <w:tmpl w:val="AAA60C24"/>
    <w:lvl w:ilvl="0" w:tplc="B1708B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605FD2" w:tentative="1">
      <w:start w:val="1"/>
      <w:numFmt w:val="lowerLetter"/>
      <w:lvlText w:val="%2."/>
      <w:lvlJc w:val="left"/>
      <w:pPr>
        <w:ind w:left="1440" w:hanging="360"/>
      </w:pPr>
    </w:lvl>
    <w:lvl w:ilvl="2" w:tplc="89DEA560" w:tentative="1">
      <w:start w:val="1"/>
      <w:numFmt w:val="lowerRoman"/>
      <w:lvlText w:val="%3."/>
      <w:lvlJc w:val="right"/>
      <w:pPr>
        <w:ind w:left="2160" w:hanging="180"/>
      </w:pPr>
    </w:lvl>
    <w:lvl w:ilvl="3" w:tplc="E47AAEDA" w:tentative="1">
      <w:start w:val="1"/>
      <w:numFmt w:val="decimal"/>
      <w:lvlText w:val="%4."/>
      <w:lvlJc w:val="left"/>
      <w:pPr>
        <w:ind w:left="2880" w:hanging="360"/>
      </w:pPr>
    </w:lvl>
    <w:lvl w:ilvl="4" w:tplc="6BFAB8A2" w:tentative="1">
      <w:start w:val="1"/>
      <w:numFmt w:val="lowerLetter"/>
      <w:lvlText w:val="%5."/>
      <w:lvlJc w:val="left"/>
      <w:pPr>
        <w:ind w:left="3600" w:hanging="360"/>
      </w:pPr>
    </w:lvl>
    <w:lvl w:ilvl="5" w:tplc="CB60DA96" w:tentative="1">
      <w:start w:val="1"/>
      <w:numFmt w:val="lowerRoman"/>
      <w:lvlText w:val="%6."/>
      <w:lvlJc w:val="right"/>
      <w:pPr>
        <w:ind w:left="4320" w:hanging="180"/>
      </w:pPr>
    </w:lvl>
    <w:lvl w:ilvl="6" w:tplc="6BBC781A" w:tentative="1">
      <w:start w:val="1"/>
      <w:numFmt w:val="decimal"/>
      <w:lvlText w:val="%7."/>
      <w:lvlJc w:val="left"/>
      <w:pPr>
        <w:ind w:left="5040" w:hanging="360"/>
      </w:pPr>
    </w:lvl>
    <w:lvl w:ilvl="7" w:tplc="EDE656F4" w:tentative="1">
      <w:start w:val="1"/>
      <w:numFmt w:val="lowerLetter"/>
      <w:lvlText w:val="%8."/>
      <w:lvlJc w:val="left"/>
      <w:pPr>
        <w:ind w:left="5760" w:hanging="360"/>
      </w:pPr>
    </w:lvl>
    <w:lvl w:ilvl="8" w:tplc="2D9E54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20A21"/>
    <w:multiLevelType w:val="hybridMultilevel"/>
    <w:tmpl w:val="905C7E3E"/>
    <w:lvl w:ilvl="0" w:tplc="F1D2C9F2">
      <w:start w:val="1"/>
      <w:numFmt w:val="upperRoman"/>
      <w:lvlText w:val="%1."/>
      <w:lvlJc w:val="right"/>
      <w:pPr>
        <w:ind w:left="720" w:hanging="360"/>
      </w:pPr>
    </w:lvl>
    <w:lvl w:ilvl="1" w:tplc="DB1A2B68" w:tentative="1">
      <w:start w:val="1"/>
      <w:numFmt w:val="lowerLetter"/>
      <w:lvlText w:val="%2."/>
      <w:lvlJc w:val="left"/>
      <w:pPr>
        <w:ind w:left="1440" w:hanging="360"/>
      </w:pPr>
    </w:lvl>
    <w:lvl w:ilvl="2" w:tplc="B07AE9A0" w:tentative="1">
      <w:start w:val="1"/>
      <w:numFmt w:val="lowerRoman"/>
      <w:lvlText w:val="%3."/>
      <w:lvlJc w:val="right"/>
      <w:pPr>
        <w:ind w:left="2160" w:hanging="180"/>
      </w:pPr>
    </w:lvl>
    <w:lvl w:ilvl="3" w:tplc="55BA1570" w:tentative="1">
      <w:start w:val="1"/>
      <w:numFmt w:val="decimal"/>
      <w:lvlText w:val="%4."/>
      <w:lvlJc w:val="left"/>
      <w:pPr>
        <w:ind w:left="2880" w:hanging="360"/>
      </w:pPr>
    </w:lvl>
    <w:lvl w:ilvl="4" w:tplc="C62624F2" w:tentative="1">
      <w:start w:val="1"/>
      <w:numFmt w:val="lowerLetter"/>
      <w:lvlText w:val="%5."/>
      <w:lvlJc w:val="left"/>
      <w:pPr>
        <w:ind w:left="3600" w:hanging="360"/>
      </w:pPr>
    </w:lvl>
    <w:lvl w:ilvl="5" w:tplc="E04ED5AA" w:tentative="1">
      <w:start w:val="1"/>
      <w:numFmt w:val="lowerRoman"/>
      <w:lvlText w:val="%6."/>
      <w:lvlJc w:val="right"/>
      <w:pPr>
        <w:ind w:left="4320" w:hanging="180"/>
      </w:pPr>
    </w:lvl>
    <w:lvl w:ilvl="6" w:tplc="65CCB510" w:tentative="1">
      <w:start w:val="1"/>
      <w:numFmt w:val="decimal"/>
      <w:lvlText w:val="%7."/>
      <w:lvlJc w:val="left"/>
      <w:pPr>
        <w:ind w:left="5040" w:hanging="360"/>
      </w:pPr>
    </w:lvl>
    <w:lvl w:ilvl="7" w:tplc="CFA690E0" w:tentative="1">
      <w:start w:val="1"/>
      <w:numFmt w:val="lowerLetter"/>
      <w:lvlText w:val="%8."/>
      <w:lvlJc w:val="left"/>
      <w:pPr>
        <w:ind w:left="5760" w:hanging="360"/>
      </w:pPr>
    </w:lvl>
    <w:lvl w:ilvl="8" w:tplc="83DC26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B040B"/>
    <w:multiLevelType w:val="hybridMultilevel"/>
    <w:tmpl w:val="38FC9B54"/>
    <w:lvl w:ilvl="0" w:tplc="5E2E74C4">
      <w:start w:val="1"/>
      <w:numFmt w:val="decimal"/>
      <w:lvlText w:val="%1."/>
      <w:lvlJc w:val="left"/>
      <w:pPr>
        <w:ind w:left="720" w:hanging="360"/>
      </w:pPr>
    </w:lvl>
    <w:lvl w:ilvl="1" w:tplc="FDA8E234" w:tentative="1">
      <w:start w:val="1"/>
      <w:numFmt w:val="lowerLetter"/>
      <w:lvlText w:val="%2."/>
      <w:lvlJc w:val="left"/>
      <w:pPr>
        <w:ind w:left="1440" w:hanging="360"/>
      </w:pPr>
    </w:lvl>
    <w:lvl w:ilvl="2" w:tplc="AB207ED6" w:tentative="1">
      <w:start w:val="1"/>
      <w:numFmt w:val="lowerRoman"/>
      <w:lvlText w:val="%3."/>
      <w:lvlJc w:val="right"/>
      <w:pPr>
        <w:ind w:left="2160" w:hanging="180"/>
      </w:pPr>
    </w:lvl>
    <w:lvl w:ilvl="3" w:tplc="3C864E42" w:tentative="1">
      <w:start w:val="1"/>
      <w:numFmt w:val="decimal"/>
      <w:lvlText w:val="%4."/>
      <w:lvlJc w:val="left"/>
      <w:pPr>
        <w:ind w:left="2880" w:hanging="360"/>
      </w:pPr>
    </w:lvl>
    <w:lvl w:ilvl="4" w:tplc="A34E8A32" w:tentative="1">
      <w:start w:val="1"/>
      <w:numFmt w:val="lowerLetter"/>
      <w:lvlText w:val="%5."/>
      <w:lvlJc w:val="left"/>
      <w:pPr>
        <w:ind w:left="3600" w:hanging="360"/>
      </w:pPr>
    </w:lvl>
    <w:lvl w:ilvl="5" w:tplc="0B32F3CE" w:tentative="1">
      <w:start w:val="1"/>
      <w:numFmt w:val="lowerRoman"/>
      <w:lvlText w:val="%6."/>
      <w:lvlJc w:val="right"/>
      <w:pPr>
        <w:ind w:left="4320" w:hanging="180"/>
      </w:pPr>
    </w:lvl>
    <w:lvl w:ilvl="6" w:tplc="B5840422" w:tentative="1">
      <w:start w:val="1"/>
      <w:numFmt w:val="decimal"/>
      <w:lvlText w:val="%7."/>
      <w:lvlJc w:val="left"/>
      <w:pPr>
        <w:ind w:left="5040" w:hanging="360"/>
      </w:pPr>
    </w:lvl>
    <w:lvl w:ilvl="7" w:tplc="CF9C41EE" w:tentative="1">
      <w:start w:val="1"/>
      <w:numFmt w:val="lowerLetter"/>
      <w:lvlText w:val="%8."/>
      <w:lvlJc w:val="left"/>
      <w:pPr>
        <w:ind w:left="5760" w:hanging="360"/>
      </w:pPr>
    </w:lvl>
    <w:lvl w:ilvl="8" w:tplc="A0C083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30595"/>
    <w:multiLevelType w:val="hybridMultilevel"/>
    <w:tmpl w:val="39BC6702"/>
    <w:lvl w:ilvl="0" w:tplc="4A6A1D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548DE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56BC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06D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268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76E6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430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CAF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2219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80AE5"/>
    <w:multiLevelType w:val="hybridMultilevel"/>
    <w:tmpl w:val="6D20F360"/>
    <w:lvl w:ilvl="0" w:tplc="89145F16">
      <w:start w:val="1"/>
      <w:numFmt w:val="upperLetter"/>
      <w:lvlText w:val="%1."/>
      <w:lvlJc w:val="left"/>
      <w:pPr>
        <w:ind w:left="720" w:hanging="360"/>
      </w:pPr>
    </w:lvl>
    <w:lvl w:ilvl="1" w:tplc="467681D2" w:tentative="1">
      <w:start w:val="1"/>
      <w:numFmt w:val="lowerLetter"/>
      <w:lvlText w:val="%2."/>
      <w:lvlJc w:val="left"/>
      <w:pPr>
        <w:ind w:left="1440" w:hanging="360"/>
      </w:pPr>
    </w:lvl>
    <w:lvl w:ilvl="2" w:tplc="C74E8F1C" w:tentative="1">
      <w:start w:val="1"/>
      <w:numFmt w:val="lowerRoman"/>
      <w:lvlText w:val="%3."/>
      <w:lvlJc w:val="right"/>
      <w:pPr>
        <w:ind w:left="2160" w:hanging="180"/>
      </w:pPr>
    </w:lvl>
    <w:lvl w:ilvl="3" w:tplc="B90EE964" w:tentative="1">
      <w:start w:val="1"/>
      <w:numFmt w:val="decimal"/>
      <w:lvlText w:val="%4."/>
      <w:lvlJc w:val="left"/>
      <w:pPr>
        <w:ind w:left="2880" w:hanging="360"/>
      </w:pPr>
    </w:lvl>
    <w:lvl w:ilvl="4" w:tplc="5334510C" w:tentative="1">
      <w:start w:val="1"/>
      <w:numFmt w:val="lowerLetter"/>
      <w:lvlText w:val="%5."/>
      <w:lvlJc w:val="left"/>
      <w:pPr>
        <w:ind w:left="3600" w:hanging="360"/>
      </w:pPr>
    </w:lvl>
    <w:lvl w:ilvl="5" w:tplc="9F0E8068" w:tentative="1">
      <w:start w:val="1"/>
      <w:numFmt w:val="lowerRoman"/>
      <w:lvlText w:val="%6."/>
      <w:lvlJc w:val="right"/>
      <w:pPr>
        <w:ind w:left="4320" w:hanging="180"/>
      </w:pPr>
    </w:lvl>
    <w:lvl w:ilvl="6" w:tplc="98349D06" w:tentative="1">
      <w:start w:val="1"/>
      <w:numFmt w:val="decimal"/>
      <w:lvlText w:val="%7."/>
      <w:lvlJc w:val="left"/>
      <w:pPr>
        <w:ind w:left="5040" w:hanging="360"/>
      </w:pPr>
    </w:lvl>
    <w:lvl w:ilvl="7" w:tplc="9788B772" w:tentative="1">
      <w:start w:val="1"/>
      <w:numFmt w:val="lowerLetter"/>
      <w:lvlText w:val="%8."/>
      <w:lvlJc w:val="left"/>
      <w:pPr>
        <w:ind w:left="5760" w:hanging="360"/>
      </w:pPr>
    </w:lvl>
    <w:lvl w:ilvl="8" w:tplc="24FE84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41F8B"/>
    <w:multiLevelType w:val="hybridMultilevel"/>
    <w:tmpl w:val="BC62A714"/>
    <w:lvl w:ilvl="0" w:tplc="1494B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26FE0E" w:tentative="1">
      <w:start w:val="1"/>
      <w:numFmt w:val="lowerLetter"/>
      <w:lvlText w:val="%2."/>
      <w:lvlJc w:val="left"/>
      <w:pPr>
        <w:ind w:left="1440" w:hanging="360"/>
      </w:pPr>
    </w:lvl>
    <w:lvl w:ilvl="2" w:tplc="E25A2762" w:tentative="1">
      <w:start w:val="1"/>
      <w:numFmt w:val="lowerRoman"/>
      <w:lvlText w:val="%3."/>
      <w:lvlJc w:val="right"/>
      <w:pPr>
        <w:ind w:left="2160" w:hanging="180"/>
      </w:pPr>
    </w:lvl>
    <w:lvl w:ilvl="3" w:tplc="4DA4DBBA" w:tentative="1">
      <w:start w:val="1"/>
      <w:numFmt w:val="decimal"/>
      <w:lvlText w:val="%4."/>
      <w:lvlJc w:val="left"/>
      <w:pPr>
        <w:ind w:left="2880" w:hanging="360"/>
      </w:pPr>
    </w:lvl>
    <w:lvl w:ilvl="4" w:tplc="2DACAB1E" w:tentative="1">
      <w:start w:val="1"/>
      <w:numFmt w:val="lowerLetter"/>
      <w:lvlText w:val="%5."/>
      <w:lvlJc w:val="left"/>
      <w:pPr>
        <w:ind w:left="3600" w:hanging="360"/>
      </w:pPr>
    </w:lvl>
    <w:lvl w:ilvl="5" w:tplc="17E8865E" w:tentative="1">
      <w:start w:val="1"/>
      <w:numFmt w:val="lowerRoman"/>
      <w:lvlText w:val="%6."/>
      <w:lvlJc w:val="right"/>
      <w:pPr>
        <w:ind w:left="4320" w:hanging="180"/>
      </w:pPr>
    </w:lvl>
    <w:lvl w:ilvl="6" w:tplc="23442D1C" w:tentative="1">
      <w:start w:val="1"/>
      <w:numFmt w:val="decimal"/>
      <w:lvlText w:val="%7."/>
      <w:lvlJc w:val="left"/>
      <w:pPr>
        <w:ind w:left="5040" w:hanging="360"/>
      </w:pPr>
    </w:lvl>
    <w:lvl w:ilvl="7" w:tplc="07B60B52" w:tentative="1">
      <w:start w:val="1"/>
      <w:numFmt w:val="lowerLetter"/>
      <w:lvlText w:val="%8."/>
      <w:lvlJc w:val="left"/>
      <w:pPr>
        <w:ind w:left="5760" w:hanging="360"/>
      </w:pPr>
    </w:lvl>
    <w:lvl w:ilvl="8" w:tplc="BDEED9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57333"/>
    <w:multiLevelType w:val="hybridMultilevel"/>
    <w:tmpl w:val="D526C352"/>
    <w:lvl w:ilvl="0" w:tplc="3E98BB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9DC0A50" w:tentative="1">
      <w:start w:val="1"/>
      <w:numFmt w:val="lowerLetter"/>
      <w:lvlText w:val="%2."/>
      <w:lvlJc w:val="left"/>
      <w:pPr>
        <w:ind w:left="1800" w:hanging="360"/>
      </w:pPr>
    </w:lvl>
    <w:lvl w:ilvl="2" w:tplc="1D2EC61C" w:tentative="1">
      <w:start w:val="1"/>
      <w:numFmt w:val="lowerRoman"/>
      <w:lvlText w:val="%3."/>
      <w:lvlJc w:val="right"/>
      <w:pPr>
        <w:ind w:left="2520" w:hanging="180"/>
      </w:pPr>
    </w:lvl>
    <w:lvl w:ilvl="3" w:tplc="B582C6CA" w:tentative="1">
      <w:start w:val="1"/>
      <w:numFmt w:val="decimal"/>
      <w:lvlText w:val="%4."/>
      <w:lvlJc w:val="left"/>
      <w:pPr>
        <w:ind w:left="3240" w:hanging="360"/>
      </w:pPr>
    </w:lvl>
    <w:lvl w:ilvl="4" w:tplc="C5EA3BB4" w:tentative="1">
      <w:start w:val="1"/>
      <w:numFmt w:val="lowerLetter"/>
      <w:lvlText w:val="%5."/>
      <w:lvlJc w:val="left"/>
      <w:pPr>
        <w:ind w:left="3960" w:hanging="360"/>
      </w:pPr>
    </w:lvl>
    <w:lvl w:ilvl="5" w:tplc="B16C2178" w:tentative="1">
      <w:start w:val="1"/>
      <w:numFmt w:val="lowerRoman"/>
      <w:lvlText w:val="%6."/>
      <w:lvlJc w:val="right"/>
      <w:pPr>
        <w:ind w:left="4680" w:hanging="180"/>
      </w:pPr>
    </w:lvl>
    <w:lvl w:ilvl="6" w:tplc="73D4FD82" w:tentative="1">
      <w:start w:val="1"/>
      <w:numFmt w:val="decimal"/>
      <w:lvlText w:val="%7."/>
      <w:lvlJc w:val="left"/>
      <w:pPr>
        <w:ind w:left="5400" w:hanging="360"/>
      </w:pPr>
    </w:lvl>
    <w:lvl w:ilvl="7" w:tplc="12B63730" w:tentative="1">
      <w:start w:val="1"/>
      <w:numFmt w:val="lowerLetter"/>
      <w:lvlText w:val="%8."/>
      <w:lvlJc w:val="left"/>
      <w:pPr>
        <w:ind w:left="6120" w:hanging="360"/>
      </w:pPr>
    </w:lvl>
    <w:lvl w:ilvl="8" w:tplc="B1208C9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172C1F"/>
    <w:multiLevelType w:val="hybridMultilevel"/>
    <w:tmpl w:val="AB5A44D4"/>
    <w:lvl w:ilvl="0" w:tplc="01A44A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0465E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DE65DF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B5EF8D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FECFA5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F24565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5EEB1E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3B0661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29C5A8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9E21C2"/>
    <w:multiLevelType w:val="hybridMultilevel"/>
    <w:tmpl w:val="A4EC7CFE"/>
    <w:lvl w:ilvl="0" w:tplc="47FAC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B3C65702" w:tentative="1">
      <w:start w:val="1"/>
      <w:numFmt w:val="lowerLetter"/>
      <w:lvlText w:val="%2."/>
      <w:lvlJc w:val="left"/>
      <w:pPr>
        <w:ind w:left="1440" w:hanging="360"/>
      </w:pPr>
    </w:lvl>
    <w:lvl w:ilvl="2" w:tplc="591A928E" w:tentative="1">
      <w:start w:val="1"/>
      <w:numFmt w:val="lowerRoman"/>
      <w:lvlText w:val="%3."/>
      <w:lvlJc w:val="right"/>
      <w:pPr>
        <w:ind w:left="2160" w:hanging="180"/>
      </w:pPr>
    </w:lvl>
    <w:lvl w:ilvl="3" w:tplc="EEF6122C" w:tentative="1">
      <w:start w:val="1"/>
      <w:numFmt w:val="decimal"/>
      <w:lvlText w:val="%4."/>
      <w:lvlJc w:val="left"/>
      <w:pPr>
        <w:ind w:left="2880" w:hanging="360"/>
      </w:pPr>
    </w:lvl>
    <w:lvl w:ilvl="4" w:tplc="A34E66B2" w:tentative="1">
      <w:start w:val="1"/>
      <w:numFmt w:val="lowerLetter"/>
      <w:lvlText w:val="%5."/>
      <w:lvlJc w:val="left"/>
      <w:pPr>
        <w:ind w:left="3600" w:hanging="360"/>
      </w:pPr>
    </w:lvl>
    <w:lvl w:ilvl="5" w:tplc="43C422FA" w:tentative="1">
      <w:start w:val="1"/>
      <w:numFmt w:val="lowerRoman"/>
      <w:lvlText w:val="%6."/>
      <w:lvlJc w:val="right"/>
      <w:pPr>
        <w:ind w:left="4320" w:hanging="180"/>
      </w:pPr>
    </w:lvl>
    <w:lvl w:ilvl="6" w:tplc="131A11C8" w:tentative="1">
      <w:start w:val="1"/>
      <w:numFmt w:val="decimal"/>
      <w:lvlText w:val="%7."/>
      <w:lvlJc w:val="left"/>
      <w:pPr>
        <w:ind w:left="5040" w:hanging="360"/>
      </w:pPr>
    </w:lvl>
    <w:lvl w:ilvl="7" w:tplc="A4200296" w:tentative="1">
      <w:start w:val="1"/>
      <w:numFmt w:val="lowerLetter"/>
      <w:lvlText w:val="%8."/>
      <w:lvlJc w:val="left"/>
      <w:pPr>
        <w:ind w:left="5760" w:hanging="360"/>
      </w:pPr>
    </w:lvl>
    <w:lvl w:ilvl="8" w:tplc="927034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56843"/>
    <w:multiLevelType w:val="hybridMultilevel"/>
    <w:tmpl w:val="DC48633E"/>
    <w:lvl w:ilvl="0" w:tplc="2F369A50">
      <w:start w:val="1"/>
      <w:numFmt w:val="upperRoman"/>
      <w:lvlText w:val="%1."/>
      <w:lvlJc w:val="right"/>
      <w:pPr>
        <w:ind w:left="720" w:hanging="360"/>
      </w:pPr>
    </w:lvl>
    <w:lvl w:ilvl="1" w:tplc="9F1211E6" w:tentative="1">
      <w:start w:val="1"/>
      <w:numFmt w:val="lowerLetter"/>
      <w:lvlText w:val="%2."/>
      <w:lvlJc w:val="left"/>
      <w:pPr>
        <w:ind w:left="1440" w:hanging="360"/>
      </w:pPr>
    </w:lvl>
    <w:lvl w:ilvl="2" w:tplc="27E01E70" w:tentative="1">
      <w:start w:val="1"/>
      <w:numFmt w:val="lowerRoman"/>
      <w:lvlText w:val="%3."/>
      <w:lvlJc w:val="right"/>
      <w:pPr>
        <w:ind w:left="2160" w:hanging="180"/>
      </w:pPr>
    </w:lvl>
    <w:lvl w:ilvl="3" w:tplc="1F30B402" w:tentative="1">
      <w:start w:val="1"/>
      <w:numFmt w:val="decimal"/>
      <w:lvlText w:val="%4."/>
      <w:lvlJc w:val="left"/>
      <w:pPr>
        <w:ind w:left="2880" w:hanging="360"/>
      </w:pPr>
    </w:lvl>
    <w:lvl w:ilvl="4" w:tplc="43A43CF6" w:tentative="1">
      <w:start w:val="1"/>
      <w:numFmt w:val="lowerLetter"/>
      <w:lvlText w:val="%5."/>
      <w:lvlJc w:val="left"/>
      <w:pPr>
        <w:ind w:left="3600" w:hanging="360"/>
      </w:pPr>
    </w:lvl>
    <w:lvl w:ilvl="5" w:tplc="07EC267E" w:tentative="1">
      <w:start w:val="1"/>
      <w:numFmt w:val="lowerRoman"/>
      <w:lvlText w:val="%6."/>
      <w:lvlJc w:val="right"/>
      <w:pPr>
        <w:ind w:left="4320" w:hanging="180"/>
      </w:pPr>
    </w:lvl>
    <w:lvl w:ilvl="6" w:tplc="01A2147C" w:tentative="1">
      <w:start w:val="1"/>
      <w:numFmt w:val="decimal"/>
      <w:lvlText w:val="%7."/>
      <w:lvlJc w:val="left"/>
      <w:pPr>
        <w:ind w:left="5040" w:hanging="360"/>
      </w:pPr>
    </w:lvl>
    <w:lvl w:ilvl="7" w:tplc="45986CC4" w:tentative="1">
      <w:start w:val="1"/>
      <w:numFmt w:val="lowerLetter"/>
      <w:lvlText w:val="%8."/>
      <w:lvlJc w:val="left"/>
      <w:pPr>
        <w:ind w:left="5760" w:hanging="360"/>
      </w:pPr>
    </w:lvl>
    <w:lvl w:ilvl="8" w:tplc="06C2BC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23891"/>
    <w:multiLevelType w:val="hybridMultilevel"/>
    <w:tmpl w:val="C11E232A"/>
    <w:lvl w:ilvl="0" w:tplc="428EBF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48792E" w:tentative="1">
      <w:start w:val="1"/>
      <w:numFmt w:val="lowerLetter"/>
      <w:lvlText w:val="%2."/>
      <w:lvlJc w:val="left"/>
      <w:pPr>
        <w:ind w:left="1440" w:hanging="360"/>
      </w:pPr>
    </w:lvl>
    <w:lvl w:ilvl="2" w:tplc="7FEE4DF6" w:tentative="1">
      <w:start w:val="1"/>
      <w:numFmt w:val="lowerRoman"/>
      <w:lvlText w:val="%3."/>
      <w:lvlJc w:val="right"/>
      <w:pPr>
        <w:ind w:left="2160" w:hanging="180"/>
      </w:pPr>
    </w:lvl>
    <w:lvl w:ilvl="3" w:tplc="2D7C77E6" w:tentative="1">
      <w:start w:val="1"/>
      <w:numFmt w:val="decimal"/>
      <w:lvlText w:val="%4."/>
      <w:lvlJc w:val="left"/>
      <w:pPr>
        <w:ind w:left="2880" w:hanging="360"/>
      </w:pPr>
    </w:lvl>
    <w:lvl w:ilvl="4" w:tplc="1C426552" w:tentative="1">
      <w:start w:val="1"/>
      <w:numFmt w:val="lowerLetter"/>
      <w:lvlText w:val="%5."/>
      <w:lvlJc w:val="left"/>
      <w:pPr>
        <w:ind w:left="3600" w:hanging="360"/>
      </w:pPr>
    </w:lvl>
    <w:lvl w:ilvl="5" w:tplc="5440993E" w:tentative="1">
      <w:start w:val="1"/>
      <w:numFmt w:val="lowerRoman"/>
      <w:lvlText w:val="%6."/>
      <w:lvlJc w:val="right"/>
      <w:pPr>
        <w:ind w:left="4320" w:hanging="180"/>
      </w:pPr>
    </w:lvl>
    <w:lvl w:ilvl="6" w:tplc="46C8EB3E" w:tentative="1">
      <w:start w:val="1"/>
      <w:numFmt w:val="decimal"/>
      <w:lvlText w:val="%7."/>
      <w:lvlJc w:val="left"/>
      <w:pPr>
        <w:ind w:left="5040" w:hanging="360"/>
      </w:pPr>
    </w:lvl>
    <w:lvl w:ilvl="7" w:tplc="36ACF528" w:tentative="1">
      <w:start w:val="1"/>
      <w:numFmt w:val="lowerLetter"/>
      <w:lvlText w:val="%8."/>
      <w:lvlJc w:val="left"/>
      <w:pPr>
        <w:ind w:left="5760" w:hanging="360"/>
      </w:pPr>
    </w:lvl>
    <w:lvl w:ilvl="8" w:tplc="AB7403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7365E"/>
    <w:multiLevelType w:val="hybridMultilevel"/>
    <w:tmpl w:val="38FC9B54"/>
    <w:lvl w:ilvl="0" w:tplc="C87CB20E">
      <w:start w:val="1"/>
      <w:numFmt w:val="decimal"/>
      <w:lvlText w:val="%1."/>
      <w:lvlJc w:val="left"/>
      <w:pPr>
        <w:ind w:left="720" w:hanging="360"/>
      </w:pPr>
    </w:lvl>
    <w:lvl w:ilvl="1" w:tplc="65FAA6E4" w:tentative="1">
      <w:start w:val="1"/>
      <w:numFmt w:val="lowerLetter"/>
      <w:lvlText w:val="%2."/>
      <w:lvlJc w:val="left"/>
      <w:pPr>
        <w:ind w:left="1440" w:hanging="360"/>
      </w:pPr>
    </w:lvl>
    <w:lvl w:ilvl="2" w:tplc="2A90224E" w:tentative="1">
      <w:start w:val="1"/>
      <w:numFmt w:val="lowerRoman"/>
      <w:lvlText w:val="%3."/>
      <w:lvlJc w:val="right"/>
      <w:pPr>
        <w:ind w:left="2160" w:hanging="180"/>
      </w:pPr>
    </w:lvl>
    <w:lvl w:ilvl="3" w:tplc="96501FCC" w:tentative="1">
      <w:start w:val="1"/>
      <w:numFmt w:val="decimal"/>
      <w:lvlText w:val="%4."/>
      <w:lvlJc w:val="left"/>
      <w:pPr>
        <w:ind w:left="2880" w:hanging="360"/>
      </w:pPr>
    </w:lvl>
    <w:lvl w:ilvl="4" w:tplc="39E68878" w:tentative="1">
      <w:start w:val="1"/>
      <w:numFmt w:val="lowerLetter"/>
      <w:lvlText w:val="%5."/>
      <w:lvlJc w:val="left"/>
      <w:pPr>
        <w:ind w:left="3600" w:hanging="360"/>
      </w:pPr>
    </w:lvl>
    <w:lvl w:ilvl="5" w:tplc="C6E4B106" w:tentative="1">
      <w:start w:val="1"/>
      <w:numFmt w:val="lowerRoman"/>
      <w:lvlText w:val="%6."/>
      <w:lvlJc w:val="right"/>
      <w:pPr>
        <w:ind w:left="4320" w:hanging="180"/>
      </w:pPr>
    </w:lvl>
    <w:lvl w:ilvl="6" w:tplc="E7B820FC" w:tentative="1">
      <w:start w:val="1"/>
      <w:numFmt w:val="decimal"/>
      <w:lvlText w:val="%7."/>
      <w:lvlJc w:val="left"/>
      <w:pPr>
        <w:ind w:left="5040" w:hanging="360"/>
      </w:pPr>
    </w:lvl>
    <w:lvl w:ilvl="7" w:tplc="C20E14F2" w:tentative="1">
      <w:start w:val="1"/>
      <w:numFmt w:val="lowerLetter"/>
      <w:lvlText w:val="%8."/>
      <w:lvlJc w:val="left"/>
      <w:pPr>
        <w:ind w:left="5760" w:hanging="360"/>
      </w:pPr>
    </w:lvl>
    <w:lvl w:ilvl="8" w:tplc="E908979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0"/>
  </w:num>
  <w:num w:numId="10">
    <w:abstractNumId w:val="12"/>
  </w:num>
  <w:num w:numId="11">
    <w:abstractNumId w:val="2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371"/>
    <w:rsid w:val="000103A8"/>
    <w:rsid w:val="00021621"/>
    <w:rsid w:val="000260B4"/>
    <w:rsid w:val="00030CBC"/>
    <w:rsid w:val="00037CC9"/>
    <w:rsid w:val="000417AA"/>
    <w:rsid w:val="000842EE"/>
    <w:rsid w:val="000F119C"/>
    <w:rsid w:val="0010642D"/>
    <w:rsid w:val="00120FBE"/>
    <w:rsid w:val="00131CCF"/>
    <w:rsid w:val="0016500F"/>
    <w:rsid w:val="00167FE3"/>
    <w:rsid w:val="00186B36"/>
    <w:rsid w:val="001D2F9A"/>
    <w:rsid w:val="001F49FC"/>
    <w:rsid w:val="00223585"/>
    <w:rsid w:val="00225B94"/>
    <w:rsid w:val="002268FD"/>
    <w:rsid w:val="002324F3"/>
    <w:rsid w:val="00257E91"/>
    <w:rsid w:val="002655A5"/>
    <w:rsid w:val="002940CD"/>
    <w:rsid w:val="002A1E1A"/>
    <w:rsid w:val="002B4695"/>
    <w:rsid w:val="002C298A"/>
    <w:rsid w:val="003037F5"/>
    <w:rsid w:val="0032280A"/>
    <w:rsid w:val="003761B5"/>
    <w:rsid w:val="00387448"/>
    <w:rsid w:val="00394AC4"/>
    <w:rsid w:val="003E100C"/>
    <w:rsid w:val="003F1DD6"/>
    <w:rsid w:val="004104B3"/>
    <w:rsid w:val="0041785B"/>
    <w:rsid w:val="00421626"/>
    <w:rsid w:val="004426B4"/>
    <w:rsid w:val="0044305D"/>
    <w:rsid w:val="004839E5"/>
    <w:rsid w:val="00494353"/>
    <w:rsid w:val="004A562B"/>
    <w:rsid w:val="004B51B4"/>
    <w:rsid w:val="004D6DD5"/>
    <w:rsid w:val="004D6F55"/>
    <w:rsid w:val="00517746"/>
    <w:rsid w:val="00536121"/>
    <w:rsid w:val="0053652B"/>
    <w:rsid w:val="00544BC8"/>
    <w:rsid w:val="00555118"/>
    <w:rsid w:val="005648EF"/>
    <w:rsid w:val="00572897"/>
    <w:rsid w:val="00576E7B"/>
    <w:rsid w:val="005B5F91"/>
    <w:rsid w:val="005E0D2D"/>
    <w:rsid w:val="005F74E6"/>
    <w:rsid w:val="0061519E"/>
    <w:rsid w:val="00634401"/>
    <w:rsid w:val="00646BC5"/>
    <w:rsid w:val="006540A3"/>
    <w:rsid w:val="006671E1"/>
    <w:rsid w:val="00683FFD"/>
    <w:rsid w:val="00693FED"/>
    <w:rsid w:val="006A1BB0"/>
    <w:rsid w:val="006A54B9"/>
    <w:rsid w:val="006F32EE"/>
    <w:rsid w:val="00713CC0"/>
    <w:rsid w:val="00724DC0"/>
    <w:rsid w:val="0073263A"/>
    <w:rsid w:val="00766E61"/>
    <w:rsid w:val="00781D46"/>
    <w:rsid w:val="007A0D57"/>
    <w:rsid w:val="007B3C6A"/>
    <w:rsid w:val="007B7E8E"/>
    <w:rsid w:val="008023D0"/>
    <w:rsid w:val="00807D09"/>
    <w:rsid w:val="00863A60"/>
    <w:rsid w:val="00880D56"/>
    <w:rsid w:val="008D2461"/>
    <w:rsid w:val="008D276F"/>
    <w:rsid w:val="008F3BE2"/>
    <w:rsid w:val="008F7D93"/>
    <w:rsid w:val="00904910"/>
    <w:rsid w:val="00941A00"/>
    <w:rsid w:val="00942AA7"/>
    <w:rsid w:val="00995CC3"/>
    <w:rsid w:val="009C0962"/>
    <w:rsid w:val="009D7A4E"/>
    <w:rsid w:val="009E6106"/>
    <w:rsid w:val="009E7011"/>
    <w:rsid w:val="00A17B09"/>
    <w:rsid w:val="00A20BCD"/>
    <w:rsid w:val="00A715A1"/>
    <w:rsid w:val="00AD1551"/>
    <w:rsid w:val="00B2343F"/>
    <w:rsid w:val="00B53BD5"/>
    <w:rsid w:val="00B54915"/>
    <w:rsid w:val="00B65251"/>
    <w:rsid w:val="00B67374"/>
    <w:rsid w:val="00B7230B"/>
    <w:rsid w:val="00BA0923"/>
    <w:rsid w:val="00BA421E"/>
    <w:rsid w:val="00BE51B6"/>
    <w:rsid w:val="00C25003"/>
    <w:rsid w:val="00C253C1"/>
    <w:rsid w:val="00C27ADF"/>
    <w:rsid w:val="00C34FA1"/>
    <w:rsid w:val="00C8090C"/>
    <w:rsid w:val="00CA43B6"/>
    <w:rsid w:val="00CB1F30"/>
    <w:rsid w:val="00CC0A9C"/>
    <w:rsid w:val="00CD1DD1"/>
    <w:rsid w:val="00CD1ECE"/>
    <w:rsid w:val="00CF1D56"/>
    <w:rsid w:val="00D06371"/>
    <w:rsid w:val="00D1635C"/>
    <w:rsid w:val="00D218E0"/>
    <w:rsid w:val="00D70A2E"/>
    <w:rsid w:val="00D770EE"/>
    <w:rsid w:val="00D771B2"/>
    <w:rsid w:val="00D800DF"/>
    <w:rsid w:val="00D84336"/>
    <w:rsid w:val="00DE0687"/>
    <w:rsid w:val="00DE237A"/>
    <w:rsid w:val="00E20B41"/>
    <w:rsid w:val="00E359AB"/>
    <w:rsid w:val="00E406D3"/>
    <w:rsid w:val="00E76F9A"/>
    <w:rsid w:val="00EB0DBC"/>
    <w:rsid w:val="00EF3F69"/>
    <w:rsid w:val="00F158E0"/>
    <w:rsid w:val="00FA31C9"/>
    <w:rsid w:val="00FA53E9"/>
    <w:rsid w:val="00FB28F1"/>
    <w:rsid w:val="00FE12D8"/>
    <w:rsid w:val="00FF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96DA"/>
  <w15:docId w15:val="{02AB17B0-8A0F-4BA2-A802-4011BC20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4910"/>
    <w:pPr>
      <w:ind w:left="720"/>
      <w:contextualSpacing/>
    </w:pPr>
  </w:style>
  <w:style w:type="table" w:styleId="Mkatabulky">
    <w:name w:val="Table Grid"/>
    <w:basedOn w:val="Normlntabulka"/>
    <w:uiPriority w:val="39"/>
    <w:rsid w:val="00904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F32EE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83F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3FF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3FF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3F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3FF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3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3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portal.cssz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portal.cssz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FEFC8-29F9-4A2F-AC00-431AF7868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5838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Krob</dc:creator>
  <cp:lastModifiedBy>Vaněk Tomáš</cp:lastModifiedBy>
  <cp:revision>4</cp:revision>
  <cp:lastPrinted>2021-10-25T07:57:00Z</cp:lastPrinted>
  <dcterms:created xsi:type="dcterms:W3CDTF">2022-05-31T09:44:00Z</dcterms:created>
  <dcterms:modified xsi:type="dcterms:W3CDTF">2022-06-07T12:21:00Z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MZP/2022/330/793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MZP/2017/330/253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25.3.2022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&lt;TABLE&gt;&lt;TR&gt;&lt;TD&gt;Č.j.:&lt;/TD&gt;&lt;TD&gt;MZP/2022/330/793&lt;/TD&gt;&lt;/TR&gt;&lt;TR&gt;&lt;TD&gt;&lt;/TD&gt;&lt;TD&gt;&lt;/TD&gt;&lt;/TR&gt;&lt;/TABLE&gt;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fondů EU</vt:lpwstr>
  </property>
  <property fmtid="{D5CDD505-2E9C-101B-9397-08002B2CF9AE}" pid="16" name="DisplayName_UserPoriz_Pisemnost">
    <vt:lpwstr>Ing. Miroslav Krob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ENV/2022/196142</vt:lpwstr>
  </property>
  <property fmtid="{D5CDD505-2E9C-101B-9397-08002B2CF9AE}" pid="19" name="Key_BarCode_Pisemnost">
    <vt:lpwstr>*B001230450*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ENV/2022/196142</vt:lpwstr>
  </property>
  <property fmtid="{D5CDD505-2E9C-101B-9397-08002B2CF9AE}" pid="33" name="RC">
    <vt:lpwstr/>
  </property>
  <property fmtid="{D5CDD505-2E9C-101B-9397-08002B2CF9AE}" pid="34" name="SkartacniZnakLhuta_PisemnostZnak">
    <vt:lpwstr>A/10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ZN/MZP/2017/330/140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Schválení změny Závazných pokynů pro Výměnu kotlů pro nízkopříjmové domácnosti (kotlíkové dotace)</vt:lpwstr>
  </property>
  <property fmtid="{D5CDD505-2E9C-101B-9397-08002B2CF9AE}" pid="41" name="Zkratka_SpisovyUzel_PoziceZodpo_Pisemnost">
    <vt:lpwstr>330</vt:lpwstr>
  </property>
</Properties>
</file>