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668490564" w:edGrp="everyone"/>
      <w:permEnd w:id="1668490564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706EE0" w:rsidRDefault="00706EE0" w:rsidP="00F73AA9"/>
          <w:p w:rsidR="005042CB" w:rsidRPr="00706EE0" w:rsidRDefault="00706EE0" w:rsidP="00706EE0">
            <w:pPr>
              <w:ind w:firstLine="0"/>
            </w:pPr>
            <w:r>
              <w:t>19. -</w:t>
            </w:r>
            <w:r w:rsidR="00F73AA9">
              <w:t xml:space="preserve"> 21. srpna 2020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446C42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5042CB" w:rsidRDefault="00706EE0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b/>
                <w:bCs/>
              </w:rPr>
              <w:t>Studijní cesta do SRN (Budyšín/Bautzen a  Zhořelec/</w:t>
            </w:r>
            <w:proofErr w:type="spellStart"/>
            <w:r>
              <w:rPr>
                <w:b/>
                <w:bCs/>
              </w:rPr>
              <w:t>Görlitz</w:t>
            </w:r>
            <w:proofErr w:type="spellEnd"/>
            <w:r w:rsidR="00446C42">
              <w:rPr>
                <w:b/>
                <w:bCs/>
              </w:rPr>
              <w:t>)</w:t>
            </w:r>
          </w:p>
          <w:p w:rsidR="000D4408" w:rsidRDefault="000D4408" w:rsidP="000D4408">
            <w:pPr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v rámci p</w:t>
            </w:r>
            <w:r>
              <w:rPr>
                <w:rFonts w:cs="Arial"/>
              </w:rPr>
              <w:t>rojekt</w:t>
            </w:r>
            <w:r>
              <w:rPr>
                <w:rFonts w:cs="Arial"/>
              </w:rPr>
              <w:t>u</w:t>
            </w:r>
            <w:r>
              <w:rPr>
                <w:rFonts w:cs="Arial"/>
              </w:rPr>
              <w:t xml:space="preserve"> „Umění pozdního středověku v hornické oblasti Krušnohoří“ – č. 100289027, SN-SZ 2014-2020</w:t>
            </w:r>
          </w:p>
          <w:p w:rsidR="005042CB" w:rsidRPr="00CA5C92" w:rsidRDefault="005042CB" w:rsidP="00446C42">
            <w:pPr>
              <w:spacing w:before="120"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F75B9F" w:rsidRDefault="00F75B9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F75B9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Odjezd 19. 8. 2020 </w:t>
            </w:r>
            <w:proofErr w:type="gramStart"/>
            <w:r>
              <w:rPr>
                <w:rFonts w:cs="Arial"/>
              </w:rPr>
              <w:t>ve</w:t>
            </w:r>
            <w:proofErr w:type="gramEnd"/>
            <w:r>
              <w:rPr>
                <w:rFonts w:cs="Arial"/>
              </w:rPr>
              <w:t xml:space="preserve"> 13.00 z Ústí nad Labem, přejezd hranic v Petrovicích 13.28, příjezd do Budyšína 15.30</w:t>
            </w:r>
          </w:p>
          <w:p w:rsidR="00706EE0" w:rsidRDefault="00706EE0" w:rsidP="00706EE0">
            <w:pPr>
              <w:pStyle w:val="Zkladntext"/>
              <w:numPr>
                <w:ilvl w:val="0"/>
                <w:numId w:val="3"/>
              </w:numPr>
            </w:pPr>
            <w:r>
              <w:rPr>
                <w:b/>
              </w:rPr>
              <w:t>19. 8. 2020</w:t>
            </w:r>
            <w:r>
              <w:t xml:space="preserve"> – Budyšín – prohlídka středověkého jádra města (hrad </w:t>
            </w:r>
            <w:proofErr w:type="spellStart"/>
            <w:r>
              <w:t>Ortenburg</w:t>
            </w:r>
            <w:proofErr w:type="spellEnd"/>
            <w:r>
              <w:t>, městské opevnění, sakrální stavby – kostely, včetně ruin františkánského kláštera);</w:t>
            </w:r>
          </w:p>
          <w:p w:rsidR="00706EE0" w:rsidRDefault="00706EE0" w:rsidP="00706EE0">
            <w:pPr>
              <w:pStyle w:val="Zkladntext"/>
              <w:numPr>
                <w:ilvl w:val="0"/>
                <w:numId w:val="3"/>
              </w:numPr>
            </w:pPr>
            <w:r>
              <w:rPr>
                <w:b/>
              </w:rPr>
              <w:t>20. 8. 2020</w:t>
            </w:r>
            <w:r>
              <w:t xml:space="preserve"> – Zhořelec – prohlídka středověkého jádra města (sakrální stavby – farní kostel sv. Petra a Pavla, kostel Nejsvětější Trojice, kostel Panny Marie ad., městské opevnění), návštěva </w:t>
            </w:r>
            <w:proofErr w:type="spellStart"/>
            <w:r>
              <w:t>Kulturhistorisches</w:t>
            </w:r>
            <w:proofErr w:type="spellEnd"/>
            <w:r>
              <w:t xml:space="preserve"> Musea a areálu Božího hrobu;</w:t>
            </w:r>
          </w:p>
          <w:p w:rsidR="00706EE0" w:rsidRDefault="00706EE0" w:rsidP="00706EE0">
            <w:pPr>
              <w:pStyle w:val="Zkladntext"/>
              <w:numPr>
                <w:ilvl w:val="0"/>
                <w:numId w:val="3"/>
              </w:numPr>
            </w:pPr>
            <w:r>
              <w:rPr>
                <w:b/>
              </w:rPr>
              <w:t>21. 8. 2020</w:t>
            </w:r>
            <w:r>
              <w:t xml:space="preserve"> – Budyšín – dokončení prohlídky středověkého jádra města a návštěva sbírek muzejní povahy (pokladnice dómu sv. Petra v děkanátu budyšínské kapituly a Městského muzea/Museum Bautzen).</w:t>
            </w:r>
          </w:p>
          <w:p w:rsidR="00F75B9F" w:rsidRPr="00F75B9F" w:rsidRDefault="00F75B9F" w:rsidP="00F75B9F">
            <w:pPr>
              <w:pStyle w:val="Zkladntext"/>
              <w:ind w:firstLine="0"/>
            </w:pPr>
            <w:r w:rsidRPr="00F75B9F">
              <w:t>Odjezd z Budyšína 21. 8. 2020 v 16.05, přejezd hranic v Petrovicích 17.20, příjezd do Ústí nad Labem 17.50</w:t>
            </w:r>
          </w:p>
          <w:p w:rsidR="005042CB" w:rsidRPr="00CA5C92" w:rsidRDefault="005042CB" w:rsidP="00706EE0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706EE0" w:rsidRDefault="00706EE0" w:rsidP="00706EE0">
            <w:pPr>
              <w:pStyle w:val="Zkladntext"/>
              <w:ind w:firstLine="0"/>
            </w:pPr>
          </w:p>
          <w:p w:rsidR="00F73AA9" w:rsidRDefault="00F73AA9" w:rsidP="00706EE0">
            <w:pPr>
              <w:pStyle w:val="Zkladntext"/>
              <w:ind w:firstLine="0"/>
            </w:pPr>
            <w:r>
              <w:t xml:space="preserve">Ve dnech 19. až 21. srpna 2020 jsem v rámci přeshraničního projektu </w:t>
            </w:r>
            <w:r>
              <w:rPr>
                <w:i/>
              </w:rPr>
              <w:t>Umění pozdního středověku v hornické oblasti Krušnohoří</w:t>
            </w:r>
            <w:r w:rsidR="0002423F">
              <w:t xml:space="preserve"> absolvoval</w:t>
            </w:r>
            <w:bookmarkStart w:id="0" w:name="_GoBack"/>
            <w:bookmarkEnd w:id="0"/>
            <w:r>
              <w:t xml:space="preserve"> plánovanou studijní cestu do Budyšína a Zhořelce, a to za účelem získávání srovnávacího materiálu. Budyšín a Zhořelec patří mezi nejvýznamnější města Horní Lužice. V obou se dochovalo cenné architektonické i umělecké dědictví připomínající středověké bohatství měst a jejich důležité spojení a kulturní výměnu jak s ostatním územím Saska, tak i s českými zeměmi. Cesta se tak téměř symbolicky odehrála v době výročí 21. srpna 1346, kdy </w:t>
            </w:r>
            <w:r>
              <w:lastRenderedPageBreak/>
              <w:t xml:space="preserve">města Budyšín, </w:t>
            </w:r>
            <w:proofErr w:type="spellStart"/>
            <w:r>
              <w:t>Görlitz</w:t>
            </w:r>
            <w:proofErr w:type="spellEnd"/>
            <w:r>
              <w:t xml:space="preserve">, </w:t>
            </w:r>
            <w:proofErr w:type="spellStart"/>
            <w:r>
              <w:t>Kamenz</w:t>
            </w:r>
            <w:proofErr w:type="spellEnd"/>
            <w:r>
              <w:t xml:space="preserve">, </w:t>
            </w:r>
            <w:proofErr w:type="spellStart"/>
            <w:r>
              <w:t>Lubáň</w:t>
            </w:r>
            <w:proofErr w:type="spellEnd"/>
            <w:r>
              <w:t xml:space="preserve">, </w:t>
            </w:r>
            <w:proofErr w:type="spellStart"/>
            <w:r>
              <w:t>Löbau</w:t>
            </w:r>
            <w:proofErr w:type="spellEnd"/>
            <w:r>
              <w:t xml:space="preserve"> a Žitava díky své ekonomické síle a královskému privilegiu Karla IV. založila alianci Hornolužické šestiměstí. Cílem cesty bylo studium dochovaných středověkých památek vznikajících na bázi spletitých politicko-obchodních vazeb pozdního středověku, které zahrnovaly navštívenou slezskou Vratislav a jihoněmecký Norimberk. Při nedávné návštěvě výstavy „Michael </w:t>
            </w:r>
            <w:proofErr w:type="spellStart"/>
            <w:r>
              <w:t>Wolgemut</w:t>
            </w:r>
            <w:proofErr w:type="spellEnd"/>
            <w:r>
              <w:t xml:space="preserve">: </w:t>
            </w: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Dürers</w:t>
            </w:r>
            <w:proofErr w:type="spellEnd"/>
            <w:r>
              <w:t xml:space="preserve"> </w:t>
            </w:r>
            <w:proofErr w:type="spellStart"/>
            <w:r>
              <w:t>Lehrer</w:t>
            </w:r>
            <w:proofErr w:type="spellEnd"/>
            <w:r>
              <w:t xml:space="preserve">“ (19. – 21. 2. 2020) byly sledovány také jihoněmecké vazby do této oblasti. Jak bylo například poznamenáno, ve Zhořelci se usadil a působil zlatník Florian </w:t>
            </w:r>
            <w:proofErr w:type="spellStart"/>
            <w:r>
              <w:t>Stoss</w:t>
            </w:r>
            <w:proofErr w:type="spellEnd"/>
            <w:r>
              <w:t xml:space="preserve">, syn jednoho z nejvlivnějších středoevropských sochařů </w:t>
            </w:r>
            <w:proofErr w:type="spellStart"/>
            <w:r>
              <w:t>Veita</w:t>
            </w:r>
            <w:proofErr w:type="spellEnd"/>
            <w:r>
              <w:t xml:space="preserve"> </w:t>
            </w:r>
            <w:proofErr w:type="spellStart"/>
            <w:r>
              <w:t>Stosse</w:t>
            </w:r>
            <w:proofErr w:type="spellEnd"/>
            <w:r>
              <w:t xml:space="preserve">. Během návštěv jednotlivých objektů a expozic byla pořizována studijní fotodokumentace a  podklady. Tyto slouží zejména pro publikační a prezentační aktivity projektu. </w:t>
            </w:r>
          </w:p>
          <w:p w:rsidR="00F73AA9" w:rsidRDefault="00F73AA9" w:rsidP="00F73AA9">
            <w:pPr>
              <w:pStyle w:val="Zkladntext"/>
            </w:pPr>
          </w:p>
          <w:p w:rsidR="005042CB" w:rsidRDefault="00F73AA9" w:rsidP="00446C42">
            <w:pPr>
              <w:pStyle w:val="Zkladntext"/>
              <w:ind w:firstLine="0"/>
            </w:pPr>
            <w:r>
              <w:t>Pro aktivity PP2</w:t>
            </w:r>
            <w:r w:rsidR="00706EE0">
              <w:t xml:space="preserve"> (Oblastní muzeum a galerie v Mostě, </w:t>
            </w:r>
            <w:proofErr w:type="spellStart"/>
            <w:proofErr w:type="gramStart"/>
            <w:r w:rsidR="00706EE0">
              <w:t>p.o</w:t>
            </w:r>
            <w:proofErr w:type="spellEnd"/>
            <w:r w:rsidR="00706EE0">
              <w:t>.</w:t>
            </w:r>
            <w:proofErr w:type="gramEnd"/>
            <w:r w:rsidR="00446C42">
              <w:t>)</w:t>
            </w:r>
            <w:r>
              <w:t xml:space="preserve"> měla ve vazbě na připravované výstupy</w:t>
            </w:r>
            <w:r w:rsidR="00446C42">
              <w:t xml:space="preserve"> projektu – kolokvium </w:t>
            </w:r>
            <w:r w:rsidR="00F75B9F">
              <w:t>a výstavu</w:t>
            </w:r>
            <w:r>
              <w:t xml:space="preserve"> </w:t>
            </w:r>
            <w:r w:rsidR="00446C42" w:rsidRPr="00446C42">
              <w:t>„Příběh</w:t>
            </w:r>
            <w:r w:rsidRPr="00446C42">
              <w:t xml:space="preserve"> starého Mostu</w:t>
            </w:r>
            <w:r w:rsidR="00446C42" w:rsidRPr="00446C42">
              <w:t>“</w:t>
            </w:r>
            <w:r w:rsidRPr="00446C42">
              <w:t xml:space="preserve"> zvláštní význam návštěva areálu Božího hrobu ve Zhořelci</w:t>
            </w:r>
            <w:r>
              <w:t xml:space="preserve">, který se těšil odbornému zájmu </w:t>
            </w:r>
            <w:proofErr w:type="spellStart"/>
            <w:r>
              <w:t>Heide</w:t>
            </w:r>
            <w:proofErr w:type="spellEnd"/>
            <w:r>
              <w:t xml:space="preserve"> </w:t>
            </w:r>
            <w:proofErr w:type="spellStart"/>
            <w:r>
              <w:t>Mannlové</w:t>
            </w:r>
            <w:proofErr w:type="spellEnd"/>
            <w:r>
              <w:t xml:space="preserve"> Rakové v závěru jejího života.</w:t>
            </w:r>
          </w:p>
          <w:p w:rsidR="00446C42" w:rsidRPr="00446C42" w:rsidRDefault="00446C42" w:rsidP="00446C42">
            <w:pPr>
              <w:pStyle w:val="Zkladntext"/>
              <w:ind w:firstLine="0"/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02423F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Eva Hladká</w:t>
            </w:r>
            <w:r w:rsidR="00706EE0">
              <w:rPr>
                <w:rFonts w:cs="Arial"/>
              </w:rPr>
              <w:t xml:space="preserve"> (ÚK - LP), Mgr. Jitka Šrejberová, Ph</w:t>
            </w:r>
            <w:r w:rsidR="00446D43">
              <w:rPr>
                <w:rFonts w:cs="Arial"/>
              </w:rPr>
              <w:t>.</w:t>
            </w:r>
            <w:r w:rsidR="00706EE0">
              <w:rPr>
                <w:rFonts w:cs="Arial"/>
              </w:rPr>
              <w:t>D. (Oblastní muzeum a galerie v Mostě - PP2)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F75B9F">
            <w:pPr>
              <w:spacing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F75B9F" w:rsidRDefault="00F75B9F" w:rsidP="00F75B9F">
            <w:pPr>
              <w:spacing w:after="0"/>
              <w:ind w:left="72" w:firstLine="0"/>
              <w:jc w:val="left"/>
              <w:rPr>
                <w:rFonts w:cs="Arial"/>
              </w:rPr>
            </w:pPr>
          </w:p>
          <w:p w:rsidR="00F75B9F" w:rsidRDefault="00706EE0" w:rsidP="00F75B9F">
            <w:pPr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Projekt „Umění pozdního středověku v hornické oblasti Krušnohoří“ </w:t>
            </w:r>
          </w:p>
          <w:p w:rsidR="005042CB" w:rsidRDefault="00706EE0" w:rsidP="00F75B9F">
            <w:pPr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– č. </w:t>
            </w:r>
            <w:r w:rsidR="00446C42">
              <w:rPr>
                <w:rFonts w:cs="Arial"/>
              </w:rPr>
              <w:t>100289027, SN-SZ 2014-2020</w:t>
            </w:r>
          </w:p>
          <w:p w:rsidR="00F75B9F" w:rsidRPr="00CA5C92" w:rsidRDefault="00F75B9F" w:rsidP="00F75B9F">
            <w:pPr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446D43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PhDr. Adam Šrejber, Ph.D.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706EE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24. 8. 2020</w:t>
            </w:r>
          </w:p>
        </w:tc>
      </w:tr>
    </w:tbl>
    <w:p w:rsidR="005042CB" w:rsidRDefault="005042CB" w:rsidP="005042CB">
      <w:pPr>
        <w:rPr>
          <w:b/>
        </w:rPr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7844EB" w:rsidRPr="007F3C4E" w:rsidRDefault="007844EB" w:rsidP="005042CB">
      <w:pPr>
        <w:pStyle w:val="adresa"/>
      </w:pPr>
    </w:p>
    <w:sectPr w:rsidR="007844EB" w:rsidRPr="007F3C4E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C5" w:rsidRPr="00933A64" w:rsidRDefault="005015C5" w:rsidP="00933A64">
      <w:r>
        <w:separator/>
      </w:r>
    </w:p>
  </w:endnote>
  <w:endnote w:type="continuationSeparator" w:id="0">
    <w:p w:rsidR="005015C5" w:rsidRPr="00933A64" w:rsidRDefault="005015C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A7C03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5015C5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423F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5015C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C5" w:rsidRPr="00933A64" w:rsidRDefault="005015C5" w:rsidP="00933A64">
      <w:r>
        <w:separator/>
      </w:r>
    </w:p>
  </w:footnote>
  <w:footnote w:type="continuationSeparator" w:id="0">
    <w:p w:rsidR="005015C5" w:rsidRPr="00933A64" w:rsidRDefault="005015C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466D"/>
    <w:multiLevelType w:val="hybridMultilevel"/>
    <w:tmpl w:val="A28AF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2423F"/>
    <w:rsid w:val="000374BB"/>
    <w:rsid w:val="00072821"/>
    <w:rsid w:val="00096F4A"/>
    <w:rsid w:val="00097578"/>
    <w:rsid w:val="000A4608"/>
    <w:rsid w:val="000C4CF8"/>
    <w:rsid w:val="000D2BBC"/>
    <w:rsid w:val="000D4408"/>
    <w:rsid w:val="000F05CC"/>
    <w:rsid w:val="00122DAA"/>
    <w:rsid w:val="0013603F"/>
    <w:rsid w:val="00144501"/>
    <w:rsid w:val="001E62DE"/>
    <w:rsid w:val="001F5865"/>
    <w:rsid w:val="001F7EFC"/>
    <w:rsid w:val="00204FD5"/>
    <w:rsid w:val="00206A44"/>
    <w:rsid w:val="002A3F81"/>
    <w:rsid w:val="002A7C03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46C42"/>
    <w:rsid w:val="00446D43"/>
    <w:rsid w:val="00453377"/>
    <w:rsid w:val="00456018"/>
    <w:rsid w:val="004A7215"/>
    <w:rsid w:val="004A75AF"/>
    <w:rsid w:val="004C1270"/>
    <w:rsid w:val="005015C5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B2EDD"/>
    <w:rsid w:val="006F2072"/>
    <w:rsid w:val="00706EE0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3AA9"/>
    <w:rsid w:val="00F75B9F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Zkladntext">
    <w:name w:val="Body Text"/>
    <w:basedOn w:val="Normln"/>
    <w:link w:val="ZkladntextChar"/>
    <w:unhideWhenUsed/>
    <w:locked/>
    <w:rsid w:val="00F73AA9"/>
    <w:pPr>
      <w:spacing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3A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3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3198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Hladká Eva</cp:lastModifiedBy>
  <cp:revision>4</cp:revision>
  <cp:lastPrinted>2020-08-24T08:16:00Z</cp:lastPrinted>
  <dcterms:created xsi:type="dcterms:W3CDTF">2020-08-24T08:16:00Z</dcterms:created>
  <dcterms:modified xsi:type="dcterms:W3CDTF">2020-08-24T08:19:00Z</dcterms:modified>
</cp:coreProperties>
</file>