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751ED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7145" t="7620" r="1143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2A40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EW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TvfhFj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751EDD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12700" t="7620" r="1270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520C6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1A38A4" w:rsidP="003D721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D7212">
              <w:rPr>
                <w:rFonts w:ascii="Arial" w:hAnsi="Arial" w:cs="Arial"/>
                <w:sz w:val="22"/>
                <w:szCs w:val="22"/>
              </w:rPr>
              <w:t>5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D7212">
              <w:rPr>
                <w:rFonts w:ascii="Arial" w:hAnsi="Arial" w:cs="Arial"/>
                <w:sz w:val="22"/>
                <w:szCs w:val="22"/>
              </w:rPr>
              <w:t>2</w:t>
            </w:r>
            <w:r w:rsidR="00FB08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3D7212">
              <w:rPr>
                <w:rFonts w:ascii="Arial" w:hAnsi="Arial" w:cs="Arial"/>
                <w:sz w:val="22"/>
                <w:szCs w:val="22"/>
              </w:rPr>
              <w:t>1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D7212">
              <w:rPr>
                <w:rFonts w:ascii="Arial" w:hAnsi="Arial" w:cs="Arial"/>
                <w:sz w:val="22"/>
                <w:szCs w:val="22"/>
              </w:rPr>
              <w:t>3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3D72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B0854" w:rsidRDefault="003D7212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 Izrael – účast na konferenci MUNI WORLD 2019</w:t>
            </w:r>
            <w:r w:rsidR="00CA19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60600" w:rsidRPr="00D11FE1" w:rsidRDefault="00B60600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0501D" w:rsidRDefault="00BD0C35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7212">
              <w:rPr>
                <w:rFonts w:ascii="Arial" w:hAnsi="Arial" w:cs="Arial"/>
                <w:sz w:val="20"/>
                <w:szCs w:val="20"/>
              </w:rPr>
              <w:t>5</w:t>
            </w:r>
            <w:r w:rsidR="00213548" w:rsidRPr="009818E1">
              <w:rPr>
                <w:rFonts w:ascii="Arial" w:hAnsi="Arial" w:cs="Arial"/>
                <w:sz w:val="20"/>
                <w:szCs w:val="20"/>
              </w:rPr>
              <w:t>.</w:t>
            </w:r>
            <w:r w:rsidR="000A59E8" w:rsidRPr="009818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212">
              <w:rPr>
                <w:rFonts w:ascii="Arial" w:hAnsi="Arial" w:cs="Arial"/>
                <w:sz w:val="20"/>
                <w:szCs w:val="20"/>
              </w:rPr>
              <w:t>2</w:t>
            </w:r>
            <w:r w:rsidR="00213548" w:rsidRPr="009818E1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5D7059">
              <w:rPr>
                <w:rFonts w:ascii="Arial" w:hAnsi="Arial" w:cs="Arial"/>
                <w:sz w:val="20"/>
                <w:szCs w:val="20"/>
              </w:rPr>
              <w:t>odlet</w:t>
            </w:r>
          </w:p>
          <w:p w:rsidR="003D7212" w:rsidRDefault="003D7212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 – 28. 2. – účast na konferenci </w:t>
            </w:r>
          </w:p>
          <w:p w:rsidR="0030501D" w:rsidRPr="009818E1" w:rsidRDefault="003D7212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3. – přílet do </w:t>
            </w:r>
            <w:r w:rsidR="005D7059">
              <w:rPr>
                <w:rFonts w:ascii="Arial" w:hAnsi="Arial" w:cs="Arial"/>
                <w:sz w:val="20"/>
                <w:szCs w:val="20"/>
              </w:rPr>
              <w:t>ČR</w:t>
            </w:r>
          </w:p>
          <w:p w:rsidR="004331EC" w:rsidRPr="00C34EFF" w:rsidRDefault="004331EC" w:rsidP="005D705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1353BB" w:rsidRPr="004A7B9A" w:rsidRDefault="001353BB" w:rsidP="001353BB">
            <w:pPr>
              <w:ind w:firstLine="39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1353BB" w:rsidRPr="004A7B9A" w:rsidRDefault="003D7212" w:rsidP="001353BB">
            <w:pPr>
              <w:spacing w:after="240"/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Pondělí</w:t>
            </w:r>
            <w:r w:rsidR="005D7059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</w:t>
            </w: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="001353BB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  <w:r w:rsidR="001353BB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. 201</w:t>
            </w: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</w:p>
          <w:p w:rsidR="0043318B" w:rsidRPr="004A7B9A" w:rsidRDefault="003D7212" w:rsidP="002745A2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7B9A">
              <w:rPr>
                <w:rFonts w:ascii="Arial" w:hAnsi="Arial" w:cs="Arial"/>
                <w:sz w:val="20"/>
                <w:szCs w:val="20"/>
              </w:rPr>
              <w:t>11:5</w:t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>0</w:t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ab/>
              <w:t xml:space="preserve">odlet do </w:t>
            </w:r>
            <w:r w:rsidRPr="004A7B9A">
              <w:rPr>
                <w:rFonts w:ascii="Arial" w:hAnsi="Arial" w:cs="Arial"/>
                <w:sz w:val="20"/>
                <w:szCs w:val="20"/>
              </w:rPr>
              <w:t xml:space="preserve">Tel Avivu, Izrael </w:t>
            </w:r>
            <w:r w:rsidR="0043318B" w:rsidRPr="004A7B9A">
              <w:rPr>
                <w:rFonts w:ascii="Arial" w:hAnsi="Arial" w:cs="Arial"/>
                <w:i/>
                <w:sz w:val="20"/>
                <w:szCs w:val="20"/>
              </w:rPr>
              <w:t xml:space="preserve">(let č. </w:t>
            </w:r>
            <w:r w:rsidRPr="004A7B9A">
              <w:rPr>
                <w:rFonts w:ascii="Arial" w:hAnsi="Arial" w:cs="Arial"/>
                <w:i/>
                <w:sz w:val="20"/>
                <w:szCs w:val="20"/>
              </w:rPr>
              <w:t>LY 2522</w:t>
            </w:r>
            <w:r w:rsidR="0043318B" w:rsidRPr="004A7B9A">
              <w:rPr>
                <w:rFonts w:ascii="Arial" w:hAnsi="Arial" w:cs="Arial"/>
                <w:i/>
                <w:sz w:val="20"/>
                <w:szCs w:val="20"/>
              </w:rPr>
              <w:t xml:space="preserve">, společnost </w:t>
            </w:r>
            <w:r w:rsidRPr="004A7B9A">
              <w:rPr>
                <w:rFonts w:ascii="Arial" w:hAnsi="Arial" w:cs="Arial"/>
                <w:i/>
                <w:sz w:val="20"/>
                <w:szCs w:val="20"/>
              </w:rPr>
              <w:t>El Al</w:t>
            </w:r>
            <w:r w:rsidR="0043318B" w:rsidRPr="004A7B9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43318B" w:rsidRPr="004A7B9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43318B" w:rsidRDefault="003D7212" w:rsidP="002745A2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7B9A">
              <w:rPr>
                <w:rFonts w:ascii="Arial" w:hAnsi="Arial" w:cs="Arial"/>
                <w:sz w:val="20"/>
                <w:szCs w:val="20"/>
              </w:rPr>
              <w:t>16</w:t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Pr="004A7B9A">
              <w:rPr>
                <w:rFonts w:ascii="Arial" w:hAnsi="Arial" w:cs="Arial"/>
                <w:sz w:val="20"/>
                <w:szCs w:val="20"/>
              </w:rPr>
              <w:t>30</w:t>
            </w:r>
            <w:r w:rsidR="00FD4978">
              <w:rPr>
                <w:rFonts w:ascii="Arial" w:hAnsi="Arial" w:cs="Arial"/>
                <w:sz w:val="20"/>
                <w:szCs w:val="20"/>
              </w:rPr>
              <w:tab/>
            </w:r>
            <w:r w:rsidR="00FD4978">
              <w:rPr>
                <w:rFonts w:ascii="Arial" w:hAnsi="Arial" w:cs="Arial"/>
                <w:sz w:val="20"/>
                <w:szCs w:val="20"/>
              </w:rPr>
              <w:tab/>
              <w:t xml:space="preserve">přílet, </w:t>
            </w:r>
            <w:r w:rsidRPr="004A7B9A">
              <w:rPr>
                <w:rFonts w:ascii="Arial" w:hAnsi="Arial" w:cs="Arial"/>
                <w:sz w:val="20"/>
                <w:szCs w:val="20"/>
              </w:rPr>
              <w:t>odjezd do hotelu</w:t>
            </w:r>
            <w:r w:rsidR="0043318B" w:rsidRPr="004A7B9A">
              <w:rPr>
                <w:rFonts w:ascii="Arial" w:hAnsi="Arial" w:cs="Arial"/>
                <w:sz w:val="20"/>
                <w:szCs w:val="20"/>
              </w:rPr>
              <w:t xml:space="preserve">, ubytování </w:t>
            </w:r>
          </w:p>
          <w:p w:rsidR="00FD4978" w:rsidRPr="004A7B9A" w:rsidRDefault="00FD4978" w:rsidP="002745A2">
            <w:pPr>
              <w:spacing w:before="120" w:line="360" w:lineRule="auto"/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912930" w:rsidRPr="004A7B9A" w:rsidRDefault="003D7212" w:rsidP="00AD4261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Úterý 26. 2. – čtvrtek 28. 2. 2019</w:t>
            </w:r>
          </w:p>
          <w:p w:rsidR="00FD4978" w:rsidRPr="00FD4978" w:rsidRDefault="00FD4978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Ústecky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kraj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obdržel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nabídku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účasti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na konferenci MUNI WORLD 2019,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Global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brainstorming on Smart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Cities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and Urban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Komplexni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brainstorming na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téma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chytra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města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bezpečnost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městech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ktera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>́ se konala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termín</w:t>
            </w:r>
            <w:r w:rsidRPr="00FD4978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D4978">
              <w:rPr>
                <w:rFonts w:ascii="Arial" w:hAnsi="Arial" w:cs="Arial"/>
                <w:sz w:val="20"/>
                <w:szCs w:val="20"/>
              </w:rPr>
              <w:t xml:space="preserve">26. – 28. 2. 2019 v Tel Avivu. </w:t>
            </w:r>
          </w:p>
          <w:p w:rsidR="00FD4978" w:rsidRPr="00FD4978" w:rsidRDefault="00FD4978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  <w:r w:rsidRPr="00FD4978">
              <w:rPr>
                <w:rFonts w:ascii="Arial" w:hAnsi="Arial" w:cs="Arial"/>
                <w:sz w:val="20"/>
                <w:szCs w:val="20"/>
              </w:rPr>
              <w:t xml:space="preserve">Každoroční konferenci,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ktera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je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nejvýznamnějši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svého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druhu na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Středním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východe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̌,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pořáda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Federace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místních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samospráv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Izraele ve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spolupráci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Výkonným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ředitelstvím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Protiteroristického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výboru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OSN.</w:t>
            </w:r>
          </w:p>
          <w:p w:rsidR="00FD4978" w:rsidRPr="00FD4978" w:rsidRDefault="00FD4978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  <w:r w:rsidRPr="00FD4978">
              <w:rPr>
                <w:rFonts w:ascii="Arial" w:hAnsi="Arial" w:cs="Arial"/>
                <w:sz w:val="20"/>
                <w:szCs w:val="20"/>
              </w:rPr>
              <w:t>Rada Ústeckého kraje na svém zasedání 23.</w:t>
            </w:r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978">
              <w:rPr>
                <w:rFonts w:ascii="Arial" w:hAnsi="Arial" w:cs="Arial"/>
                <w:sz w:val="20"/>
                <w:szCs w:val="20"/>
              </w:rPr>
              <w:t>1.</w:t>
            </w:r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978">
              <w:rPr>
                <w:rFonts w:ascii="Arial" w:hAnsi="Arial" w:cs="Arial"/>
                <w:sz w:val="20"/>
                <w:szCs w:val="20"/>
              </w:rPr>
              <w:t xml:space="preserve">2019 schválila účast Mgr. Radima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Laibla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>, člena Zastupitelstva Ústeckého kraje, na uvedené konferenci. Účast byla koordinována Odborem kancelář hejtmana i s pracovníky naší ambasády v Izraeli a také v návaznosti na shodu o potřebnosti informací z uvedené konference na Bezpečnostní radě Ústeckého kraje.</w:t>
            </w:r>
          </w:p>
          <w:p w:rsidR="00FD4978" w:rsidRPr="00FD4978" w:rsidRDefault="00FD4978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Cílem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zahranični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služebni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cesty bylo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získáni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nových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zkušenosti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a informací z oblasti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kyberneticke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bezpečnosti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, ochrany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měkkých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cílu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̊ a Smart Region ve spojitosti s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místni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́ </w:t>
            </w:r>
            <w:proofErr w:type="spellStart"/>
            <w:r w:rsidRPr="00FD4978">
              <w:rPr>
                <w:rFonts w:ascii="Arial" w:hAnsi="Arial" w:cs="Arial"/>
                <w:sz w:val="20"/>
                <w:szCs w:val="20"/>
              </w:rPr>
              <w:t>samosprávou</w:t>
            </w:r>
            <w:proofErr w:type="spellEnd"/>
            <w:r w:rsidRPr="00FD4978">
              <w:rPr>
                <w:rFonts w:ascii="Arial" w:hAnsi="Arial" w:cs="Arial"/>
                <w:sz w:val="20"/>
                <w:szCs w:val="20"/>
              </w:rPr>
              <w:t xml:space="preserve"> a také navázání kontaktů.</w:t>
            </w:r>
          </w:p>
          <w:p w:rsidR="003D7212" w:rsidRDefault="00EA654F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  <w:r w:rsidRPr="00FD4978">
              <w:rPr>
                <w:rFonts w:ascii="Arial" w:hAnsi="Arial" w:cs="Arial"/>
                <w:sz w:val="20"/>
                <w:szCs w:val="20"/>
              </w:rPr>
              <w:t xml:space="preserve">Akce MUNI WORLD je jedna ze tří nejvýznamnějších akcí v oblasti problematiky SMART CITIES na světě. Akce je navštěvována zhruba 8.000 řediteli a zástupci izraelských a zahraničních místních samospráv a prezentuje se zde 170 společností a začínajících podnikatelů v oblasti městských technologií, jejichž cílem je poskytovat inteligentní řešení pro různé výzvy, kterým čelí místní samospráva. Patří sem hrozby kybernetické bezpečnosti, doprava, infrastruktura, stavebnictví, strojírenství, bezpečnost, obrana a řada dalších. </w:t>
            </w:r>
            <w:r w:rsidR="003D7212" w:rsidRPr="00FD4978">
              <w:rPr>
                <w:rFonts w:ascii="Arial" w:hAnsi="Arial" w:cs="Arial"/>
                <w:sz w:val="20"/>
                <w:szCs w:val="20"/>
              </w:rPr>
              <w:t xml:space="preserve">Letošní ročník byl zaměřen na mezinárodní výměnu zkušeností v oblasti práce s daty, v oblasti zajištění bezpečnosti městského prostoru a použití nových technologií pro zlepšení komfortu obyvatel municipalit především v oblasti veřejné správy, životního prostředí, sportu, vzdělávání či rozvoji potenciálu mladých začínajících studentů - podnikatelů. </w:t>
            </w:r>
          </w:p>
          <w:p w:rsidR="00FD4978" w:rsidRDefault="00FD4978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</w:p>
          <w:p w:rsidR="00FD4978" w:rsidRPr="00FD4978" w:rsidRDefault="00FD4978" w:rsidP="00EA654F">
            <w:pPr>
              <w:pStyle w:val="Zpat"/>
              <w:spacing w:before="120"/>
              <w:ind w:right="170" w:firstLine="0"/>
              <w:rPr>
                <w:rFonts w:ascii="Arial" w:hAnsi="Arial" w:cs="Arial"/>
                <w:sz w:val="20"/>
                <w:szCs w:val="20"/>
              </w:rPr>
            </w:pPr>
          </w:p>
          <w:p w:rsidR="00EA654F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lastRenderedPageBreak/>
              <w:t>1. den –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 xml:space="preserve"> Návštěva městských akcelerátorů </w:t>
            </w:r>
          </w:p>
          <w:p w:rsidR="003D7212" w:rsidRPr="00F32FFE" w:rsidRDefault="00EA654F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>N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ávštěva města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Herzelyia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(více než 100 tis. obyvatel), setkání s představiteli města, návštěva energeticky efektivní budovy s nejvyšším světovým oceněním LEEF-GOLD, která je využívaná jako sdílené prostory pro začínající podnikatele a start-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upy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D7212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 xml:space="preserve">Seznámení se s výstupy tří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smart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city projektů:</w:t>
            </w:r>
          </w:p>
          <w:p w:rsidR="003D7212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>a) ICT ARCHITERTURA SMART CITY HERZELYIA – představená architektura je velmi blízká uvažované architektonické představě Smart Region ÚK, je založená na maximálním využití existujících dat, na definovaných standardech a na otevřené architektuře (Open Data)</w:t>
            </w:r>
          </w:p>
          <w:p w:rsidR="003D7212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 xml:space="preserve">b) MĚSTO BEZ PLASTOVÉHO ODPADU –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Herzelyia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je významné izraelské letovisko, které každý rok navštíví stovky tisíc turistů a rozhodlo se omezit používání plastů v rámci města, projekt má svoji edukativní část, kdy přes děti působí na rodiče, tak i praktické výstupy ve formě kompostovatelných plastových nádob a plastových obalů, případně použití obalů z organických materiálů</w:t>
            </w:r>
          </w:p>
          <w:p w:rsidR="00FD4978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>c) VZDĚLÁVACÍ SYSTÉM EACH (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Edukational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Challenging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Homofobia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) – systém celoživotního vzdělávání, který byl vytvořen na univerzitě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Herzelyia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a je aplikován na všech školách ve městě. Zásadní na něm je, že oslovuje všechny generace ve městě a je zrealizován v digitalizované podobě</w:t>
            </w:r>
            <w:r w:rsidRPr="00F32FFE">
              <w:rPr>
                <w:rFonts w:ascii="Arial" w:hAnsi="Arial" w:cs="Arial"/>
                <w:sz w:val="20"/>
                <w:szCs w:val="20"/>
              </w:rPr>
              <w:br/>
              <w:t xml:space="preserve">Na závěr návštěvy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Herzelyi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proběhla exkurze v místní univerzitě IDC, která je hodnocená jako nejprestižnější izraelská technická univerzita. Během návštěvy </w:t>
            </w:r>
            <w:r w:rsidR="004A7B9A" w:rsidRPr="00F32FFE">
              <w:rPr>
                <w:rFonts w:ascii="Arial" w:hAnsi="Arial" w:cs="Arial"/>
                <w:sz w:val="20"/>
                <w:szCs w:val="20"/>
              </w:rPr>
              <w:t xml:space="preserve">byla identifikována </w:t>
            </w:r>
            <w:r w:rsidRPr="00F32FFE">
              <w:rPr>
                <w:rFonts w:ascii="Arial" w:hAnsi="Arial" w:cs="Arial"/>
                <w:sz w:val="20"/>
                <w:szCs w:val="20"/>
              </w:rPr>
              <w:t xml:space="preserve">příležitost a zájem </w:t>
            </w:r>
            <w:r w:rsidR="00FD4978">
              <w:rPr>
                <w:rFonts w:ascii="Arial" w:hAnsi="Arial" w:cs="Arial"/>
                <w:sz w:val="20"/>
                <w:szCs w:val="20"/>
              </w:rPr>
              <w:t>univerzity o spolupráci s UJEP.</w:t>
            </w:r>
          </w:p>
          <w:p w:rsidR="004A7B9A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 xml:space="preserve">2. den </w:t>
            </w:r>
            <w:r w:rsidR="00F32FFE">
              <w:rPr>
                <w:rFonts w:ascii="Arial" w:hAnsi="Arial" w:cs="Arial"/>
                <w:sz w:val="20"/>
                <w:szCs w:val="20"/>
              </w:rPr>
              <w:t xml:space="preserve">– úvodní den konference </w:t>
            </w:r>
            <w:proofErr w:type="spellStart"/>
            <w:r w:rsidR="00F32FFE">
              <w:rPr>
                <w:rFonts w:ascii="Arial" w:hAnsi="Arial" w:cs="Arial"/>
                <w:sz w:val="20"/>
                <w:szCs w:val="20"/>
              </w:rPr>
              <w:t>Global</w:t>
            </w:r>
            <w:proofErr w:type="spellEnd"/>
            <w:r w:rsidR="00F32FFE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32FFE">
              <w:rPr>
                <w:rFonts w:ascii="Arial" w:hAnsi="Arial" w:cs="Arial"/>
                <w:sz w:val="20"/>
                <w:szCs w:val="20"/>
              </w:rPr>
              <w:t xml:space="preserve">rainstorming on </w:t>
            </w:r>
            <w:r w:rsidR="00F32FFE">
              <w:rPr>
                <w:rFonts w:ascii="Arial" w:hAnsi="Arial" w:cs="Arial"/>
                <w:sz w:val="20"/>
                <w:szCs w:val="20"/>
              </w:rPr>
              <w:t xml:space="preserve">Smart </w:t>
            </w:r>
            <w:proofErr w:type="spellStart"/>
            <w:r w:rsidR="00F32FFE">
              <w:rPr>
                <w:rFonts w:ascii="Arial" w:hAnsi="Arial" w:cs="Arial"/>
                <w:sz w:val="20"/>
                <w:szCs w:val="20"/>
              </w:rPr>
              <w:t>Cities</w:t>
            </w:r>
            <w:proofErr w:type="spellEnd"/>
            <w:r w:rsidR="00F32FFE">
              <w:rPr>
                <w:rFonts w:ascii="Arial" w:hAnsi="Arial" w:cs="Arial"/>
                <w:sz w:val="20"/>
                <w:szCs w:val="20"/>
              </w:rPr>
              <w:t xml:space="preserve"> and Urban </w:t>
            </w:r>
            <w:proofErr w:type="spellStart"/>
            <w:r w:rsidR="00F32FFE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</w:p>
          <w:p w:rsidR="004A7B9A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 xml:space="preserve">Celý den byl věnován velmi zajímavým přednáškám a panelovým diskusím na výše uvedená témata. 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 xml:space="preserve">Obzvláště akcentovala </w:t>
            </w:r>
            <w:r w:rsidRPr="00F32FFE">
              <w:rPr>
                <w:rFonts w:ascii="Arial" w:hAnsi="Arial" w:cs="Arial"/>
                <w:sz w:val="20"/>
                <w:szCs w:val="20"/>
              </w:rPr>
              <w:t xml:space="preserve">témata moderních inovativních technologií pro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smart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2FFE">
              <w:rPr>
                <w:rFonts w:ascii="Arial" w:hAnsi="Arial" w:cs="Arial"/>
                <w:sz w:val="20"/>
                <w:szCs w:val="20"/>
              </w:rPr>
              <w:t>cities</w:t>
            </w:r>
            <w:proofErr w:type="spellEnd"/>
            <w:r w:rsidRPr="00F32FFE">
              <w:rPr>
                <w:rFonts w:ascii="Arial" w:hAnsi="Arial" w:cs="Arial"/>
                <w:sz w:val="20"/>
                <w:szCs w:val="20"/>
              </w:rPr>
              <w:t>, spolupráce veřejného a privátního sektoru a ochran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>a</w:t>
            </w:r>
            <w:r w:rsidRPr="00F32FFE">
              <w:rPr>
                <w:rFonts w:ascii="Arial" w:hAnsi="Arial" w:cs="Arial"/>
                <w:sz w:val="20"/>
                <w:szCs w:val="20"/>
              </w:rPr>
              <w:t xml:space="preserve"> osobních dat.</w:t>
            </w:r>
          </w:p>
          <w:p w:rsidR="00EA654F" w:rsidRPr="00F32FFE" w:rsidRDefault="003D7212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 xml:space="preserve">3. den – 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>Konference na téma Smart City a výstava inovací v </w:t>
            </w:r>
            <w:proofErr w:type="spellStart"/>
            <w:r w:rsidR="00EA654F" w:rsidRPr="00F32FFE">
              <w:rPr>
                <w:rFonts w:ascii="Arial" w:hAnsi="Arial" w:cs="Arial"/>
                <w:sz w:val="20"/>
                <w:szCs w:val="20"/>
              </w:rPr>
              <w:t>Muni</w:t>
            </w:r>
            <w:proofErr w:type="spellEnd"/>
            <w:r w:rsidR="00EA654F" w:rsidRPr="00F32FFE">
              <w:rPr>
                <w:rFonts w:ascii="Arial" w:hAnsi="Arial" w:cs="Arial"/>
                <w:sz w:val="20"/>
                <w:szCs w:val="20"/>
              </w:rPr>
              <w:t xml:space="preserve"> Expo</w:t>
            </w:r>
          </w:p>
          <w:p w:rsidR="00F32FFE" w:rsidRPr="00F32FFE" w:rsidRDefault="00EA654F" w:rsidP="003D721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 xml:space="preserve">Nejdůležitější částí dne byla aktivní účast na 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>diskus</w:t>
            </w:r>
            <w:r w:rsidRPr="00F32FFE">
              <w:rPr>
                <w:rFonts w:ascii="Arial" w:hAnsi="Arial" w:cs="Arial"/>
                <w:sz w:val="20"/>
                <w:szCs w:val="20"/>
              </w:rPr>
              <w:t>i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u kulatého stolu na téma přeshraniční sdílení zkušeností s řešením krizových situací (teroristické útoky, přírodní pohromy atd.). </w:t>
            </w:r>
            <w:r w:rsidR="00F32FFE" w:rsidRPr="00F32FFE">
              <w:rPr>
                <w:rFonts w:ascii="Arial" w:hAnsi="Arial" w:cs="Arial"/>
                <w:sz w:val="20"/>
                <w:szCs w:val="20"/>
              </w:rPr>
              <w:t>Diskuze byly účastni také zástu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pci izraelských ozbrojených složek, izraelské univerzity, New York Police Departement a </w:t>
            </w:r>
            <w:r w:rsidR="00F32FFE" w:rsidRPr="00F32FFE">
              <w:rPr>
                <w:rFonts w:ascii="Arial" w:hAnsi="Arial" w:cs="Arial"/>
                <w:sz w:val="20"/>
                <w:szCs w:val="20"/>
              </w:rPr>
              <w:t xml:space="preserve">zástupci 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kanceláří boje proti terorismu při OSN. </w:t>
            </w:r>
            <w:r w:rsidR="00F32FFE" w:rsidRPr="00F32FFE">
              <w:rPr>
                <w:rFonts w:ascii="Arial" w:hAnsi="Arial" w:cs="Arial"/>
                <w:sz w:val="20"/>
                <w:szCs w:val="20"/>
              </w:rPr>
              <w:t xml:space="preserve">Byly projednávány zkušenosti a doporučení, jak krizovým situacím předcházet. </w:t>
            </w:r>
          </w:p>
          <w:p w:rsidR="00EA654F" w:rsidRPr="00F32FFE" w:rsidRDefault="00F32FFE" w:rsidP="00EA654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>V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rámci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networkingu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a neformálních jednání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 xml:space="preserve"> byl zaznamenán zájem různých subjektů se subjekty </w:t>
            </w:r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v Ústeckém kraji, např.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CityZone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Tel Aviv s ICUK nebo IDC Univerzity s UJEP. 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 xml:space="preserve">Nabídka regionální spolupráce přišla od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Région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Auvergne-Rhone-Alpes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se sídlem Lyonu. Další zajímavá nabídka na spolupráci </w:t>
            </w:r>
            <w:r w:rsidR="00EA654F" w:rsidRPr="00F32FFE">
              <w:rPr>
                <w:rFonts w:ascii="Arial" w:hAnsi="Arial" w:cs="Arial"/>
                <w:sz w:val="20"/>
                <w:szCs w:val="20"/>
              </w:rPr>
              <w:t xml:space="preserve">byla od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Council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Counter-Terrorism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při OSN nebo od ISD (Institut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7212" w:rsidRPr="00F32FFE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="003D7212" w:rsidRPr="00F32FFE">
              <w:rPr>
                <w:rFonts w:ascii="Arial" w:hAnsi="Arial" w:cs="Arial"/>
                <w:sz w:val="20"/>
                <w:szCs w:val="20"/>
              </w:rPr>
              <w:t xml:space="preserve"> dialog) se sídlem v Londýně. </w:t>
            </w:r>
          </w:p>
          <w:p w:rsidR="003D7212" w:rsidRPr="00F32FFE" w:rsidRDefault="003D7212" w:rsidP="00AD426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32FFE">
              <w:rPr>
                <w:rFonts w:ascii="Arial" w:hAnsi="Arial" w:cs="Arial"/>
                <w:sz w:val="20"/>
                <w:szCs w:val="20"/>
              </w:rPr>
              <w:t>Součástí konference byl i veletrh MUNI EXPO, kde byly vystavěny zajímavé Smart technologie. Většina předváděných technologií měla společného jmenovatele – zefektivnění ekonomických a environmentálních procesů, kdy tyto procesy nejsou v rozporu, ale jsou v souladu.</w:t>
            </w:r>
          </w:p>
          <w:p w:rsidR="00972E93" w:rsidRPr="004A7B9A" w:rsidRDefault="003D7212" w:rsidP="00AD4261">
            <w:pPr>
              <w:ind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A7B9A">
              <w:rPr>
                <w:rFonts w:ascii="Arial" w:hAnsi="Arial" w:cs="Arial"/>
                <w:sz w:val="20"/>
                <w:szCs w:val="20"/>
              </w:rPr>
              <w:br/>
            </w: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Pátek 1</w:t>
            </w:r>
            <w:r w:rsidR="001371A2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</w:t>
            </w: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972E93"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. 201</w:t>
            </w:r>
            <w:r w:rsidRPr="004A7B9A"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</w:p>
          <w:p w:rsidR="00CB5896" w:rsidRPr="004A7B9A" w:rsidRDefault="003D7212" w:rsidP="00B36D3E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7B9A">
              <w:rPr>
                <w:rFonts w:ascii="Arial" w:hAnsi="Arial" w:cs="Arial"/>
                <w:sz w:val="20"/>
                <w:szCs w:val="20"/>
              </w:rPr>
              <w:t>6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Pr="004A7B9A">
              <w:rPr>
                <w:rFonts w:ascii="Arial" w:hAnsi="Arial" w:cs="Arial"/>
                <w:sz w:val="20"/>
                <w:szCs w:val="20"/>
              </w:rPr>
              <w:t>0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>0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B36D3E" w:rsidRPr="004A7B9A">
              <w:rPr>
                <w:rFonts w:ascii="Arial" w:hAnsi="Arial" w:cs="Arial"/>
                <w:sz w:val="20"/>
                <w:szCs w:val="20"/>
              </w:rPr>
              <w:t>od</w:t>
            </w:r>
            <w:r w:rsidRPr="004A7B9A">
              <w:rPr>
                <w:rFonts w:ascii="Arial" w:hAnsi="Arial" w:cs="Arial"/>
                <w:sz w:val="20"/>
                <w:szCs w:val="20"/>
              </w:rPr>
              <w:t xml:space="preserve">let do Prahy </w:t>
            </w:r>
            <w:r w:rsidRPr="004A7B9A">
              <w:rPr>
                <w:rFonts w:ascii="Arial" w:hAnsi="Arial" w:cs="Arial"/>
                <w:i/>
                <w:sz w:val="20"/>
                <w:szCs w:val="20"/>
              </w:rPr>
              <w:t>(let č. LY 2521, společnost El Al)</w:t>
            </w:r>
          </w:p>
          <w:p w:rsidR="00FD4978" w:rsidRDefault="00FD4978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A6B38" w:rsidRDefault="003D7212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7B9A">
              <w:rPr>
                <w:rFonts w:ascii="Arial" w:hAnsi="Arial" w:cs="Arial"/>
                <w:sz w:val="20"/>
                <w:szCs w:val="20"/>
              </w:rPr>
              <w:t>09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>:</w:t>
            </w:r>
            <w:r w:rsidRPr="004A7B9A">
              <w:rPr>
                <w:rFonts w:ascii="Arial" w:hAnsi="Arial" w:cs="Arial"/>
                <w:sz w:val="20"/>
                <w:szCs w:val="20"/>
              </w:rPr>
              <w:t>1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>0</w:t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="00CB5896" w:rsidRPr="004A7B9A">
              <w:rPr>
                <w:rFonts w:ascii="Arial" w:hAnsi="Arial" w:cs="Arial"/>
                <w:sz w:val="20"/>
                <w:szCs w:val="20"/>
              </w:rPr>
              <w:tab/>
            </w:r>
            <w:r w:rsidRPr="004A7B9A">
              <w:rPr>
                <w:rFonts w:ascii="Arial" w:hAnsi="Arial" w:cs="Arial"/>
                <w:sz w:val="20"/>
                <w:szCs w:val="20"/>
              </w:rPr>
              <w:t xml:space="preserve">přílet do Prahy </w:t>
            </w:r>
          </w:p>
          <w:p w:rsidR="00FD4978" w:rsidRPr="00303F6E" w:rsidRDefault="00FD4978" w:rsidP="004A7B9A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3D7212" w:rsidP="003D721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Jiří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Stich</w:t>
            </w:r>
            <w:proofErr w:type="spellEnd"/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3D7212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B60600" w:rsidP="004D08B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441B09">
              <w:rPr>
                <w:rFonts w:ascii="Arial" w:hAnsi="Arial" w:cs="Arial"/>
                <w:sz w:val="22"/>
                <w:szCs w:val="22"/>
              </w:rPr>
              <w:t>Jitka Zimová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08BF">
              <w:rPr>
                <w:rFonts w:ascii="Arial" w:hAnsi="Arial" w:cs="Arial"/>
                <w:sz w:val="22"/>
                <w:szCs w:val="22"/>
              </w:rPr>
              <w:t>oddělení v</w:t>
            </w:r>
            <w:r w:rsidR="005D7059">
              <w:rPr>
                <w:rFonts w:ascii="Arial" w:hAnsi="Arial" w:cs="Arial"/>
                <w:sz w:val="22"/>
                <w:szCs w:val="22"/>
              </w:rPr>
              <w:t>nějších a zahraničních vztahů, Odbor k</w:t>
            </w:r>
            <w:r w:rsidR="004D08BF">
              <w:rPr>
                <w:rFonts w:ascii="Arial" w:hAnsi="Arial" w:cs="Arial"/>
                <w:sz w:val="22"/>
                <w:szCs w:val="22"/>
              </w:rPr>
              <w:t>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4A7B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599A" w:rsidRPr="00C34EFF">
              <w:rPr>
                <w:rFonts w:ascii="Arial" w:hAnsi="Arial" w:cs="Arial"/>
                <w:b/>
                <w:sz w:val="22"/>
                <w:szCs w:val="22"/>
              </w:rPr>
              <w:t>atum:</w:t>
            </w:r>
          </w:p>
        </w:tc>
        <w:tc>
          <w:tcPr>
            <w:tcW w:w="7413" w:type="dxa"/>
            <w:vAlign w:val="center"/>
          </w:tcPr>
          <w:p w:rsidR="00FB599A" w:rsidRPr="00C34EFF" w:rsidRDefault="00FD4978" w:rsidP="003D721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D7212">
              <w:rPr>
                <w:rFonts w:ascii="Arial" w:hAnsi="Arial" w:cs="Arial"/>
                <w:sz w:val="22"/>
                <w:szCs w:val="22"/>
              </w:rPr>
              <w:t>3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.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201</w:t>
            </w:r>
            <w:r w:rsidR="003D72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4A7B9A" w:rsidRDefault="004A7B9A" w:rsidP="004A7B9A">
      <w:pPr>
        <w:spacing w:after="0"/>
        <w:ind w:firstLine="0"/>
      </w:pPr>
      <w:bookmarkStart w:id="0" w:name="_GoBack"/>
      <w:bookmarkEnd w:id="0"/>
    </w:p>
    <w:sectPr w:rsidR="004A7B9A" w:rsidSect="00127619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CC" w:rsidRDefault="006047CC">
      <w:r>
        <w:separator/>
      </w:r>
    </w:p>
  </w:endnote>
  <w:endnote w:type="continuationSeparator" w:id="0">
    <w:p w:rsidR="006047CC" w:rsidRDefault="0060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E" w:rsidRDefault="007068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E" w:rsidRDefault="007068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4978">
      <w:rPr>
        <w:rStyle w:val="slostrnky"/>
        <w:noProof/>
      </w:rPr>
      <w:t>2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CC" w:rsidRDefault="006047CC">
      <w:r>
        <w:separator/>
      </w:r>
    </w:p>
  </w:footnote>
  <w:footnote w:type="continuationSeparator" w:id="0">
    <w:p w:rsidR="006047CC" w:rsidRDefault="0060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5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6" w15:restartNumberingAfterBreak="0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7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3"/>
  </w:num>
  <w:num w:numId="5">
    <w:abstractNumId w:val="17"/>
  </w:num>
  <w:num w:numId="6">
    <w:abstractNumId w:val="12"/>
  </w:num>
  <w:num w:numId="7">
    <w:abstractNumId w:val="23"/>
  </w:num>
  <w:num w:numId="8">
    <w:abstractNumId w:val="20"/>
  </w:num>
  <w:num w:numId="9">
    <w:abstractNumId w:val="9"/>
  </w:num>
  <w:num w:numId="10">
    <w:abstractNumId w:val="27"/>
  </w:num>
  <w:num w:numId="11">
    <w:abstractNumId w:val="13"/>
  </w:num>
  <w:num w:numId="12">
    <w:abstractNumId w:val="1"/>
  </w:num>
  <w:num w:numId="13">
    <w:abstractNumId w:val="24"/>
  </w:num>
  <w:num w:numId="14">
    <w:abstractNumId w:val="7"/>
  </w:num>
  <w:num w:numId="15">
    <w:abstractNumId w:val="0"/>
  </w:num>
  <w:num w:numId="16">
    <w:abstractNumId w:val="25"/>
  </w:num>
  <w:num w:numId="17">
    <w:abstractNumId w:val="5"/>
  </w:num>
  <w:num w:numId="18">
    <w:abstractNumId w:val="19"/>
  </w:num>
  <w:num w:numId="19">
    <w:abstractNumId w:val="8"/>
  </w:num>
  <w:num w:numId="20">
    <w:abstractNumId w:val="15"/>
  </w:num>
  <w:num w:numId="21">
    <w:abstractNumId w:val="26"/>
  </w:num>
  <w:num w:numId="22">
    <w:abstractNumId w:val="14"/>
  </w:num>
  <w:num w:numId="23">
    <w:abstractNumId w:val="2"/>
  </w:num>
  <w:num w:numId="24">
    <w:abstractNumId w:val="11"/>
  </w:num>
  <w:num w:numId="25">
    <w:abstractNumId w:val="16"/>
  </w:num>
  <w:num w:numId="26">
    <w:abstractNumId w:val="6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3C74"/>
    <w:rsid w:val="000144E4"/>
    <w:rsid w:val="00016504"/>
    <w:rsid w:val="000232FD"/>
    <w:rsid w:val="00024941"/>
    <w:rsid w:val="00025C2E"/>
    <w:rsid w:val="00027659"/>
    <w:rsid w:val="00031B7C"/>
    <w:rsid w:val="0003518A"/>
    <w:rsid w:val="00036B1D"/>
    <w:rsid w:val="00042051"/>
    <w:rsid w:val="00053044"/>
    <w:rsid w:val="000554A3"/>
    <w:rsid w:val="00057D8E"/>
    <w:rsid w:val="0006198D"/>
    <w:rsid w:val="000672F3"/>
    <w:rsid w:val="0007181E"/>
    <w:rsid w:val="0008357D"/>
    <w:rsid w:val="00084528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447B"/>
    <w:rsid w:val="000B6482"/>
    <w:rsid w:val="000D03CF"/>
    <w:rsid w:val="000D65A7"/>
    <w:rsid w:val="000E00BF"/>
    <w:rsid w:val="000E0F92"/>
    <w:rsid w:val="000F1A21"/>
    <w:rsid w:val="000F4533"/>
    <w:rsid w:val="00112BFF"/>
    <w:rsid w:val="001206DC"/>
    <w:rsid w:val="00122668"/>
    <w:rsid w:val="00127619"/>
    <w:rsid w:val="0013165A"/>
    <w:rsid w:val="001353BB"/>
    <w:rsid w:val="001371A2"/>
    <w:rsid w:val="001404E1"/>
    <w:rsid w:val="00141C8A"/>
    <w:rsid w:val="00156545"/>
    <w:rsid w:val="00160B39"/>
    <w:rsid w:val="00186F15"/>
    <w:rsid w:val="001901E8"/>
    <w:rsid w:val="001922C7"/>
    <w:rsid w:val="001950E3"/>
    <w:rsid w:val="001A38A4"/>
    <w:rsid w:val="001B51F0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71F4"/>
    <w:rsid w:val="002334B3"/>
    <w:rsid w:val="00240F77"/>
    <w:rsid w:val="002434F6"/>
    <w:rsid w:val="00243EA3"/>
    <w:rsid w:val="00256192"/>
    <w:rsid w:val="002575EC"/>
    <w:rsid w:val="002745A2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3F6E"/>
    <w:rsid w:val="0030501D"/>
    <w:rsid w:val="003154C9"/>
    <w:rsid w:val="00320A32"/>
    <w:rsid w:val="00325023"/>
    <w:rsid w:val="00335465"/>
    <w:rsid w:val="003578AA"/>
    <w:rsid w:val="0036563F"/>
    <w:rsid w:val="0036748D"/>
    <w:rsid w:val="00367801"/>
    <w:rsid w:val="00367A82"/>
    <w:rsid w:val="003724B8"/>
    <w:rsid w:val="00393B65"/>
    <w:rsid w:val="00394571"/>
    <w:rsid w:val="003A6906"/>
    <w:rsid w:val="003B08B2"/>
    <w:rsid w:val="003D7212"/>
    <w:rsid w:val="003E118C"/>
    <w:rsid w:val="003E4079"/>
    <w:rsid w:val="003F32D1"/>
    <w:rsid w:val="0040058A"/>
    <w:rsid w:val="0040234B"/>
    <w:rsid w:val="00407088"/>
    <w:rsid w:val="00414FA8"/>
    <w:rsid w:val="00420DB4"/>
    <w:rsid w:val="0043318B"/>
    <w:rsid w:val="004331EC"/>
    <w:rsid w:val="00435DCC"/>
    <w:rsid w:val="00441B09"/>
    <w:rsid w:val="00442F4A"/>
    <w:rsid w:val="004445DC"/>
    <w:rsid w:val="00445006"/>
    <w:rsid w:val="00446A7E"/>
    <w:rsid w:val="00454F16"/>
    <w:rsid w:val="00457D9C"/>
    <w:rsid w:val="004706FA"/>
    <w:rsid w:val="00472811"/>
    <w:rsid w:val="00493772"/>
    <w:rsid w:val="00496200"/>
    <w:rsid w:val="00496E0A"/>
    <w:rsid w:val="004A11CE"/>
    <w:rsid w:val="004A1377"/>
    <w:rsid w:val="004A24CD"/>
    <w:rsid w:val="004A7B9A"/>
    <w:rsid w:val="004B32A9"/>
    <w:rsid w:val="004C2432"/>
    <w:rsid w:val="004D08BF"/>
    <w:rsid w:val="004F5625"/>
    <w:rsid w:val="004F64C7"/>
    <w:rsid w:val="005126E3"/>
    <w:rsid w:val="00517AF1"/>
    <w:rsid w:val="00530C46"/>
    <w:rsid w:val="005353B3"/>
    <w:rsid w:val="00540661"/>
    <w:rsid w:val="00540E13"/>
    <w:rsid w:val="005411E2"/>
    <w:rsid w:val="00547609"/>
    <w:rsid w:val="00551F2E"/>
    <w:rsid w:val="00552CDD"/>
    <w:rsid w:val="00560105"/>
    <w:rsid w:val="00572929"/>
    <w:rsid w:val="00572E77"/>
    <w:rsid w:val="00587715"/>
    <w:rsid w:val="00591BC5"/>
    <w:rsid w:val="0059765D"/>
    <w:rsid w:val="005A6B38"/>
    <w:rsid w:val="005B2749"/>
    <w:rsid w:val="005B55A8"/>
    <w:rsid w:val="005C5AAB"/>
    <w:rsid w:val="005D7059"/>
    <w:rsid w:val="005F0353"/>
    <w:rsid w:val="005F45AE"/>
    <w:rsid w:val="005F4E04"/>
    <w:rsid w:val="005F689E"/>
    <w:rsid w:val="00601027"/>
    <w:rsid w:val="006010C9"/>
    <w:rsid w:val="006047CC"/>
    <w:rsid w:val="00607D71"/>
    <w:rsid w:val="00612546"/>
    <w:rsid w:val="006143F7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2C90"/>
    <w:rsid w:val="00723369"/>
    <w:rsid w:val="00724995"/>
    <w:rsid w:val="00725170"/>
    <w:rsid w:val="007261E7"/>
    <w:rsid w:val="0073203C"/>
    <w:rsid w:val="007332A1"/>
    <w:rsid w:val="00734880"/>
    <w:rsid w:val="00741002"/>
    <w:rsid w:val="00741A33"/>
    <w:rsid w:val="00751EDD"/>
    <w:rsid w:val="00761FED"/>
    <w:rsid w:val="00766586"/>
    <w:rsid w:val="0077693B"/>
    <w:rsid w:val="00777868"/>
    <w:rsid w:val="00777DA1"/>
    <w:rsid w:val="00783814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E19"/>
    <w:rsid w:val="008D6FEC"/>
    <w:rsid w:val="008E0D05"/>
    <w:rsid w:val="00900A97"/>
    <w:rsid w:val="00903BC7"/>
    <w:rsid w:val="00912930"/>
    <w:rsid w:val="00912F48"/>
    <w:rsid w:val="00917804"/>
    <w:rsid w:val="00945CD5"/>
    <w:rsid w:val="00947E8B"/>
    <w:rsid w:val="00955493"/>
    <w:rsid w:val="00955FCE"/>
    <w:rsid w:val="00960234"/>
    <w:rsid w:val="00960A8D"/>
    <w:rsid w:val="009618BA"/>
    <w:rsid w:val="00964376"/>
    <w:rsid w:val="00966FB2"/>
    <w:rsid w:val="00972E93"/>
    <w:rsid w:val="00974F34"/>
    <w:rsid w:val="00975F14"/>
    <w:rsid w:val="009818E1"/>
    <w:rsid w:val="00995293"/>
    <w:rsid w:val="00997900"/>
    <w:rsid w:val="00997DA0"/>
    <w:rsid w:val="009A3EEB"/>
    <w:rsid w:val="009B3CCB"/>
    <w:rsid w:val="009B4A7A"/>
    <w:rsid w:val="009B587F"/>
    <w:rsid w:val="009C07F5"/>
    <w:rsid w:val="009C13E6"/>
    <w:rsid w:val="009C6C6F"/>
    <w:rsid w:val="009D516C"/>
    <w:rsid w:val="009E087A"/>
    <w:rsid w:val="009E4E9A"/>
    <w:rsid w:val="009E7537"/>
    <w:rsid w:val="009F5A88"/>
    <w:rsid w:val="00A01EBF"/>
    <w:rsid w:val="00A0491F"/>
    <w:rsid w:val="00A05296"/>
    <w:rsid w:val="00A17AC9"/>
    <w:rsid w:val="00A21581"/>
    <w:rsid w:val="00A30090"/>
    <w:rsid w:val="00A34576"/>
    <w:rsid w:val="00A447C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D7CD7"/>
    <w:rsid w:val="00AE73D1"/>
    <w:rsid w:val="00AF63BF"/>
    <w:rsid w:val="00B00B62"/>
    <w:rsid w:val="00B050B0"/>
    <w:rsid w:val="00B13624"/>
    <w:rsid w:val="00B14DF5"/>
    <w:rsid w:val="00B15B6C"/>
    <w:rsid w:val="00B23F5C"/>
    <w:rsid w:val="00B24A98"/>
    <w:rsid w:val="00B310B5"/>
    <w:rsid w:val="00B35288"/>
    <w:rsid w:val="00B36D3E"/>
    <w:rsid w:val="00B4014F"/>
    <w:rsid w:val="00B431A6"/>
    <w:rsid w:val="00B519AD"/>
    <w:rsid w:val="00B577EB"/>
    <w:rsid w:val="00B60600"/>
    <w:rsid w:val="00B60DE7"/>
    <w:rsid w:val="00B72C15"/>
    <w:rsid w:val="00B846FF"/>
    <w:rsid w:val="00BB3835"/>
    <w:rsid w:val="00BB45AC"/>
    <w:rsid w:val="00BC0109"/>
    <w:rsid w:val="00BC0A42"/>
    <w:rsid w:val="00BD0C35"/>
    <w:rsid w:val="00BD493A"/>
    <w:rsid w:val="00BE1D79"/>
    <w:rsid w:val="00BE5514"/>
    <w:rsid w:val="00BE735F"/>
    <w:rsid w:val="00BE7E32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40A64"/>
    <w:rsid w:val="00C463B7"/>
    <w:rsid w:val="00C46570"/>
    <w:rsid w:val="00C47924"/>
    <w:rsid w:val="00C503A2"/>
    <w:rsid w:val="00C52036"/>
    <w:rsid w:val="00C5639E"/>
    <w:rsid w:val="00C574CD"/>
    <w:rsid w:val="00C60E9A"/>
    <w:rsid w:val="00C6713B"/>
    <w:rsid w:val="00C814BB"/>
    <w:rsid w:val="00C81BAE"/>
    <w:rsid w:val="00C90B67"/>
    <w:rsid w:val="00C933E6"/>
    <w:rsid w:val="00CA1913"/>
    <w:rsid w:val="00CA4E9A"/>
    <w:rsid w:val="00CA5C92"/>
    <w:rsid w:val="00CB1629"/>
    <w:rsid w:val="00CB5896"/>
    <w:rsid w:val="00CC115F"/>
    <w:rsid w:val="00CC38DA"/>
    <w:rsid w:val="00CD24AB"/>
    <w:rsid w:val="00CD4C5C"/>
    <w:rsid w:val="00CE1237"/>
    <w:rsid w:val="00CF4F31"/>
    <w:rsid w:val="00CF50A3"/>
    <w:rsid w:val="00CF6EDE"/>
    <w:rsid w:val="00D00182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3B6A"/>
    <w:rsid w:val="00D34379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40D7"/>
    <w:rsid w:val="00DA53C2"/>
    <w:rsid w:val="00DB23B7"/>
    <w:rsid w:val="00DB47F8"/>
    <w:rsid w:val="00DC6164"/>
    <w:rsid w:val="00DE062B"/>
    <w:rsid w:val="00DE26F9"/>
    <w:rsid w:val="00DE738B"/>
    <w:rsid w:val="00E05757"/>
    <w:rsid w:val="00E06A84"/>
    <w:rsid w:val="00E1269C"/>
    <w:rsid w:val="00E27667"/>
    <w:rsid w:val="00E42455"/>
    <w:rsid w:val="00E43410"/>
    <w:rsid w:val="00E556F1"/>
    <w:rsid w:val="00E75CEA"/>
    <w:rsid w:val="00E77EE2"/>
    <w:rsid w:val="00E80736"/>
    <w:rsid w:val="00E86B01"/>
    <w:rsid w:val="00E86E28"/>
    <w:rsid w:val="00E93707"/>
    <w:rsid w:val="00E953D8"/>
    <w:rsid w:val="00E96D9C"/>
    <w:rsid w:val="00E97B18"/>
    <w:rsid w:val="00EA3170"/>
    <w:rsid w:val="00EA4458"/>
    <w:rsid w:val="00EA58AC"/>
    <w:rsid w:val="00EA654F"/>
    <w:rsid w:val="00EA75B1"/>
    <w:rsid w:val="00EB2ACC"/>
    <w:rsid w:val="00EB61EF"/>
    <w:rsid w:val="00EC2670"/>
    <w:rsid w:val="00EC51CC"/>
    <w:rsid w:val="00EC7926"/>
    <w:rsid w:val="00EE4BEA"/>
    <w:rsid w:val="00EE506B"/>
    <w:rsid w:val="00EF1BEB"/>
    <w:rsid w:val="00EF7E53"/>
    <w:rsid w:val="00F104B8"/>
    <w:rsid w:val="00F13AE2"/>
    <w:rsid w:val="00F15835"/>
    <w:rsid w:val="00F17A55"/>
    <w:rsid w:val="00F21B6F"/>
    <w:rsid w:val="00F261BF"/>
    <w:rsid w:val="00F3155D"/>
    <w:rsid w:val="00F31571"/>
    <w:rsid w:val="00F32FFE"/>
    <w:rsid w:val="00F34F33"/>
    <w:rsid w:val="00F433E2"/>
    <w:rsid w:val="00F434C2"/>
    <w:rsid w:val="00F47BE7"/>
    <w:rsid w:val="00F5470E"/>
    <w:rsid w:val="00F54D7F"/>
    <w:rsid w:val="00F562C3"/>
    <w:rsid w:val="00F76401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C0C89"/>
    <w:rsid w:val="00FD4978"/>
    <w:rsid w:val="00FE2071"/>
    <w:rsid w:val="00FF05B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2694A-BC08-415C-96B3-D7F81E9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E06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FD234-7469-45FF-875C-BEC05F9C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Zimová Jitka</cp:lastModifiedBy>
  <cp:revision>17</cp:revision>
  <cp:lastPrinted>2014-04-09T09:25:00Z</cp:lastPrinted>
  <dcterms:created xsi:type="dcterms:W3CDTF">2018-11-26T11:05:00Z</dcterms:created>
  <dcterms:modified xsi:type="dcterms:W3CDTF">2019-03-05T09:19:00Z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