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132" w:rsidRDefault="00167817" w:rsidP="00167817">
      <w:pPr>
        <w:pStyle w:val="Nadpis1"/>
        <w:suppressAutoHyphens/>
        <w:spacing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5E0132" w:rsidRPr="00564A19">
        <w:rPr>
          <w:rFonts w:ascii="Arial" w:hAnsi="Arial" w:cs="Arial"/>
          <w:sz w:val="22"/>
          <w:szCs w:val="22"/>
        </w:rPr>
        <w:t xml:space="preserve">estné prohlášení </w:t>
      </w:r>
      <w:r w:rsidR="00D33B8D" w:rsidRPr="00D33B8D">
        <w:rPr>
          <w:rFonts w:ascii="Arial" w:hAnsi="Arial" w:cs="Arial"/>
          <w:sz w:val="22"/>
          <w:szCs w:val="22"/>
        </w:rPr>
        <w:t>žadatele o podporu</w:t>
      </w:r>
    </w:p>
    <w:p w:rsidR="00D6486F" w:rsidRPr="00A75315" w:rsidRDefault="00D6486F" w:rsidP="00D6486F">
      <w:pPr>
        <w:jc w:val="center"/>
        <w:rPr>
          <w:rFonts w:ascii="Arial" w:hAnsi="Arial" w:cs="Arial"/>
          <w:sz w:val="20"/>
          <w:szCs w:val="20"/>
        </w:rPr>
      </w:pPr>
      <w:r w:rsidRPr="00A75315">
        <w:rPr>
          <w:rFonts w:ascii="Arial" w:hAnsi="Arial" w:cs="Arial"/>
          <w:sz w:val="20"/>
          <w:szCs w:val="20"/>
        </w:rPr>
        <w:t xml:space="preserve">dle čl. VI., odst. 2), bodu e) – </w:t>
      </w:r>
      <w:r>
        <w:rPr>
          <w:rFonts w:ascii="Arial" w:hAnsi="Arial" w:cs="Arial"/>
          <w:sz w:val="20"/>
          <w:szCs w:val="20"/>
        </w:rPr>
        <w:t>k</w:t>
      </w:r>
      <w:r w:rsidRPr="00A75315">
        <w:rPr>
          <w:rFonts w:ascii="Arial" w:hAnsi="Arial" w:cs="Arial"/>
          <w:sz w:val="20"/>
          <w:szCs w:val="20"/>
        </w:rPr>
        <w:t>) Zásad pro poskytování dotací a návratných finančních výpomocí Ústeckého kraje</w:t>
      </w:r>
    </w:p>
    <w:p w:rsidR="00D6486F" w:rsidRPr="00D6486F" w:rsidRDefault="00D6486F" w:rsidP="00D6486F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0"/>
        <w:gridCol w:w="5060"/>
      </w:tblGrid>
      <w:tr w:rsidR="002D3518" w:rsidRPr="00564A19" w:rsidTr="00564A19">
        <w:tc>
          <w:tcPr>
            <w:tcW w:w="9140" w:type="dxa"/>
            <w:gridSpan w:val="2"/>
          </w:tcPr>
          <w:p w:rsidR="002D3518" w:rsidRPr="00564A19" w:rsidRDefault="002D3518" w:rsidP="00167817">
            <w:pPr>
              <w:suppressAutoHyphens/>
              <w:jc w:val="center"/>
              <w:rPr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Žadatel - příjemce podpory</w:t>
            </w:r>
          </w:p>
        </w:tc>
      </w:tr>
      <w:tr w:rsidR="005E0132" w:rsidRPr="00564A19" w:rsidTr="003407A2">
        <w:tc>
          <w:tcPr>
            <w:tcW w:w="3960" w:type="dxa"/>
          </w:tcPr>
          <w:p w:rsidR="005E0132" w:rsidRPr="00564A19" w:rsidRDefault="002D3518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Obchodní firma/název/jméno a příjmení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Sídlo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/adresa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ind w:left="290" w:hanging="290"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5E0132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IČ</w:t>
            </w:r>
            <w:r w:rsidR="00BA5DA0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="002D3518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D33B8D">
              <w:rPr>
                <w:rFonts w:ascii="Arial" w:hAnsi="Arial" w:cs="Arial"/>
                <w:b/>
                <w:bCs/>
                <w:sz w:val="20"/>
                <w:szCs w:val="20"/>
              </w:rPr>
              <w:t>datum narození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  <w:tr w:rsidR="005E0132" w:rsidRPr="00564A19" w:rsidTr="003407A2">
        <w:tc>
          <w:tcPr>
            <w:tcW w:w="3960" w:type="dxa"/>
          </w:tcPr>
          <w:p w:rsidR="001623A7" w:rsidRPr="00564A19" w:rsidRDefault="00BB5EFC" w:rsidP="00167817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Statutární</w:t>
            </w:r>
            <w:r w:rsidR="007D2B51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zá</w:t>
            </w:r>
            <w:r w:rsidR="005E0132" w:rsidRPr="00564A19">
              <w:rPr>
                <w:rFonts w:ascii="Arial" w:hAnsi="Arial" w:cs="Arial"/>
                <w:b/>
                <w:bCs/>
                <w:sz w:val="20"/>
                <w:szCs w:val="20"/>
              </w:rPr>
              <w:t>stupce:</w:t>
            </w:r>
          </w:p>
        </w:tc>
        <w:tc>
          <w:tcPr>
            <w:tcW w:w="5180" w:type="dxa"/>
          </w:tcPr>
          <w:p w:rsidR="005E0132" w:rsidRPr="00564A19" w:rsidRDefault="005E0132" w:rsidP="00167817">
            <w:pPr>
              <w:suppressAutoHyphens/>
              <w:rPr>
                <w:sz w:val="20"/>
                <w:szCs w:val="20"/>
              </w:rPr>
            </w:pPr>
          </w:p>
        </w:tc>
      </w:tr>
    </w:tbl>
    <w:p w:rsidR="00D33B8D" w:rsidRDefault="00D33B8D" w:rsidP="00167817">
      <w:pPr>
        <w:suppressAutoHyphens/>
        <w:autoSpaceDE w:val="0"/>
        <w:autoSpaceDN w:val="0"/>
        <w:adjustRightInd w:val="0"/>
        <w:rPr>
          <w:rFonts w:ascii="Arial" w:hAnsi="Arial" w:cs="Arial"/>
          <w:b/>
          <w:sz w:val="20"/>
        </w:rPr>
      </w:pPr>
    </w:p>
    <w:p w:rsidR="00D33B8D" w:rsidRDefault="00D33B8D" w:rsidP="00167817">
      <w:pPr>
        <w:suppressAutoHyphens/>
        <w:rPr>
          <w:rFonts w:ascii="Arial" w:hAnsi="Arial" w:cs="Arial"/>
          <w:sz w:val="20"/>
        </w:rPr>
      </w:pPr>
    </w:p>
    <w:p w:rsidR="00857C65" w:rsidRPr="00857C65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857C65">
        <w:rPr>
          <w:rFonts w:ascii="Arial" w:hAnsi="Arial" w:cs="Arial"/>
          <w:sz w:val="20"/>
        </w:rPr>
        <w:t>Čestně prohlašuji, že:</w:t>
      </w:r>
    </w:p>
    <w:p w:rsidR="00D6486F" w:rsidRPr="00857C65" w:rsidRDefault="00D6486F" w:rsidP="00D6486F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857C65">
        <w:rPr>
          <w:rFonts w:ascii="Arial" w:hAnsi="Arial" w:cs="Arial"/>
          <w:sz w:val="20"/>
        </w:rPr>
        <w:t>vůči majetku žadatele 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nepostačující,</w:t>
      </w:r>
    </w:p>
    <w:p w:rsidR="00D6486F" w:rsidRPr="00857C65" w:rsidRDefault="00D6486F" w:rsidP="00D6486F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857C65">
        <w:rPr>
          <w:rFonts w:ascii="Arial" w:hAnsi="Arial" w:cs="Arial"/>
          <w:sz w:val="20"/>
        </w:rPr>
        <w:t>nebyla zavedena nucená správa podle zvláštních právních předpisů,</w:t>
      </w:r>
    </w:p>
    <w:p w:rsidR="00D6486F" w:rsidRPr="00857C65" w:rsidRDefault="00D6486F" w:rsidP="00D6486F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857C65">
        <w:rPr>
          <w:rFonts w:ascii="Arial" w:hAnsi="Arial" w:cs="Arial"/>
          <w:sz w:val="20"/>
        </w:rPr>
        <w:t>na jeho majetek nebyla nařízena exekuce,</w:t>
      </w:r>
    </w:p>
    <w:p w:rsidR="00D6486F" w:rsidRPr="00857C65" w:rsidRDefault="00D6486F" w:rsidP="00D6486F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857C65">
        <w:rPr>
          <w:rFonts w:ascii="Arial" w:hAnsi="Arial" w:cs="Arial"/>
          <w:sz w:val="20"/>
        </w:rPr>
        <w:t>vůči žadateli, ani vůči žádnému podniku ve skupině podniků (pokud je žadatel součástí skupiny podniků, se kterými je propojen, včetně podniků zahraničních), nebyl vystaven inkasní příkaz pro navrácení protiprávní a neslučitelné podpory, který dosud nebyl splacen,</w:t>
      </w:r>
    </w:p>
    <w:p w:rsidR="00D6486F" w:rsidRPr="00857C65" w:rsidRDefault="00D6486F" w:rsidP="00D6486F">
      <w:pPr>
        <w:numPr>
          <w:ilvl w:val="0"/>
          <w:numId w:val="20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857C65">
        <w:rPr>
          <w:rFonts w:ascii="Arial" w:hAnsi="Arial" w:cs="Arial"/>
          <w:sz w:val="20"/>
        </w:rPr>
        <w:t>žadatel nebyl pravomocně odsouzen pro trestný čin, jehož skutková podstata souvisí s předmětem podnikání žadatele, nebo pro trestný čin hospodářský, nebo trestný čin proti majetku, jde-li o právnickou osobu, musí tento předpoklad splňovat statutární orgán nebo každý člen statutárního orgánu, a je-li statutárním orgánem žadatele či členem statutárního orgánu žadatele právnická osoba, musí tento předpoklad splňovat statutární orgán nebo každý člen statutárního orgánu této právnické osoby,</w:t>
      </w:r>
    </w:p>
    <w:p w:rsidR="00D6486F" w:rsidRPr="00857C65" w:rsidRDefault="00D6486F" w:rsidP="00D6486F">
      <w:pPr>
        <w:numPr>
          <w:ilvl w:val="0"/>
          <w:numId w:val="20"/>
        </w:numPr>
        <w:tabs>
          <w:tab w:val="clear" w:pos="720"/>
          <w:tab w:val="num" w:pos="284"/>
          <w:tab w:val="num" w:pos="14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857C65">
        <w:rPr>
          <w:rFonts w:ascii="Arial" w:hAnsi="Arial" w:cs="Arial"/>
          <w:sz w:val="20"/>
        </w:rPr>
        <w:t xml:space="preserve">u místně příslušného finančního úřadu a okresní správy sociálního zabezpečení </w:t>
      </w:r>
      <w:r w:rsidRPr="00857C65">
        <w:rPr>
          <w:rFonts w:ascii="Arial" w:hAnsi="Arial" w:cs="Arial"/>
          <w:sz w:val="20"/>
        </w:rPr>
        <w:br/>
        <w:t>a zdravotních pojišťoven, nemá žadatel žádné nesplacené závazky po lhůtě splatnosti,</w:t>
      </w:r>
    </w:p>
    <w:p w:rsidR="00D6486F" w:rsidRPr="00857C65" w:rsidRDefault="00D6486F" w:rsidP="00D6486F">
      <w:pPr>
        <w:numPr>
          <w:ilvl w:val="0"/>
          <w:numId w:val="20"/>
        </w:numPr>
        <w:tabs>
          <w:tab w:val="clear" w:pos="720"/>
          <w:tab w:val="num" w:pos="284"/>
          <w:tab w:val="num" w:pos="14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857C65">
        <w:rPr>
          <w:rFonts w:ascii="Arial" w:hAnsi="Arial" w:cs="Arial"/>
          <w:sz w:val="20"/>
        </w:rPr>
        <w:t>žadatel nemá žádné závazky po lhůtě splatnosti vůči státním fondům, přičemž za závazky vůči státním fondům se považují i závazky vůči Státnímu fondu životního prostředí, Pozemkovému fondu a Celní správě, za vypořádání nelze považovat posečkání úhrady dlužných závazků,</w:t>
      </w:r>
    </w:p>
    <w:p w:rsidR="00D6486F" w:rsidRPr="00857C65" w:rsidRDefault="00D6486F" w:rsidP="00D6486F">
      <w:pPr>
        <w:numPr>
          <w:ilvl w:val="0"/>
          <w:numId w:val="20"/>
        </w:numPr>
        <w:tabs>
          <w:tab w:val="clear" w:pos="720"/>
          <w:tab w:val="num" w:pos="284"/>
          <w:tab w:val="num" w:pos="14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857C65">
        <w:rPr>
          <w:rFonts w:ascii="Arial" w:hAnsi="Arial" w:cs="Arial"/>
          <w:sz w:val="20"/>
        </w:rPr>
        <w:t>žadatel nemá žádné závazky po lhůtě splatnosti vůči rozpočtu kraje, tzn. např., že bylo ve stanoveném termínu předloženo řádné vyúčtování v případě, že byly žadateli finanční prostředky v předchozích obdobích poskytnuty.</w:t>
      </w:r>
    </w:p>
    <w:p w:rsidR="00D6486F" w:rsidRPr="00857C65" w:rsidRDefault="00D6486F" w:rsidP="00D6486F">
      <w:pPr>
        <w:numPr>
          <w:ilvl w:val="0"/>
          <w:numId w:val="20"/>
        </w:numPr>
        <w:tabs>
          <w:tab w:val="clear" w:pos="720"/>
          <w:tab w:val="num" w:pos="284"/>
          <w:tab w:val="num" w:pos="1440"/>
        </w:tabs>
        <w:spacing w:after="120"/>
        <w:ind w:left="284" w:hanging="284"/>
        <w:jc w:val="both"/>
        <w:rPr>
          <w:rFonts w:ascii="Arial" w:hAnsi="Arial" w:cs="Arial"/>
          <w:sz w:val="20"/>
        </w:rPr>
      </w:pPr>
      <w:r w:rsidRPr="00857C65">
        <w:rPr>
          <w:rFonts w:ascii="Arial" w:hAnsi="Arial" w:cs="Arial"/>
          <w:sz w:val="20"/>
        </w:rPr>
        <w:t>žadatel je přímo odpovědný za přípravu a realizaci Projektu a nepůsobí jako prostředník</w:t>
      </w:r>
      <w:r w:rsidR="00034AB1">
        <w:rPr>
          <w:rFonts w:ascii="Arial" w:hAnsi="Arial" w:cs="Arial"/>
          <w:sz w:val="20"/>
        </w:rPr>
        <w:t>.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Prohlašuji, že veškeré údaje uvedené v žádosti a v tomto čestném p</w:t>
      </w:r>
      <w:r>
        <w:rPr>
          <w:rFonts w:ascii="Arial" w:hAnsi="Arial" w:cs="Arial"/>
          <w:sz w:val="20"/>
        </w:rPr>
        <w:t>rohlášení jsou pravdivé a úplné.</w:t>
      </w:r>
    </w:p>
    <w:p w:rsidR="00167817" w:rsidRP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</w:p>
    <w:p w:rsidR="00167817" w:rsidRDefault="00167817" w:rsidP="009A6AB6">
      <w:pPr>
        <w:suppressAutoHyphens/>
        <w:jc w:val="both"/>
        <w:rPr>
          <w:rFonts w:ascii="Arial" w:hAnsi="Arial" w:cs="Arial"/>
          <w:sz w:val="20"/>
        </w:rPr>
      </w:pPr>
      <w:r w:rsidRPr="00167817">
        <w:rPr>
          <w:rFonts w:ascii="Arial" w:hAnsi="Arial" w:cs="Arial"/>
          <w:sz w:val="20"/>
        </w:rPr>
        <w:t>Souhlasím se zpracováním osobních údajů v souladu se zákonem č. 101/2000 Sb., o ochraně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osobních údajů, ve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 xml:space="preserve">znění pozdějších předpisů, které jsem sdělil nebo sdělím </w:t>
      </w:r>
      <w:r>
        <w:rPr>
          <w:rFonts w:ascii="Arial" w:hAnsi="Arial" w:cs="Arial"/>
          <w:sz w:val="20"/>
        </w:rPr>
        <w:t xml:space="preserve">Krajskému úřadu Ústeckého kraje </w:t>
      </w:r>
      <w:r w:rsidRPr="00167817">
        <w:rPr>
          <w:rFonts w:ascii="Arial" w:hAnsi="Arial" w:cs="Arial"/>
          <w:sz w:val="20"/>
        </w:rPr>
        <w:t>v žádosti za účelem realizace projektu. Souhlas uděluji na dobu určitou, a to ode dne podání žádosti, nejdéle však</w:t>
      </w:r>
      <w:r w:rsidR="004408F0"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do 31.</w:t>
      </w:r>
      <w:r>
        <w:rPr>
          <w:rFonts w:ascii="Arial" w:hAnsi="Arial" w:cs="Arial"/>
          <w:sz w:val="20"/>
        </w:rPr>
        <w:t xml:space="preserve"> </w:t>
      </w:r>
      <w:r w:rsidRPr="00167817">
        <w:rPr>
          <w:rFonts w:ascii="Arial" w:hAnsi="Arial" w:cs="Arial"/>
          <w:sz w:val="20"/>
        </w:rPr>
        <w:t>12.</w:t>
      </w:r>
      <w:r>
        <w:rPr>
          <w:rFonts w:ascii="Arial" w:hAnsi="Arial" w:cs="Arial"/>
          <w:sz w:val="20"/>
        </w:rPr>
        <w:t xml:space="preserve"> </w:t>
      </w:r>
      <w:r w:rsidR="00857C65">
        <w:rPr>
          <w:rFonts w:ascii="Arial" w:hAnsi="Arial" w:cs="Arial"/>
          <w:sz w:val="20"/>
        </w:rPr>
        <w:t>2030</w:t>
      </w:r>
      <w:r w:rsidRPr="00167817">
        <w:rPr>
          <w:rFonts w:ascii="Arial" w:hAnsi="Arial" w:cs="Arial"/>
          <w:sz w:val="20"/>
        </w:rPr>
        <w:t>.</w:t>
      </w:r>
    </w:p>
    <w:p w:rsidR="00167817" w:rsidRDefault="00167817" w:rsidP="00167817">
      <w:pPr>
        <w:suppressAutoHyphens/>
        <w:rPr>
          <w:rFonts w:ascii="Arial" w:hAnsi="Arial" w:cs="Arial"/>
          <w:sz w:val="20"/>
        </w:rPr>
      </w:pPr>
    </w:p>
    <w:p w:rsidR="00D33B8D" w:rsidRPr="00C41523" w:rsidRDefault="00D33B8D" w:rsidP="00167817">
      <w:pPr>
        <w:suppressAutoHyphens/>
        <w:rPr>
          <w:rFonts w:ascii="Arial" w:hAnsi="Arial" w:cs="Arial"/>
          <w:sz w:val="20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9"/>
        <w:gridCol w:w="2379"/>
        <w:gridCol w:w="284"/>
        <w:gridCol w:w="1683"/>
        <w:gridCol w:w="2569"/>
      </w:tblGrid>
      <w:tr w:rsidR="00D33B8D" w:rsidRPr="00083172" w:rsidTr="0062243A">
        <w:trPr>
          <w:trHeight w:val="487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Datum a místo podpisu</w:t>
            </w:r>
          </w:p>
        </w:tc>
        <w:tc>
          <w:tcPr>
            <w:tcW w:w="6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18"/>
                <w:szCs w:val="18"/>
              </w:rPr>
              <w:t> </w:t>
            </w:r>
          </w:p>
          <w:p w:rsidR="00D33B8D" w:rsidRPr="00083172" w:rsidRDefault="00D33B8D" w:rsidP="00167817">
            <w:pPr>
              <w:suppressAutoHyphens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  <w:tr w:rsidR="00D33B8D" w:rsidRPr="00083172" w:rsidTr="0062243A">
        <w:trPr>
          <w:trHeight w:val="257"/>
        </w:trPr>
        <w:tc>
          <w:tcPr>
            <w:tcW w:w="9214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B8D" w:rsidRPr="00083172" w:rsidTr="0062243A">
        <w:trPr>
          <w:trHeight w:val="1665"/>
        </w:trPr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Jméno a podpis osoby oprávněné zastupovat žadatele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8D" w:rsidRPr="00083172" w:rsidRDefault="00D33B8D" w:rsidP="00167817">
            <w:pPr>
              <w:suppressAutoHyphens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3172">
              <w:rPr>
                <w:rFonts w:ascii="Arial" w:hAnsi="Arial" w:cs="Arial"/>
                <w:b/>
                <w:bCs/>
                <w:sz w:val="18"/>
                <w:szCs w:val="18"/>
              </w:rPr>
              <w:t>Razítko</w:t>
            </w:r>
            <w:r w:rsidRPr="0008317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3172">
              <w:rPr>
                <w:rFonts w:ascii="Arial" w:hAnsi="Arial" w:cs="Arial"/>
                <w:sz w:val="14"/>
                <w:szCs w:val="14"/>
              </w:rPr>
              <w:t>(pokud je součástí podpisu žadatele)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B8D" w:rsidRPr="00083172" w:rsidRDefault="00D33B8D" w:rsidP="00167817">
            <w:pPr>
              <w:suppressAutoHyphens/>
              <w:ind w:firstLineChars="100" w:firstLine="200"/>
              <w:rPr>
                <w:rFonts w:ascii="Arial" w:hAnsi="Arial" w:cs="Arial"/>
                <w:sz w:val="20"/>
              </w:rPr>
            </w:pPr>
            <w:r w:rsidRPr="00083172">
              <w:rPr>
                <w:rFonts w:ascii="Arial" w:hAnsi="Arial" w:cs="Arial"/>
                <w:sz w:val="20"/>
              </w:rPr>
              <w:t> </w:t>
            </w:r>
          </w:p>
        </w:tc>
      </w:tr>
    </w:tbl>
    <w:p w:rsidR="00B3226E" w:rsidRPr="00564A19" w:rsidRDefault="00DC0DB7" w:rsidP="00167817">
      <w:pPr>
        <w:tabs>
          <w:tab w:val="center" w:pos="6840"/>
        </w:tabs>
        <w:suppressAutoHyphens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564A19">
        <w:rPr>
          <w:rFonts w:ascii="Arial" w:hAnsi="Arial" w:cs="Arial"/>
          <w:sz w:val="22"/>
          <w:szCs w:val="22"/>
        </w:rPr>
        <w:tab/>
      </w:r>
    </w:p>
    <w:sectPr w:rsidR="00B3226E" w:rsidRPr="00564A19" w:rsidSect="00564A19">
      <w:footerReference w:type="default" r:id="rId12"/>
      <w:pgSz w:w="11906" w:h="16838" w:code="9"/>
      <w:pgMar w:top="1134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DA2" w:rsidRDefault="00A23DA2">
      <w:r>
        <w:separator/>
      </w:r>
    </w:p>
  </w:endnote>
  <w:endnote w:type="continuationSeparator" w:id="0">
    <w:p w:rsidR="00A23DA2" w:rsidRDefault="00A23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5A2" w:rsidRPr="00D415A2" w:rsidRDefault="00AF4173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="00D415A2"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316231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DA2" w:rsidRDefault="00A23DA2">
      <w:r>
        <w:separator/>
      </w:r>
    </w:p>
  </w:footnote>
  <w:footnote w:type="continuationSeparator" w:id="0">
    <w:p w:rsidR="00A23DA2" w:rsidRDefault="00A23D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D620FD"/>
    <w:multiLevelType w:val="multilevel"/>
    <w:tmpl w:val="83720B4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412489"/>
    <w:multiLevelType w:val="hybridMultilevel"/>
    <w:tmpl w:val="BD82C874"/>
    <w:lvl w:ilvl="0" w:tplc="F18ADC2C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00000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CD1FC3"/>
    <w:multiLevelType w:val="hybridMultilevel"/>
    <w:tmpl w:val="AB02F42A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36AE"/>
    <w:multiLevelType w:val="hybridMultilevel"/>
    <w:tmpl w:val="E8A6B58A"/>
    <w:lvl w:ilvl="0" w:tplc="8E2009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8BC545B"/>
    <w:multiLevelType w:val="hybridMultilevel"/>
    <w:tmpl w:val="CB04026C"/>
    <w:lvl w:ilvl="0" w:tplc="DE20F072">
      <w:start w:val="1"/>
      <w:numFmt w:val="decimal"/>
      <w:lvlText w:val="5.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7B79AC"/>
    <w:multiLevelType w:val="multilevel"/>
    <w:tmpl w:val="0B8C57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7D6311"/>
    <w:multiLevelType w:val="hybridMultilevel"/>
    <w:tmpl w:val="82F46876"/>
    <w:lvl w:ilvl="0" w:tplc="765AD338">
      <w:start w:val="1"/>
      <w:numFmt w:val="lowerLetter"/>
      <w:lvlText w:val="%1)"/>
      <w:lvlJc w:val="left"/>
      <w:pPr>
        <w:ind w:left="717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D23BC7"/>
    <w:multiLevelType w:val="hybridMultilevel"/>
    <w:tmpl w:val="B6F8F9B2"/>
    <w:lvl w:ilvl="0" w:tplc="3A2E7C8E">
      <w:start w:val="1"/>
      <w:numFmt w:val="lowerLetter"/>
      <w:lvlText w:val="%1)"/>
      <w:lvlJc w:val="left"/>
      <w:pPr>
        <w:ind w:left="717" w:hanging="360"/>
      </w:pPr>
      <w:rPr>
        <w:rFonts w:ascii="Arial" w:hAnsi="Arial" w:cs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E5B4675"/>
    <w:multiLevelType w:val="hybridMultilevel"/>
    <w:tmpl w:val="5DB8F3DE"/>
    <w:lvl w:ilvl="0" w:tplc="F612C88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0"/>
  </w:num>
  <w:num w:numId="4">
    <w:abstractNumId w:val="11"/>
  </w:num>
  <w:num w:numId="5">
    <w:abstractNumId w:val="12"/>
  </w:num>
  <w:num w:numId="6">
    <w:abstractNumId w:val="19"/>
  </w:num>
  <w:num w:numId="7">
    <w:abstractNumId w:val="6"/>
  </w:num>
  <w:num w:numId="8">
    <w:abstractNumId w:val="13"/>
  </w:num>
  <w:num w:numId="9">
    <w:abstractNumId w:val="14"/>
  </w:num>
  <w:num w:numId="10">
    <w:abstractNumId w:val="9"/>
  </w:num>
  <w:num w:numId="11">
    <w:abstractNumId w:val="8"/>
  </w:num>
  <w:num w:numId="12">
    <w:abstractNumId w:val="10"/>
  </w:num>
  <w:num w:numId="13">
    <w:abstractNumId w:val="7"/>
  </w:num>
  <w:num w:numId="14">
    <w:abstractNumId w:val="2"/>
  </w:num>
  <w:num w:numId="15">
    <w:abstractNumId w:val="4"/>
  </w:num>
  <w:num w:numId="16">
    <w:abstractNumId w:val="21"/>
  </w:num>
  <w:num w:numId="17">
    <w:abstractNumId w:val="20"/>
  </w:num>
  <w:num w:numId="18">
    <w:abstractNumId w:val="18"/>
  </w:num>
  <w:num w:numId="19">
    <w:abstractNumId w:val="5"/>
  </w:num>
  <w:num w:numId="20">
    <w:abstractNumId w:val="3"/>
  </w:num>
  <w:num w:numId="21">
    <w:abstractNumId w:val="1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1"/>
  <w:hyphenationZone w:val="425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132"/>
    <w:rsid w:val="0000069C"/>
    <w:rsid w:val="00034AB1"/>
    <w:rsid w:val="00036AC1"/>
    <w:rsid w:val="00040C15"/>
    <w:rsid w:val="000545BF"/>
    <w:rsid w:val="00080EFE"/>
    <w:rsid w:val="00090274"/>
    <w:rsid w:val="00090B50"/>
    <w:rsid w:val="00097F4A"/>
    <w:rsid w:val="000B4189"/>
    <w:rsid w:val="001005F3"/>
    <w:rsid w:val="0010121A"/>
    <w:rsid w:val="00137C4D"/>
    <w:rsid w:val="0016034D"/>
    <w:rsid w:val="001623A7"/>
    <w:rsid w:val="00167817"/>
    <w:rsid w:val="001858A3"/>
    <w:rsid w:val="001860C3"/>
    <w:rsid w:val="001D3533"/>
    <w:rsid w:val="002206BC"/>
    <w:rsid w:val="00221B66"/>
    <w:rsid w:val="00243A52"/>
    <w:rsid w:val="00296958"/>
    <w:rsid w:val="002D1151"/>
    <w:rsid w:val="002D3518"/>
    <w:rsid w:val="002D7D21"/>
    <w:rsid w:val="003159D6"/>
    <w:rsid w:val="00316231"/>
    <w:rsid w:val="00323ECD"/>
    <w:rsid w:val="00326F61"/>
    <w:rsid w:val="00334EF5"/>
    <w:rsid w:val="003407A2"/>
    <w:rsid w:val="00341E8C"/>
    <w:rsid w:val="003601FF"/>
    <w:rsid w:val="00364110"/>
    <w:rsid w:val="0037565F"/>
    <w:rsid w:val="003958F8"/>
    <w:rsid w:val="003F2212"/>
    <w:rsid w:val="004408F0"/>
    <w:rsid w:val="00441906"/>
    <w:rsid w:val="00445CDF"/>
    <w:rsid w:val="00454706"/>
    <w:rsid w:val="004666D5"/>
    <w:rsid w:val="00486C43"/>
    <w:rsid w:val="00490634"/>
    <w:rsid w:val="00493661"/>
    <w:rsid w:val="004A1A92"/>
    <w:rsid w:val="004A3756"/>
    <w:rsid w:val="004B78C7"/>
    <w:rsid w:val="004F1973"/>
    <w:rsid w:val="005077AC"/>
    <w:rsid w:val="0051069F"/>
    <w:rsid w:val="00512DEC"/>
    <w:rsid w:val="00525030"/>
    <w:rsid w:val="00545C2B"/>
    <w:rsid w:val="00554945"/>
    <w:rsid w:val="00564A19"/>
    <w:rsid w:val="00586B40"/>
    <w:rsid w:val="00586F9C"/>
    <w:rsid w:val="005B5E41"/>
    <w:rsid w:val="005C1159"/>
    <w:rsid w:val="005D295E"/>
    <w:rsid w:val="005E0132"/>
    <w:rsid w:val="0062243A"/>
    <w:rsid w:val="006639F3"/>
    <w:rsid w:val="00674DC9"/>
    <w:rsid w:val="00694BB1"/>
    <w:rsid w:val="006956E2"/>
    <w:rsid w:val="006A2EC0"/>
    <w:rsid w:val="006C7F30"/>
    <w:rsid w:val="006D1C2E"/>
    <w:rsid w:val="006F10DC"/>
    <w:rsid w:val="006F60D7"/>
    <w:rsid w:val="00711D18"/>
    <w:rsid w:val="00727F6B"/>
    <w:rsid w:val="00773C16"/>
    <w:rsid w:val="0078300B"/>
    <w:rsid w:val="00793CCB"/>
    <w:rsid w:val="007943C2"/>
    <w:rsid w:val="007D2B51"/>
    <w:rsid w:val="007E57F1"/>
    <w:rsid w:val="00805D1A"/>
    <w:rsid w:val="00831C17"/>
    <w:rsid w:val="00857C65"/>
    <w:rsid w:val="00873DF5"/>
    <w:rsid w:val="008741AD"/>
    <w:rsid w:val="00883F6F"/>
    <w:rsid w:val="008F7DA7"/>
    <w:rsid w:val="009540C6"/>
    <w:rsid w:val="00960A11"/>
    <w:rsid w:val="00977920"/>
    <w:rsid w:val="00985625"/>
    <w:rsid w:val="009905E5"/>
    <w:rsid w:val="009A6AB6"/>
    <w:rsid w:val="009B6238"/>
    <w:rsid w:val="009E3BAB"/>
    <w:rsid w:val="00A23DA2"/>
    <w:rsid w:val="00A30D96"/>
    <w:rsid w:val="00A446DE"/>
    <w:rsid w:val="00A541D8"/>
    <w:rsid w:val="00A57CFC"/>
    <w:rsid w:val="00A600A6"/>
    <w:rsid w:val="00A86D06"/>
    <w:rsid w:val="00A97D38"/>
    <w:rsid w:val="00AD3EA6"/>
    <w:rsid w:val="00AF1793"/>
    <w:rsid w:val="00AF4173"/>
    <w:rsid w:val="00B11CA8"/>
    <w:rsid w:val="00B3226E"/>
    <w:rsid w:val="00B57DA8"/>
    <w:rsid w:val="00B76116"/>
    <w:rsid w:val="00B97108"/>
    <w:rsid w:val="00BA5DA0"/>
    <w:rsid w:val="00BB2E62"/>
    <w:rsid w:val="00BB5EFC"/>
    <w:rsid w:val="00BB7960"/>
    <w:rsid w:val="00BD132F"/>
    <w:rsid w:val="00BF10FA"/>
    <w:rsid w:val="00C317CF"/>
    <w:rsid w:val="00C8053F"/>
    <w:rsid w:val="00C87FA3"/>
    <w:rsid w:val="00CC6E90"/>
    <w:rsid w:val="00CD1643"/>
    <w:rsid w:val="00CD2DE8"/>
    <w:rsid w:val="00CE5A1F"/>
    <w:rsid w:val="00D00EE6"/>
    <w:rsid w:val="00D33B8D"/>
    <w:rsid w:val="00D415A2"/>
    <w:rsid w:val="00D6486F"/>
    <w:rsid w:val="00D65397"/>
    <w:rsid w:val="00D97C09"/>
    <w:rsid w:val="00DC0DB7"/>
    <w:rsid w:val="00DE2440"/>
    <w:rsid w:val="00DE3069"/>
    <w:rsid w:val="00DE614B"/>
    <w:rsid w:val="00DF20D0"/>
    <w:rsid w:val="00DF2FF6"/>
    <w:rsid w:val="00E06044"/>
    <w:rsid w:val="00E277DF"/>
    <w:rsid w:val="00E319F9"/>
    <w:rsid w:val="00E3699F"/>
    <w:rsid w:val="00E64FAF"/>
    <w:rsid w:val="00E83E64"/>
    <w:rsid w:val="00E90DDA"/>
    <w:rsid w:val="00ED2EF4"/>
    <w:rsid w:val="00EE2177"/>
    <w:rsid w:val="00EF434C"/>
    <w:rsid w:val="00F162A1"/>
    <w:rsid w:val="00F165F9"/>
    <w:rsid w:val="00F76099"/>
    <w:rsid w:val="00F91C50"/>
    <w:rsid w:val="00FC3CE6"/>
    <w:rsid w:val="00FC6956"/>
    <w:rsid w:val="00FE2C3D"/>
    <w:rsid w:val="00FE6C0C"/>
    <w:rsid w:val="00FF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ABA12D-0DAC-4B96-96D6-018EF444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7108"/>
    <w:rPr>
      <w:sz w:val="24"/>
      <w:szCs w:val="24"/>
    </w:rPr>
  </w:style>
  <w:style w:type="paragraph" w:styleId="Nadpis1">
    <w:name w:val="heading 1"/>
    <w:basedOn w:val="Normln"/>
    <w:next w:val="Normln"/>
    <w:qFormat/>
    <w:rsid w:val="00B97108"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9710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B97108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B97108"/>
    <w:rPr>
      <w:vertAlign w:val="superscript"/>
    </w:rPr>
  </w:style>
  <w:style w:type="paragraph" w:styleId="Zkladntext">
    <w:name w:val="Body Text"/>
    <w:basedOn w:val="Normln"/>
    <w:rsid w:val="00B97108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character" w:customStyle="1" w:styleId="CharChar3">
    <w:name w:val="Char Char3"/>
    <w:basedOn w:val="Standardnpsmoodstavce"/>
    <w:semiHidden/>
    <w:rsid w:val="006639F3"/>
    <w:rPr>
      <w:lang w:eastAsia="en-US"/>
    </w:rPr>
  </w:style>
  <w:style w:type="paragraph" w:styleId="Odstavecseseznamem">
    <w:name w:val="List Paragraph"/>
    <w:basedOn w:val="Normln"/>
    <w:uiPriority w:val="34"/>
    <w:qFormat/>
    <w:rsid w:val="00D33B8D"/>
    <w:pPr>
      <w:ind w:left="720"/>
      <w:contextualSpacing/>
      <w:jc w:val="both"/>
    </w:pPr>
    <w:rPr>
      <w:szCs w:val="20"/>
    </w:rPr>
  </w:style>
  <w:style w:type="character" w:styleId="Hypertextovodkaz">
    <w:name w:val="Hyperlink"/>
    <w:basedOn w:val="Standardnpsmoodstavce"/>
    <w:rsid w:val="00080EFE"/>
    <w:rPr>
      <w:color w:val="0000FF"/>
      <w:u w:val="single"/>
    </w:rPr>
  </w:style>
  <w:style w:type="paragraph" w:customStyle="1" w:styleId="Default">
    <w:name w:val="Default"/>
    <w:rsid w:val="00793C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edovanodkaz">
    <w:name w:val="FollowedHyperlink"/>
    <w:basedOn w:val="Standardnpsmoodstavce"/>
    <w:rsid w:val="00BB2E62"/>
    <w:rPr>
      <w:color w:val="800080"/>
      <w:u w:val="single"/>
    </w:rPr>
  </w:style>
  <w:style w:type="character" w:styleId="Odkaznakoment">
    <w:name w:val="annotation reference"/>
    <w:basedOn w:val="Standardnpsmoodstavce"/>
    <w:rsid w:val="00BB2E6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2E6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B2E62"/>
  </w:style>
  <w:style w:type="paragraph" w:styleId="Pedmtkomente">
    <w:name w:val="annotation subject"/>
    <w:basedOn w:val="Textkomente"/>
    <w:next w:val="Textkomente"/>
    <w:link w:val="PedmtkomenteChar"/>
    <w:rsid w:val="00BB2E6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B2E62"/>
    <w:rPr>
      <w:b/>
      <w:bCs/>
    </w:rPr>
  </w:style>
  <w:style w:type="character" w:customStyle="1" w:styleId="CharStyle16">
    <w:name w:val="Char Style 16"/>
    <w:basedOn w:val="Standardnpsmoodstavce"/>
    <w:link w:val="Style15"/>
    <w:rsid w:val="00D6486F"/>
    <w:rPr>
      <w:shd w:val="clear" w:color="auto" w:fill="FFFFFF"/>
    </w:rPr>
  </w:style>
  <w:style w:type="character" w:customStyle="1" w:styleId="CharStyle29">
    <w:name w:val="Char Style 29"/>
    <w:basedOn w:val="CharStyle16"/>
    <w:rsid w:val="00D6486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cs-CZ" w:eastAsia="cs-CZ" w:bidi="cs-CZ"/>
    </w:rPr>
  </w:style>
  <w:style w:type="paragraph" w:customStyle="1" w:styleId="Style15">
    <w:name w:val="Style 15"/>
    <w:basedOn w:val="Normln"/>
    <w:link w:val="CharStyle16"/>
    <w:rsid w:val="00D6486F"/>
    <w:pPr>
      <w:widowControl w:val="0"/>
      <w:shd w:val="clear" w:color="auto" w:fill="FFFFFF"/>
      <w:spacing w:after="280" w:line="274" w:lineRule="exact"/>
      <w:ind w:hanging="48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latnost_x0020_od xmlns="10954724-e70b-4e46-96e1-79c7e9f78f31">2014-06-30T23:00:00+00:00</Platnost_x0020_od>
    <Platn_x00e9_ xmlns="10954724-e70b-4e46-96e1-79c7e9f78f31">true</Platn_x00e9_>
    <_x00da__x010d_innost_x0020_od xmlns="10954724-e70b-4e46-96e1-79c7e9f78f31">2014-06-30T23:00:00+00:00</_x00da__x010d_innost_x0020_od>
    <Notifikace xmlns="10954724-e70b-4e46-96e1-79c7e9f78f31" xsi:nil="true"/>
    <_x010c__x00ed_slo_x0020_p_x0159_edpisu xmlns="10954724-e70b-4e46-96e1-79c7e9f78f31">104</_x010c__x00ed_slo_x0020_p_x0159_edpisu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6B999E4FA1AF47B498DE7FEEBF2B43" ma:contentTypeVersion="6" ma:contentTypeDescription="Vytvoří nový dokument" ma:contentTypeScope="" ma:versionID="b7a6baaab81510475ac87aad380d2169">
  <xsd:schema xmlns:xsd="http://www.w3.org/2001/XMLSchema" xmlns:xs="http://www.w3.org/2001/XMLSchema" xmlns:p="http://schemas.microsoft.com/office/2006/metadata/properties" xmlns:ns2="10954724-e70b-4e46-96e1-79c7e9f78f31" targetNamespace="http://schemas.microsoft.com/office/2006/metadata/properties" ma:root="true" ma:fieldsID="b1606c23ec53c25d58b136ebd4640131" ns2:_="">
    <xsd:import namespace="10954724-e70b-4e46-96e1-79c7e9f78f31"/>
    <xsd:element name="properties">
      <xsd:complexType>
        <xsd:sequence>
          <xsd:element name="documentManagement">
            <xsd:complexType>
              <xsd:all>
                <xsd:element ref="ns2:Platnost_x0020_od" minOccurs="0"/>
                <xsd:element ref="ns2:_x00da__x010d_innost_x0020_od" minOccurs="0"/>
                <xsd:element ref="ns2:Platn_x00e9_" minOccurs="0"/>
                <xsd:element ref="ns2:Notifikace" minOccurs="0"/>
                <xsd:element ref="ns2:_x010c__x00ed_slo_x0020_p_x0159_edpis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4724-e70b-4e46-96e1-79c7e9f78f31" elementFormDefault="qualified">
    <xsd:import namespace="http://schemas.microsoft.com/office/2006/documentManagement/types"/>
    <xsd:import namespace="http://schemas.microsoft.com/office/infopath/2007/PartnerControls"/>
    <xsd:element name="Platnost_x0020_od" ma:index="8" nillable="true" ma:displayName="Platnost od" ma:format="DateOnly" ma:internalName="Platnost_x0020_od">
      <xsd:simpleType>
        <xsd:restriction base="dms:DateTime"/>
      </xsd:simpleType>
    </xsd:element>
    <xsd:element name="_x00da__x010d_innost_x0020_od" ma:index="9" nillable="true" ma:displayName="Účinnost od" ma:format="DateOnly" ma:internalName="_x00da__x010d_innost_x0020_od">
      <xsd:simpleType>
        <xsd:restriction base="dms:DateTime"/>
      </xsd:simpleType>
    </xsd:element>
    <xsd:element name="Platn_x00e9_" ma:index="10" nillable="true" ma:displayName="Platné" ma:internalName="Platn_x00e9_">
      <xsd:simpleType>
        <xsd:restriction base="dms:Boolean"/>
      </xsd:simpleType>
    </xsd:element>
    <xsd:element name="Notifikace" ma:index="11" nillable="true" ma:displayName="Notifikace" ma:internalName="Notifikace">
      <xsd:simpleType>
        <xsd:restriction base="dms:Text"/>
      </xsd:simpleType>
    </xsd:element>
    <xsd:element name="_x010c__x00ed_slo_x0020_p_x0159_edpisu" ma:index="12" nillable="true" ma:displayName="Číslo předpisu" ma:list="{90dd1e70-125a-4334-99db-a2a6450ed166}" ma:internalName="_x010c__x00ed_slo_x0020_p_x0159_edpisu" ma:showField="_x010c__x00ed_slo_x0020_p_x0159_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AEAA6-35E0-4DB4-BCEA-31EFB08D45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7D1BD-25D2-44E3-9EAB-C87945AA5FC0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10954724-e70b-4e46-96e1-79c7e9f78f3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FF1286C-E2BA-417D-8A4C-14730B34D6D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895755-576B-490C-B679-1D82F9F5A5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54724-e70b-4e46-96e1-79c7e9f78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D257E6-6797-4B20-BDC9-38551DD50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395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2014_O_09 Příloha č  1 Čestné prohlášení  de minimis</vt:lpstr>
    </vt:vector>
  </TitlesOfParts>
  <Company>Krajský úřad Ústeckého kraje</Company>
  <LinksUpToDate>false</LinksUpToDate>
  <CharactersWithSpaces>2778</CharactersWithSpaces>
  <SharedDoc>false</SharedDoc>
  <HLinks>
    <vt:vector size="6" baseType="variant">
      <vt:variant>
        <vt:i4>1310808</vt:i4>
      </vt:variant>
      <vt:variant>
        <vt:i4>0</vt:i4>
      </vt:variant>
      <vt:variant>
        <vt:i4>0</vt:i4>
      </vt:variant>
      <vt:variant>
        <vt:i4>5</vt:i4>
      </vt:variant>
      <vt:variant>
        <vt:lpwstr>http://www.compet.cz/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2014_O_09 Příloha č  1 Čestné prohlášení  de minimis</dc:title>
  <dc:creator>Ing. František Končel</dc:creator>
  <cp:lastModifiedBy>Kadraba Jan</cp:lastModifiedBy>
  <cp:revision>5</cp:revision>
  <cp:lastPrinted>2018-11-09T15:54:00Z</cp:lastPrinted>
  <dcterms:created xsi:type="dcterms:W3CDTF">2018-11-09T15:07:00Z</dcterms:created>
  <dcterms:modified xsi:type="dcterms:W3CDTF">2018-11-09T15:54:00Z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Číslo směrnice">
    <vt:lpwstr/>
  </property>
  <property fmtid="{D5CDD505-2E9C-101B-9397-08002B2CF9AE}" pid="4" name="Číslo směrnice0">
    <vt:lpwstr>122</vt:lpwstr>
  </property>
</Properties>
</file>