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28" w:rsidRPr="00AF0500" w:rsidRDefault="00FA4228" w:rsidP="00FA4228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AF0500">
        <w:rPr>
          <w:rFonts w:ascii="Arial" w:eastAsia="Calibri" w:hAnsi="Arial" w:cs="Times New Roman"/>
          <w:b/>
        </w:rPr>
        <w:t xml:space="preserve">Velká Hradební 3118/48, </w:t>
      </w:r>
      <w:proofErr w:type="gramStart"/>
      <w:r w:rsidRPr="00AF0500">
        <w:rPr>
          <w:rFonts w:ascii="Arial" w:eastAsia="Calibri" w:hAnsi="Arial" w:cs="Times New Roman"/>
          <w:b/>
        </w:rPr>
        <w:t>400 02  Ústí</w:t>
      </w:r>
      <w:proofErr w:type="gramEnd"/>
      <w:r w:rsidRPr="00AF0500">
        <w:rPr>
          <w:rFonts w:ascii="Arial" w:eastAsia="Calibri" w:hAnsi="Arial" w:cs="Times New Roman"/>
          <w:b/>
        </w:rPr>
        <w:t xml:space="preserve"> nad Labem</w:t>
      </w:r>
    </w:p>
    <w:p w:rsidR="00FA4228" w:rsidRPr="00AF0500" w:rsidRDefault="00FA4228" w:rsidP="00FA4228">
      <w:pPr>
        <w:spacing w:after="0" w:line="240" w:lineRule="auto"/>
        <w:jc w:val="both"/>
        <w:rPr>
          <w:rFonts w:ascii="Arial" w:eastAsia="Calibri" w:hAnsi="Arial" w:cs="Times New Roman"/>
          <w:b/>
        </w:rPr>
        <w:sectPr w:rsidR="00FA4228" w:rsidRPr="00AF0500" w:rsidSect="001C1376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246" w:gutter="0"/>
          <w:cols w:space="708"/>
          <w:docGrid w:linePitch="360"/>
        </w:sectPr>
      </w:pPr>
    </w:p>
    <w:p w:rsidR="00FA4228" w:rsidRPr="00AF0500" w:rsidRDefault="00FA4228" w:rsidP="00FA4228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AF0500">
        <w:rPr>
          <w:rFonts w:ascii="Arial" w:eastAsia="Calibri" w:hAnsi="Arial" w:cs="Times New Roman"/>
          <w:b/>
        </w:rPr>
        <w:lastRenderedPageBreak/>
        <w:t>odbor územního plánování a stavebního řádu</w:t>
      </w:r>
    </w:p>
    <w:p w:rsidR="00FA4228" w:rsidRPr="00AF0500" w:rsidRDefault="00FA4228" w:rsidP="00FA4228">
      <w:pPr>
        <w:spacing w:after="0" w:line="240" w:lineRule="auto"/>
        <w:jc w:val="both"/>
        <w:rPr>
          <w:rFonts w:ascii="Arial" w:eastAsia="Calibri" w:hAnsi="Arial" w:cs="Times New Roman"/>
          <w:sz w:val="18"/>
          <w:szCs w:val="18"/>
        </w:rPr>
      </w:pPr>
    </w:p>
    <w:p w:rsidR="00FA4228" w:rsidRPr="00AF0500" w:rsidRDefault="00FA4228" w:rsidP="00FA4228">
      <w:pPr>
        <w:spacing w:after="0" w:line="240" w:lineRule="auto"/>
        <w:jc w:val="both"/>
        <w:rPr>
          <w:rFonts w:ascii="Arial" w:eastAsia="Calibri" w:hAnsi="Arial" w:cs="Times New Roman"/>
          <w:sz w:val="18"/>
          <w:szCs w:val="18"/>
        </w:rPr>
      </w:pPr>
    </w:p>
    <w:p w:rsidR="00FA4228" w:rsidRPr="00AF0500" w:rsidRDefault="00FA4228" w:rsidP="00FA4228">
      <w:pPr>
        <w:spacing w:after="0" w:line="240" w:lineRule="auto"/>
        <w:jc w:val="both"/>
        <w:rPr>
          <w:rFonts w:ascii="Arial" w:eastAsia="Calibri" w:hAnsi="Arial" w:cs="Times New Roman"/>
          <w:sz w:val="18"/>
          <w:szCs w:val="18"/>
        </w:rPr>
      </w:pPr>
    </w:p>
    <w:p w:rsidR="00FA4228" w:rsidRPr="00AF0500" w:rsidRDefault="00FA4228" w:rsidP="00FA4228">
      <w:pPr>
        <w:tabs>
          <w:tab w:val="left" w:pos="1701"/>
        </w:tabs>
        <w:spacing w:after="0" w:line="240" w:lineRule="auto"/>
        <w:ind w:left="1701" w:hanging="1701"/>
        <w:rPr>
          <w:rFonts w:ascii="Arial" w:eastAsia="Calibri" w:hAnsi="Arial" w:cs="Times New Roman"/>
          <w:sz w:val="18"/>
          <w:szCs w:val="18"/>
        </w:rPr>
      </w:pPr>
      <w:r w:rsidRPr="00AF0500">
        <w:rPr>
          <w:rFonts w:ascii="Arial" w:eastAsia="Calibri" w:hAnsi="Arial" w:cs="Times New Roman"/>
          <w:sz w:val="18"/>
          <w:szCs w:val="18"/>
        </w:rPr>
        <w:t>Datum:</w:t>
      </w:r>
      <w:r w:rsidRPr="00AF0500">
        <w:rPr>
          <w:rFonts w:ascii="Arial" w:eastAsia="Calibri" w:hAnsi="Arial" w:cs="Times New Roman"/>
          <w:sz w:val="18"/>
          <w:szCs w:val="18"/>
        </w:rPr>
        <w:tab/>
      </w:r>
      <w:r>
        <w:rPr>
          <w:rFonts w:ascii="Arial" w:eastAsia="Calibri" w:hAnsi="Arial" w:cs="Times New Roman"/>
          <w:sz w:val="18"/>
          <w:szCs w:val="18"/>
        </w:rPr>
        <w:t>19</w:t>
      </w:r>
      <w:r w:rsidRPr="00AF0500">
        <w:rPr>
          <w:rFonts w:ascii="Arial" w:eastAsia="Calibri" w:hAnsi="Arial" w:cs="Times New Roman"/>
          <w:sz w:val="18"/>
          <w:szCs w:val="18"/>
        </w:rPr>
        <w:t>. </w:t>
      </w:r>
      <w:r>
        <w:rPr>
          <w:rFonts w:ascii="Arial" w:eastAsia="Calibri" w:hAnsi="Arial" w:cs="Times New Roman"/>
          <w:sz w:val="18"/>
          <w:szCs w:val="18"/>
        </w:rPr>
        <w:t>7</w:t>
      </w:r>
      <w:r w:rsidRPr="00AF0500">
        <w:rPr>
          <w:rFonts w:ascii="Arial" w:eastAsia="Calibri" w:hAnsi="Arial" w:cs="Times New Roman"/>
          <w:sz w:val="18"/>
          <w:szCs w:val="18"/>
        </w:rPr>
        <w:t>. 201</w:t>
      </w:r>
      <w:r>
        <w:rPr>
          <w:rFonts w:ascii="Arial" w:eastAsia="Calibri" w:hAnsi="Arial" w:cs="Times New Roman"/>
          <w:sz w:val="18"/>
          <w:szCs w:val="18"/>
        </w:rPr>
        <w:t>7</w:t>
      </w:r>
      <w:r w:rsidRPr="00AF0500">
        <w:rPr>
          <w:rFonts w:ascii="Arial" w:eastAsia="Calibri" w:hAnsi="Arial" w:cs="Times New Roman"/>
          <w:sz w:val="18"/>
          <w:szCs w:val="18"/>
        </w:rPr>
        <w:t xml:space="preserve"> </w:t>
      </w:r>
    </w:p>
    <w:p w:rsidR="00FA4228" w:rsidRPr="00AF0500" w:rsidRDefault="00FA4228" w:rsidP="00FA4228">
      <w:pPr>
        <w:tabs>
          <w:tab w:val="left" w:pos="1701"/>
        </w:tabs>
        <w:spacing w:after="0" w:line="240" w:lineRule="auto"/>
        <w:ind w:left="1701" w:hanging="1701"/>
        <w:rPr>
          <w:rFonts w:ascii="Arial" w:eastAsia="Calibri" w:hAnsi="Arial" w:cs="Times New Roman"/>
          <w:sz w:val="18"/>
          <w:szCs w:val="18"/>
        </w:rPr>
      </w:pPr>
      <w:r w:rsidRPr="00AF0500">
        <w:rPr>
          <w:rFonts w:ascii="Arial" w:eastAsia="Calibri" w:hAnsi="Arial" w:cs="Times New Roman"/>
          <w:sz w:val="18"/>
          <w:szCs w:val="18"/>
        </w:rPr>
        <w:t>JID:</w:t>
      </w:r>
      <w:r w:rsidRPr="00AF0500">
        <w:rPr>
          <w:rFonts w:ascii="Arial" w:eastAsia="Calibri" w:hAnsi="Arial" w:cs="Times New Roman"/>
          <w:sz w:val="18"/>
          <w:szCs w:val="18"/>
        </w:rPr>
        <w:tab/>
      </w:r>
      <w:r>
        <w:rPr>
          <w:rFonts w:ascii="Arial" w:eastAsia="Calibri" w:hAnsi="Arial" w:cs="Times New Roman"/>
          <w:sz w:val="18"/>
          <w:szCs w:val="18"/>
        </w:rPr>
        <w:t>118884</w:t>
      </w:r>
      <w:r w:rsidRPr="00AF0500">
        <w:rPr>
          <w:rFonts w:ascii="Arial" w:eastAsia="Calibri" w:hAnsi="Arial" w:cs="Times New Roman"/>
          <w:sz w:val="18"/>
          <w:szCs w:val="18"/>
        </w:rPr>
        <w:t>/201</w:t>
      </w:r>
      <w:r>
        <w:rPr>
          <w:rFonts w:ascii="Arial" w:eastAsia="Calibri" w:hAnsi="Arial" w:cs="Times New Roman"/>
          <w:sz w:val="18"/>
          <w:szCs w:val="18"/>
        </w:rPr>
        <w:t>7/KÚÚK</w:t>
      </w:r>
    </w:p>
    <w:p w:rsidR="00FA4228" w:rsidRPr="00653D92" w:rsidRDefault="00FA4228" w:rsidP="00FA4228">
      <w:pPr>
        <w:tabs>
          <w:tab w:val="left" w:pos="1701"/>
        </w:tabs>
        <w:spacing w:after="0" w:line="240" w:lineRule="auto"/>
        <w:ind w:left="1701" w:hanging="1701"/>
        <w:rPr>
          <w:rFonts w:ascii="Arial" w:eastAsia="Calibri" w:hAnsi="Arial" w:cs="Times New Roman"/>
          <w:sz w:val="18"/>
          <w:szCs w:val="18"/>
        </w:rPr>
      </w:pPr>
      <w:r w:rsidRPr="00AF0500">
        <w:rPr>
          <w:rFonts w:ascii="Arial" w:eastAsia="Calibri" w:hAnsi="Arial" w:cs="Times New Roman"/>
          <w:sz w:val="18"/>
          <w:szCs w:val="18"/>
        </w:rPr>
        <w:t>Jednací číslo:</w:t>
      </w:r>
      <w:r w:rsidRPr="00AF0500">
        <w:rPr>
          <w:rFonts w:ascii="Arial" w:eastAsia="Calibri" w:hAnsi="Arial" w:cs="Times New Roman"/>
          <w:sz w:val="18"/>
          <w:szCs w:val="18"/>
        </w:rPr>
        <w:tab/>
      </w:r>
      <w:r>
        <w:rPr>
          <w:rFonts w:ascii="Arial" w:eastAsia="Calibri" w:hAnsi="Arial" w:cs="Times New Roman"/>
          <w:sz w:val="18"/>
          <w:szCs w:val="18"/>
        </w:rPr>
        <w:t>542</w:t>
      </w:r>
      <w:r w:rsidRPr="00AF0500">
        <w:rPr>
          <w:rFonts w:ascii="Arial" w:eastAsia="Calibri" w:hAnsi="Arial" w:cs="Times New Roman"/>
          <w:sz w:val="18"/>
          <w:szCs w:val="18"/>
        </w:rPr>
        <w:t>/UPS/201</w:t>
      </w:r>
      <w:r>
        <w:rPr>
          <w:rFonts w:ascii="Arial" w:eastAsia="Calibri" w:hAnsi="Arial" w:cs="Times New Roman"/>
          <w:sz w:val="18"/>
          <w:szCs w:val="18"/>
        </w:rPr>
        <w:t>5</w:t>
      </w:r>
    </w:p>
    <w:p w:rsidR="00FA4228" w:rsidRPr="00AF0500" w:rsidRDefault="00FA4228" w:rsidP="00FA4228">
      <w:pPr>
        <w:spacing w:before="360" w:after="2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F0500">
        <w:rPr>
          <w:rFonts w:ascii="Arial" w:eastAsia="Calibri" w:hAnsi="Arial" w:cs="Arial"/>
          <w:b/>
          <w:sz w:val="28"/>
          <w:szCs w:val="28"/>
        </w:rPr>
        <w:t>U S N E S E N Í</w:t>
      </w:r>
    </w:p>
    <w:p w:rsidR="00FA4228" w:rsidRPr="00B529AD" w:rsidRDefault="00FA4228" w:rsidP="00FA4228">
      <w:pPr>
        <w:spacing w:after="220" w:line="240" w:lineRule="auto"/>
        <w:jc w:val="both"/>
        <w:rPr>
          <w:rFonts w:ascii="Arial" w:eastAsia="Calibri" w:hAnsi="Arial" w:cs="Arial"/>
        </w:rPr>
      </w:pPr>
      <w:r w:rsidRPr="00AF0500">
        <w:rPr>
          <w:rFonts w:ascii="Arial" w:eastAsia="Calibri" w:hAnsi="Arial" w:cs="Arial"/>
        </w:rPr>
        <w:t xml:space="preserve">Krajský úřad Ústeckého kraje, odbor územního plánování a stavebního řádu (dále jen KÚ </w:t>
      </w:r>
      <w:r>
        <w:rPr>
          <w:rFonts w:ascii="Arial" w:eastAsia="Calibri" w:hAnsi="Arial" w:cs="Arial"/>
        </w:rPr>
        <w:t>ÚK</w:t>
      </w:r>
      <w:r w:rsidRPr="00AF0500">
        <w:rPr>
          <w:rFonts w:ascii="Arial" w:eastAsia="Calibri" w:hAnsi="Arial" w:cs="Arial"/>
        </w:rPr>
        <w:t xml:space="preserve"> UPS), jako příslušný správní orgán dle </w:t>
      </w:r>
      <w:r w:rsidRPr="00484935">
        <w:rPr>
          <w:rFonts w:ascii="Arial" w:eastAsia="Calibri" w:hAnsi="Arial" w:cs="Arial"/>
        </w:rPr>
        <w:t>§ 7</w:t>
      </w:r>
      <w:r>
        <w:rPr>
          <w:rFonts w:ascii="Arial" w:eastAsia="Calibri" w:hAnsi="Arial" w:cs="Arial"/>
        </w:rPr>
        <w:t xml:space="preserve"> </w:t>
      </w:r>
      <w:r w:rsidRPr="00484935">
        <w:rPr>
          <w:rFonts w:ascii="Arial" w:eastAsia="Calibri" w:hAnsi="Arial" w:cs="Arial"/>
        </w:rPr>
        <w:t xml:space="preserve">odst. 1 písm. g) </w:t>
      </w:r>
      <w:r w:rsidRPr="00AF0500">
        <w:rPr>
          <w:rFonts w:ascii="Arial" w:eastAsia="Calibri" w:hAnsi="Arial" w:cs="Arial"/>
        </w:rPr>
        <w:t>zákona č. 183/2006</w:t>
      </w:r>
      <w:r w:rsidRPr="00AF0500">
        <w:rPr>
          <w:rFonts w:ascii="Arial" w:eastAsia="Calibri" w:hAnsi="Arial" w:cs="Arial"/>
          <w:color w:val="FF0000"/>
        </w:rPr>
        <w:t xml:space="preserve"> </w:t>
      </w:r>
      <w:r w:rsidRPr="00AF0500">
        <w:rPr>
          <w:rFonts w:ascii="Arial" w:eastAsia="Calibri" w:hAnsi="Arial" w:cs="Arial"/>
        </w:rPr>
        <w:t xml:space="preserve">Sb., o územním plánování a stavebním řádu, v platném znění (dále jen „stavební zákon“), ve spojení s § 29 </w:t>
      </w:r>
      <w:proofErr w:type="gramStart"/>
      <w:r w:rsidRPr="00AF0500">
        <w:rPr>
          <w:rFonts w:ascii="Arial" w:eastAsia="Calibri" w:hAnsi="Arial" w:cs="Arial"/>
        </w:rPr>
        <w:t>odst.1 zákona</w:t>
      </w:r>
      <w:proofErr w:type="gramEnd"/>
      <w:r w:rsidRPr="00AF0500">
        <w:rPr>
          <w:rFonts w:ascii="Arial" w:eastAsia="Calibri" w:hAnsi="Arial" w:cs="Arial"/>
        </w:rPr>
        <w:t xml:space="preserve"> č. 129/2000 Sb., o krajích (krajské zřízení), v platném znění,  podle § 156 odst. 2 zákona č. 500/2004 Sb., správní řád, v platném znění (dále jen „správní </w:t>
      </w:r>
      <w:r w:rsidRPr="00B529AD">
        <w:rPr>
          <w:rFonts w:ascii="Arial" w:eastAsia="Calibri" w:hAnsi="Arial" w:cs="Arial"/>
        </w:rPr>
        <w:t>řád“) ve spojení s § 98 správního řádu</w:t>
      </w:r>
    </w:p>
    <w:p w:rsidR="00FA4228" w:rsidRPr="00AF0500" w:rsidRDefault="00FA4228" w:rsidP="00FA4228">
      <w:pPr>
        <w:spacing w:before="360" w:after="36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F0500">
        <w:rPr>
          <w:rFonts w:ascii="Arial" w:eastAsia="Calibri" w:hAnsi="Arial" w:cs="Arial"/>
          <w:b/>
          <w:sz w:val="28"/>
          <w:szCs w:val="28"/>
        </w:rPr>
        <w:t>r u š í</w:t>
      </w:r>
    </w:p>
    <w:p w:rsidR="00FA4228" w:rsidRPr="0047127F" w:rsidRDefault="00FA4228" w:rsidP="00FA4228">
      <w:pPr>
        <w:tabs>
          <w:tab w:val="left" w:pos="1701"/>
        </w:tabs>
        <w:spacing w:after="0" w:line="240" w:lineRule="auto"/>
        <w:jc w:val="both"/>
        <w:rPr>
          <w:rFonts w:ascii="Arial" w:eastAsia="Calibri" w:hAnsi="Arial" w:cs="Times New Roman"/>
          <w:color w:val="00B0F0"/>
          <w:szCs w:val="18"/>
        </w:rPr>
      </w:pPr>
      <w:r>
        <w:rPr>
          <w:rFonts w:ascii="Arial" w:eastAsia="Calibri" w:hAnsi="Arial" w:cs="Times New Roman"/>
          <w:b/>
          <w:szCs w:val="18"/>
        </w:rPr>
        <w:t>opakované negativní stanovisko k návrhu Územního plánu Nová Ves v Horách</w:t>
      </w:r>
      <w:r w:rsidRPr="00AF0500">
        <w:rPr>
          <w:rFonts w:ascii="Arial" w:eastAsia="Calibri" w:hAnsi="Arial" w:cs="Times New Roman"/>
          <w:szCs w:val="18"/>
        </w:rPr>
        <w:t xml:space="preserve"> </w:t>
      </w:r>
      <w:r w:rsidRPr="00AF0500">
        <w:rPr>
          <w:rFonts w:ascii="Arial" w:eastAsia="Calibri" w:hAnsi="Arial" w:cs="Times New Roman"/>
          <w:b/>
          <w:szCs w:val="18"/>
        </w:rPr>
        <w:t xml:space="preserve">ze dne </w:t>
      </w:r>
      <w:r>
        <w:rPr>
          <w:rFonts w:ascii="Arial" w:eastAsia="Calibri" w:hAnsi="Arial" w:cs="Times New Roman"/>
          <w:b/>
          <w:szCs w:val="18"/>
        </w:rPr>
        <w:t>27</w:t>
      </w:r>
      <w:r w:rsidRPr="00AF0500">
        <w:rPr>
          <w:rFonts w:ascii="Arial" w:eastAsia="Calibri" w:hAnsi="Arial" w:cs="Times New Roman"/>
          <w:b/>
          <w:szCs w:val="18"/>
        </w:rPr>
        <w:t>. </w:t>
      </w:r>
      <w:r>
        <w:rPr>
          <w:rFonts w:ascii="Arial" w:eastAsia="Calibri" w:hAnsi="Arial" w:cs="Times New Roman"/>
          <w:b/>
          <w:szCs w:val="18"/>
        </w:rPr>
        <w:t>6</w:t>
      </w:r>
      <w:r w:rsidRPr="00AF0500">
        <w:rPr>
          <w:rFonts w:ascii="Arial" w:eastAsia="Calibri" w:hAnsi="Arial" w:cs="Times New Roman"/>
          <w:b/>
          <w:szCs w:val="18"/>
        </w:rPr>
        <w:t>. 201</w:t>
      </w:r>
      <w:r>
        <w:rPr>
          <w:rFonts w:ascii="Arial" w:eastAsia="Calibri" w:hAnsi="Arial" w:cs="Times New Roman"/>
          <w:b/>
          <w:szCs w:val="18"/>
        </w:rPr>
        <w:t xml:space="preserve">6 </w:t>
      </w:r>
      <w:proofErr w:type="gramStart"/>
      <w:r w:rsidRPr="00AF0500">
        <w:rPr>
          <w:rFonts w:ascii="Arial" w:eastAsia="Calibri" w:hAnsi="Arial" w:cs="Times New Roman"/>
          <w:b/>
          <w:szCs w:val="18"/>
        </w:rPr>
        <w:t>č.j.</w:t>
      </w:r>
      <w:proofErr w:type="gramEnd"/>
      <w:r w:rsidRPr="00AF0500">
        <w:rPr>
          <w:rFonts w:ascii="Arial" w:eastAsia="Calibri" w:hAnsi="Arial" w:cs="Times New Roman"/>
          <w:b/>
          <w:szCs w:val="18"/>
        </w:rPr>
        <w:t xml:space="preserve"> </w:t>
      </w:r>
      <w:r>
        <w:rPr>
          <w:rFonts w:ascii="Arial" w:eastAsia="Calibri" w:hAnsi="Arial" w:cs="Times New Roman"/>
          <w:b/>
          <w:szCs w:val="18"/>
        </w:rPr>
        <w:t>542</w:t>
      </w:r>
      <w:r w:rsidRPr="00AF0500">
        <w:rPr>
          <w:rFonts w:ascii="Arial" w:eastAsia="Calibri" w:hAnsi="Arial" w:cs="Times New Roman"/>
          <w:b/>
          <w:szCs w:val="18"/>
        </w:rPr>
        <w:t>/UPS/201</w:t>
      </w:r>
      <w:r>
        <w:rPr>
          <w:rFonts w:ascii="Arial" w:eastAsia="Calibri" w:hAnsi="Arial" w:cs="Times New Roman"/>
          <w:b/>
          <w:szCs w:val="18"/>
        </w:rPr>
        <w:t>6,</w:t>
      </w:r>
      <w:r>
        <w:rPr>
          <w:rFonts w:ascii="Arial" w:eastAsia="Calibri" w:hAnsi="Arial" w:cs="Times New Roman"/>
          <w:szCs w:val="18"/>
        </w:rPr>
        <w:t xml:space="preserve"> </w:t>
      </w:r>
      <w:r w:rsidRPr="006F552F">
        <w:rPr>
          <w:rFonts w:ascii="Arial" w:eastAsia="Calibri" w:hAnsi="Arial" w:cs="Times New Roman"/>
          <w:b/>
          <w:szCs w:val="18"/>
        </w:rPr>
        <w:t>JID: 102490/2016/KÚÚK</w:t>
      </w:r>
      <w:r>
        <w:rPr>
          <w:rFonts w:ascii="Arial" w:eastAsia="Calibri" w:hAnsi="Arial" w:cs="Times New Roman"/>
          <w:szCs w:val="18"/>
        </w:rPr>
        <w:t xml:space="preserve">, a to na základě rozsudku Krajského soudu v Ústí nad Labem (krajský soud) č.j. 15A 141/2016-121, který </w:t>
      </w:r>
      <w:r w:rsidRPr="00005F1A">
        <w:rPr>
          <w:rFonts w:ascii="Arial" w:eastAsia="Calibri" w:hAnsi="Arial" w:cs="Times New Roman"/>
          <w:szCs w:val="18"/>
        </w:rPr>
        <w:t>nabyl právní moci dne 7.</w:t>
      </w:r>
      <w:r>
        <w:rPr>
          <w:rFonts w:ascii="Arial" w:eastAsia="Calibri" w:hAnsi="Arial" w:cs="Times New Roman"/>
          <w:szCs w:val="18"/>
        </w:rPr>
        <w:t xml:space="preserve"> 6. 2017, v právní věci žalobce obec Nová Ves v Horách proti žalovanému</w:t>
      </w:r>
      <w:r w:rsidRPr="00005F1A">
        <w:rPr>
          <w:rFonts w:ascii="Arial" w:eastAsia="Calibri" w:hAnsi="Arial" w:cs="Times New Roman"/>
          <w:szCs w:val="18"/>
        </w:rPr>
        <w:t xml:space="preserve"> Krajskému úřadu Ústeckého kraje, odboru územního plánování a stavebního řádu (KÚ ÚK </w:t>
      </w:r>
      <w:r>
        <w:rPr>
          <w:rFonts w:ascii="Arial" w:eastAsia="Calibri" w:hAnsi="Arial" w:cs="Times New Roman"/>
          <w:szCs w:val="18"/>
        </w:rPr>
        <w:t xml:space="preserve">UPS), v řízení o žalobě na ochranu před nezákonným zásahem správního orgánu. </w:t>
      </w:r>
    </w:p>
    <w:p w:rsidR="00FA4228" w:rsidRPr="00AF0500" w:rsidRDefault="00FA4228" w:rsidP="00FA4228">
      <w:pPr>
        <w:tabs>
          <w:tab w:val="left" w:pos="1701"/>
        </w:tabs>
        <w:spacing w:after="0" w:line="240" w:lineRule="auto"/>
        <w:rPr>
          <w:rFonts w:ascii="Arial" w:eastAsia="Calibri" w:hAnsi="Arial" w:cs="Times New Roman"/>
        </w:rPr>
      </w:pPr>
      <w:r w:rsidRPr="00AF0500">
        <w:rPr>
          <w:rFonts w:ascii="Arial" w:eastAsia="Calibri" w:hAnsi="Arial" w:cs="Times New Roman"/>
        </w:rPr>
        <w:tab/>
      </w:r>
      <w:r w:rsidRPr="00AF0500">
        <w:rPr>
          <w:rFonts w:ascii="Arial" w:eastAsia="Calibri" w:hAnsi="Arial" w:cs="Times New Roman"/>
        </w:rPr>
        <w:tab/>
      </w:r>
      <w:r w:rsidRPr="00AF0500">
        <w:rPr>
          <w:rFonts w:ascii="Arial" w:eastAsia="Calibri" w:hAnsi="Arial" w:cs="Times New Roman"/>
        </w:rPr>
        <w:tab/>
      </w:r>
      <w:r w:rsidRPr="00AF0500">
        <w:rPr>
          <w:rFonts w:ascii="Arial" w:eastAsia="Calibri" w:hAnsi="Arial" w:cs="Times New Roman"/>
        </w:rPr>
        <w:tab/>
        <w:t xml:space="preserve">  </w:t>
      </w:r>
    </w:p>
    <w:p w:rsidR="00FA4228" w:rsidRPr="00AF0500" w:rsidRDefault="00FA4228" w:rsidP="00FA4228">
      <w:pPr>
        <w:tabs>
          <w:tab w:val="left" w:pos="1701"/>
        </w:tabs>
        <w:spacing w:after="0" w:line="240" w:lineRule="auto"/>
        <w:rPr>
          <w:rFonts w:ascii="Arial" w:eastAsia="Calibri" w:hAnsi="Arial" w:cs="Times New Roman"/>
        </w:rPr>
      </w:pPr>
    </w:p>
    <w:p w:rsidR="00FA4228" w:rsidRPr="00AF0500" w:rsidRDefault="00FA4228" w:rsidP="00FA4228">
      <w:pPr>
        <w:tabs>
          <w:tab w:val="left" w:pos="1701"/>
        </w:tabs>
        <w:spacing w:after="0" w:line="240" w:lineRule="auto"/>
        <w:rPr>
          <w:rFonts w:ascii="Arial" w:eastAsia="Calibri" w:hAnsi="Arial" w:cs="Times New Roman"/>
          <w:b/>
          <w:caps/>
          <w:sz w:val="28"/>
          <w:szCs w:val="28"/>
        </w:rPr>
      </w:pPr>
      <w:r w:rsidRPr="00AF0500">
        <w:rPr>
          <w:rFonts w:ascii="Arial" w:eastAsia="Calibri" w:hAnsi="Arial" w:cs="Times New Roman"/>
        </w:rPr>
        <w:tab/>
      </w:r>
      <w:r w:rsidRPr="00AF0500">
        <w:rPr>
          <w:rFonts w:ascii="Arial" w:eastAsia="Calibri" w:hAnsi="Arial" w:cs="Times New Roman"/>
        </w:rPr>
        <w:tab/>
      </w:r>
      <w:r w:rsidRPr="00AF0500">
        <w:rPr>
          <w:rFonts w:ascii="Arial" w:eastAsia="Calibri" w:hAnsi="Arial" w:cs="Times New Roman"/>
        </w:rPr>
        <w:tab/>
      </w:r>
      <w:r w:rsidRPr="00AF0500">
        <w:rPr>
          <w:rFonts w:ascii="Arial" w:eastAsia="Calibri" w:hAnsi="Arial" w:cs="Times New Roman"/>
        </w:rPr>
        <w:tab/>
        <w:t xml:space="preserve"> </w:t>
      </w:r>
      <w:r w:rsidRPr="00AF0500">
        <w:rPr>
          <w:rFonts w:ascii="Arial" w:eastAsia="Calibri" w:hAnsi="Arial" w:cs="Times New Roman"/>
          <w:b/>
          <w:caps/>
          <w:sz w:val="28"/>
          <w:szCs w:val="28"/>
        </w:rPr>
        <w:t>Odůvodnění</w:t>
      </w:r>
    </w:p>
    <w:p w:rsidR="00FA4228" w:rsidRDefault="00FA4228" w:rsidP="00FA4228">
      <w:pPr>
        <w:spacing w:after="220" w:line="240" w:lineRule="auto"/>
        <w:jc w:val="both"/>
        <w:rPr>
          <w:rFonts w:ascii="Arial" w:eastAsia="Calibri" w:hAnsi="Arial" w:cs="Arial"/>
        </w:rPr>
      </w:pPr>
    </w:p>
    <w:p w:rsidR="00FA4228" w:rsidRDefault="00FA4228" w:rsidP="00FA4228">
      <w:pPr>
        <w:spacing w:after="2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Dne </w:t>
      </w:r>
      <w:proofErr w:type="gramStart"/>
      <w:r>
        <w:rPr>
          <w:rFonts w:ascii="Arial" w:eastAsia="Calibri" w:hAnsi="Arial" w:cs="Arial"/>
        </w:rPr>
        <w:t>23.11.2015</w:t>
      </w:r>
      <w:proofErr w:type="gramEnd"/>
      <w:r>
        <w:rPr>
          <w:rFonts w:ascii="Arial" w:eastAsia="Calibri" w:hAnsi="Arial" w:cs="Arial"/>
        </w:rPr>
        <w:t xml:space="preserve"> předložila obec Nová Ves v Horách v souladu s </w:t>
      </w:r>
      <w:proofErr w:type="spellStart"/>
      <w:r>
        <w:rPr>
          <w:rFonts w:ascii="Arial" w:eastAsia="Calibri" w:hAnsi="Arial" w:cs="Arial"/>
        </w:rPr>
        <w:t>ust</w:t>
      </w:r>
      <w:proofErr w:type="spellEnd"/>
      <w:r>
        <w:rPr>
          <w:rFonts w:ascii="Arial" w:eastAsia="Calibri" w:hAnsi="Arial" w:cs="Arial"/>
        </w:rPr>
        <w:t xml:space="preserve">. § 50 stavebního zákona KÚÚK, UPS návrh územního plánu (ÚP) své obce včetně uplatněných stanovisek a připomínek k vydání stanoviska krajského úřadu dle § 50 odst. 7 stavebního zákona. KÚÚK, UPS však zjistil, že předložený návrh trpí vnitřním rozporem, který znemožňuje jeho posouzení ze zákonem požadovaných hledisek (nebylo zřejmé, zda z návrhu ÚP byly vypuštěny všechny plochy velkých větrných elektráren (VVE) tak, jak bylo citováno ve stanovisku KÚÚK, ZPZ k tomuto návrhu, či zda je návrh stále obsahuje – tak, jak byl návrh předložen ke společnému jednání. Proto KÚÚK, UPS vydal k návrhu ÚP dne </w:t>
      </w:r>
      <w:proofErr w:type="gramStart"/>
      <w:r>
        <w:rPr>
          <w:rFonts w:ascii="Arial" w:eastAsia="Calibri" w:hAnsi="Arial" w:cs="Arial"/>
        </w:rPr>
        <w:t>28.12.</w:t>
      </w:r>
      <w:r w:rsidRPr="00005F1A">
        <w:rPr>
          <w:rFonts w:ascii="Arial" w:eastAsia="Calibri" w:hAnsi="Arial" w:cs="Arial"/>
        </w:rPr>
        <w:t>2015</w:t>
      </w:r>
      <w:proofErr w:type="gramEnd"/>
      <w:r w:rsidRPr="00005F1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negativní stanovisko </w:t>
      </w:r>
      <w:r w:rsidRPr="00005F1A">
        <w:rPr>
          <w:rFonts w:ascii="Arial" w:eastAsia="Calibri" w:hAnsi="Arial" w:cs="Arial"/>
        </w:rPr>
        <w:t>(čj.: 542/U</w:t>
      </w:r>
      <w:r>
        <w:rPr>
          <w:rFonts w:ascii="Arial" w:eastAsia="Calibri" w:hAnsi="Arial" w:cs="Arial"/>
        </w:rPr>
        <w:t>PS/2015; JID: 170190/2015/KÚÚK) a vyzval obec (pořizovatele) k předložení jednoznačného návrhu ÚP.</w:t>
      </w:r>
    </w:p>
    <w:p w:rsidR="00FA4228" w:rsidRDefault="00FA4228" w:rsidP="00FA4228">
      <w:pPr>
        <w:pStyle w:val="Bezmezer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D</w:t>
      </w:r>
      <w:r w:rsidRPr="00005F1A">
        <w:rPr>
          <w:rFonts w:ascii="Arial" w:eastAsia="Calibri" w:hAnsi="Arial" w:cs="Arial"/>
        </w:rPr>
        <w:t xml:space="preserve">ne 25. 5. 2016 </w:t>
      </w:r>
      <w:r>
        <w:rPr>
          <w:rFonts w:ascii="Arial" w:eastAsia="Calibri" w:hAnsi="Arial" w:cs="Arial"/>
        </w:rPr>
        <w:t xml:space="preserve">obec předložila KÚÚK, UPS k posouzení již jednoznačný návrh ÚP, který mj. vymezoval plochy pro 13 VVE. </w:t>
      </w:r>
      <w:r>
        <w:rPr>
          <w:rFonts w:ascii="Arial" w:eastAsia="Calibri" w:hAnsi="Arial" w:cs="Times New Roman"/>
          <w:szCs w:val="18"/>
        </w:rPr>
        <w:t xml:space="preserve">KÚÚK, UPS ve svém stanovisku dle § 50 odst. 7 stavebního zákona možnost vymezení těchto ploch pro umístění záležitostí nadmístního významu </w:t>
      </w:r>
      <w:r w:rsidRPr="000412D8">
        <w:rPr>
          <w:rFonts w:ascii="Arial" w:hAnsi="Arial" w:cs="Arial"/>
        </w:rPr>
        <w:t>s významnými negativními vlivy, přesahuj</w:t>
      </w:r>
      <w:r>
        <w:rPr>
          <w:rFonts w:ascii="Arial" w:hAnsi="Arial" w:cs="Arial"/>
        </w:rPr>
        <w:t>ícími hranice obce</w:t>
      </w:r>
      <w:r>
        <w:rPr>
          <w:rFonts w:ascii="Arial" w:eastAsia="Calibri" w:hAnsi="Arial" w:cs="Times New Roman"/>
          <w:szCs w:val="18"/>
        </w:rPr>
        <w:t xml:space="preserve">, které nejsou řešeny v Zásadách územního rozvoje ÚK, v </w:t>
      </w:r>
      <w:r w:rsidRPr="000412D8">
        <w:rPr>
          <w:rFonts w:ascii="Arial" w:hAnsi="Arial" w:cs="Arial"/>
        </w:rPr>
        <w:t xml:space="preserve">souladu s § 43 odst. 1 stavebního zákona </w:t>
      </w:r>
      <w:r>
        <w:rPr>
          <w:rFonts w:ascii="Arial" w:hAnsi="Arial" w:cs="Arial"/>
        </w:rPr>
        <w:t xml:space="preserve">z návrhu ÚP </w:t>
      </w:r>
      <w:r w:rsidRPr="000412D8">
        <w:rPr>
          <w:rFonts w:ascii="Arial" w:hAnsi="Arial" w:cs="Arial"/>
        </w:rPr>
        <w:t>vyl</w:t>
      </w:r>
      <w:r>
        <w:rPr>
          <w:rFonts w:ascii="Arial" w:hAnsi="Arial" w:cs="Arial"/>
        </w:rPr>
        <w:t>oučil, a z tohoto důvodu vydal k návrhu ÚP opakovaně negativní stanovisko.</w:t>
      </w:r>
    </w:p>
    <w:p w:rsidR="00FA4228" w:rsidRPr="00005F1A" w:rsidRDefault="00FA4228" w:rsidP="00FA4228">
      <w:pPr>
        <w:spacing w:after="220" w:line="240" w:lineRule="auto"/>
        <w:jc w:val="both"/>
        <w:rPr>
          <w:rFonts w:ascii="Arial" w:eastAsia="Calibri" w:hAnsi="Arial" w:cs="Arial"/>
        </w:rPr>
      </w:pPr>
    </w:p>
    <w:p w:rsidR="00FA4228" w:rsidRDefault="00FA4228" w:rsidP="00FA4228">
      <w:pPr>
        <w:pStyle w:val="Bezmezer"/>
        <w:jc w:val="both"/>
        <w:rPr>
          <w:rFonts w:ascii="Arial" w:hAnsi="Arial" w:cs="Arial"/>
        </w:rPr>
      </w:pPr>
      <w:r w:rsidRPr="00005F1A">
        <w:rPr>
          <w:rFonts w:ascii="Arial" w:eastAsia="Calibri" w:hAnsi="Arial" w:cs="Times New Roman"/>
          <w:szCs w:val="18"/>
        </w:rPr>
        <w:lastRenderedPageBreak/>
        <w:t xml:space="preserve">Opakované negativní stanovisko k návrhu ÚP Nová Ves v Horách ze dne 27. 6. 2016 </w:t>
      </w:r>
      <w:proofErr w:type="gramStart"/>
      <w:r w:rsidRPr="00005F1A">
        <w:rPr>
          <w:rFonts w:ascii="Arial" w:eastAsia="Calibri" w:hAnsi="Arial" w:cs="Times New Roman"/>
          <w:szCs w:val="18"/>
        </w:rPr>
        <w:t>č.j.</w:t>
      </w:r>
      <w:proofErr w:type="gramEnd"/>
      <w:r w:rsidRPr="00005F1A">
        <w:rPr>
          <w:rFonts w:ascii="Arial" w:eastAsia="Calibri" w:hAnsi="Arial" w:cs="Times New Roman"/>
          <w:szCs w:val="18"/>
        </w:rPr>
        <w:t xml:space="preserve"> 542/UPS/2016, JID: 102490/2016/KÚÚK bylo krajským soudem určeno v části I. cit. rozsudku jako nezákonné, v části II. cit. rozsudku pak </w:t>
      </w:r>
      <w:r>
        <w:rPr>
          <w:rFonts w:ascii="Arial" w:eastAsia="Calibri" w:hAnsi="Arial" w:cs="Times New Roman"/>
          <w:szCs w:val="18"/>
        </w:rPr>
        <w:t>soud žalovanému přikázal</w:t>
      </w:r>
      <w:r w:rsidRPr="00005F1A">
        <w:rPr>
          <w:rFonts w:ascii="Arial" w:eastAsia="Calibri" w:hAnsi="Arial" w:cs="Times New Roman"/>
          <w:szCs w:val="18"/>
        </w:rPr>
        <w:t xml:space="preserve"> </w:t>
      </w:r>
      <w:r>
        <w:rPr>
          <w:rFonts w:ascii="Arial" w:eastAsia="Calibri" w:hAnsi="Arial" w:cs="Times New Roman"/>
          <w:szCs w:val="18"/>
        </w:rPr>
        <w:t xml:space="preserve">si žalované stanovisko zrušit. Důvodem byla skutečnost, že KÚÚK, UPS v </w:t>
      </w:r>
      <w:r w:rsidRPr="000412D8">
        <w:rPr>
          <w:rFonts w:ascii="Arial" w:hAnsi="Arial" w:cs="Arial"/>
        </w:rPr>
        <w:t>souladu s § 43 odst. 1 stavebního zákona vyl</w:t>
      </w:r>
      <w:r>
        <w:rPr>
          <w:rFonts w:ascii="Arial" w:hAnsi="Arial" w:cs="Arial"/>
        </w:rPr>
        <w:t>oučil</w:t>
      </w:r>
      <w:r w:rsidRPr="000412D8">
        <w:rPr>
          <w:rFonts w:ascii="Arial" w:hAnsi="Arial" w:cs="Arial"/>
        </w:rPr>
        <w:t xml:space="preserve"> návrhy na vymezení ploch pro VVE, jakožto záležitosti nadmístního významu s významnými negativními vlivy, přesahuj</w:t>
      </w:r>
      <w:r>
        <w:rPr>
          <w:rFonts w:ascii="Arial" w:hAnsi="Arial" w:cs="Arial"/>
        </w:rPr>
        <w:t>ícími hranice obce, z návrhu ÚP, přičemž dle krajského soudu není naplněna zákonná podmínka</w:t>
      </w:r>
      <w:r w:rsidRPr="000229C9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tato </w:t>
      </w:r>
      <w:r w:rsidRPr="000229C9">
        <w:rPr>
          <w:rFonts w:ascii="Arial" w:hAnsi="Arial" w:cs="Arial"/>
        </w:rPr>
        <w:t xml:space="preserve">záležitost nadmístního významu není řešena v zásadách územního rozvoje. </w:t>
      </w:r>
    </w:p>
    <w:p w:rsidR="00FA4228" w:rsidRDefault="00FA4228" w:rsidP="00FA4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4228" w:rsidRDefault="00FA4228" w:rsidP="00FA4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4228" w:rsidRPr="000229C9" w:rsidRDefault="00FA4228" w:rsidP="00FA4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4228" w:rsidRPr="00AF0500" w:rsidRDefault="00FA4228" w:rsidP="00FA4228">
      <w:pPr>
        <w:spacing w:after="220" w:line="240" w:lineRule="auto"/>
        <w:ind w:left="3540"/>
        <w:jc w:val="both"/>
        <w:rPr>
          <w:rFonts w:ascii="Arial" w:eastAsia="Calibri" w:hAnsi="Arial" w:cs="Times New Roman"/>
        </w:rPr>
      </w:pPr>
      <w:r w:rsidRPr="00AF0500">
        <w:rPr>
          <w:rFonts w:ascii="Arial" w:eastAsia="Calibri" w:hAnsi="Arial" w:cs="Times New Roman"/>
          <w:b/>
          <w:caps/>
          <w:sz w:val="28"/>
        </w:rPr>
        <w:t>Poučení</w:t>
      </w:r>
    </w:p>
    <w:p w:rsidR="00FA4228" w:rsidRDefault="00FA4228" w:rsidP="00FA4228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F0500">
        <w:rPr>
          <w:rFonts w:ascii="Arial" w:eastAsia="Calibri" w:hAnsi="Arial" w:cs="Arial"/>
        </w:rPr>
        <w:t>Proti tomuto usnesení lze podat odvolání do 15 dnů ode dne jeho oznámení</w:t>
      </w:r>
      <w:r>
        <w:rPr>
          <w:rFonts w:ascii="Arial" w:eastAsia="Calibri" w:hAnsi="Arial" w:cs="Arial"/>
        </w:rPr>
        <w:t>,</w:t>
      </w:r>
      <w:r w:rsidRPr="00AF0500">
        <w:rPr>
          <w:rFonts w:ascii="Arial" w:eastAsia="Calibri" w:hAnsi="Arial" w:cs="Arial"/>
        </w:rPr>
        <w:t xml:space="preserve"> resp. doručení k</w:t>
      </w:r>
      <w:r>
        <w:rPr>
          <w:rFonts w:ascii="Arial" w:eastAsia="Calibri" w:hAnsi="Arial" w:cs="Arial"/>
        </w:rPr>
        <w:t>e</w:t>
      </w:r>
      <w:r w:rsidRPr="00AF0500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Krajskému</w:t>
      </w:r>
      <w:r w:rsidRPr="00AF0500">
        <w:rPr>
          <w:rFonts w:ascii="Arial" w:eastAsia="Calibri" w:hAnsi="Arial" w:cs="Arial"/>
        </w:rPr>
        <w:t xml:space="preserve"> úřad</w:t>
      </w:r>
      <w:r>
        <w:rPr>
          <w:rFonts w:ascii="Arial" w:eastAsia="Calibri" w:hAnsi="Arial" w:cs="Arial"/>
        </w:rPr>
        <w:t>u</w:t>
      </w:r>
      <w:r w:rsidRPr="00AF0500">
        <w:rPr>
          <w:rFonts w:ascii="Arial" w:eastAsia="Calibri" w:hAnsi="Arial" w:cs="Arial"/>
        </w:rPr>
        <w:t xml:space="preserve"> Ústeckého kraje, odbor</w:t>
      </w:r>
      <w:r>
        <w:rPr>
          <w:rFonts w:ascii="Arial" w:eastAsia="Calibri" w:hAnsi="Arial" w:cs="Arial"/>
        </w:rPr>
        <w:t>u</w:t>
      </w:r>
      <w:r w:rsidRPr="00AF0500">
        <w:rPr>
          <w:rFonts w:ascii="Arial" w:eastAsia="Calibri" w:hAnsi="Arial" w:cs="Arial"/>
        </w:rPr>
        <w:t xml:space="preserve"> územního plánování a stavebního řádu,</w:t>
      </w:r>
      <w:r w:rsidRPr="00D735FF">
        <w:rPr>
          <w:rFonts w:ascii="Arial" w:eastAsia="Calibri" w:hAnsi="Arial" w:cs="Times New Roman"/>
          <w:b/>
        </w:rPr>
        <w:t xml:space="preserve"> </w:t>
      </w:r>
      <w:r w:rsidRPr="00D735FF">
        <w:rPr>
          <w:rFonts w:ascii="Arial" w:eastAsia="Calibri" w:hAnsi="Arial" w:cs="Times New Roman"/>
        </w:rPr>
        <w:t xml:space="preserve">Velká Hradební 3118/48, </w:t>
      </w:r>
      <w:proofErr w:type="gramStart"/>
      <w:r w:rsidRPr="00D735FF">
        <w:rPr>
          <w:rFonts w:ascii="Arial" w:eastAsia="Calibri" w:hAnsi="Arial" w:cs="Times New Roman"/>
        </w:rPr>
        <w:t>400 02  Ústí</w:t>
      </w:r>
      <w:proofErr w:type="gramEnd"/>
      <w:r w:rsidRPr="00D735FF">
        <w:rPr>
          <w:rFonts w:ascii="Arial" w:eastAsia="Calibri" w:hAnsi="Arial" w:cs="Times New Roman"/>
        </w:rPr>
        <w:t xml:space="preserve"> nad Labem</w:t>
      </w:r>
      <w:r>
        <w:rPr>
          <w:rFonts w:ascii="Arial" w:eastAsia="Calibri" w:hAnsi="Arial" w:cs="Times New Roman"/>
        </w:rPr>
        <w:t>.</w:t>
      </w:r>
    </w:p>
    <w:p w:rsidR="00FA4228" w:rsidRPr="00D735FF" w:rsidRDefault="00FA4228" w:rsidP="00FA4228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4228" w:rsidRPr="00AF0500" w:rsidRDefault="00FA4228" w:rsidP="00FA4228">
      <w:pPr>
        <w:spacing w:after="220" w:line="240" w:lineRule="auto"/>
        <w:jc w:val="both"/>
        <w:rPr>
          <w:rFonts w:ascii="Arial" w:eastAsia="Calibri" w:hAnsi="Arial" w:cs="Arial"/>
        </w:rPr>
      </w:pPr>
      <w:r w:rsidRPr="00AF0500">
        <w:rPr>
          <w:rFonts w:ascii="Arial" w:eastAsia="Calibri" w:hAnsi="Arial" w:cs="Arial"/>
        </w:rPr>
        <w:t>Lhůta pro podání odvolání se počítá ode dne následujícího po dni doručení usnesení. V případě doručování do vlastních rukou nejpozději po uplynutí desátého dne ode dne, kdy bylo nedoručené a uložené usnesení připraveno k vyzvednutí.</w:t>
      </w:r>
    </w:p>
    <w:p w:rsidR="00FA4228" w:rsidRPr="00AF0500" w:rsidRDefault="00FA4228" w:rsidP="00FA4228">
      <w:pPr>
        <w:spacing w:after="220" w:line="240" w:lineRule="auto"/>
        <w:jc w:val="both"/>
        <w:rPr>
          <w:rFonts w:ascii="Arial" w:eastAsia="Calibri" w:hAnsi="Arial" w:cs="Arial"/>
        </w:rPr>
      </w:pPr>
      <w:r w:rsidRPr="00AF0500">
        <w:rPr>
          <w:rFonts w:ascii="Arial" w:eastAsia="Calibri" w:hAnsi="Arial" w:cs="Arial"/>
        </w:rPr>
        <w:t xml:space="preserve">Odvolání proti tomuto usnesení nemá podle </w:t>
      </w:r>
      <w:proofErr w:type="spellStart"/>
      <w:r w:rsidRPr="00AF0500">
        <w:rPr>
          <w:rFonts w:ascii="Arial" w:eastAsia="Calibri" w:hAnsi="Arial" w:cs="Arial"/>
        </w:rPr>
        <w:t>ust</w:t>
      </w:r>
      <w:proofErr w:type="spellEnd"/>
      <w:r w:rsidRPr="00AF0500">
        <w:rPr>
          <w:rFonts w:ascii="Arial" w:eastAsia="Calibri" w:hAnsi="Arial" w:cs="Arial"/>
        </w:rPr>
        <w:t>. § 76 odst. 5 správního řádu odkladný účinek.</w:t>
      </w:r>
    </w:p>
    <w:p w:rsidR="00FA4228" w:rsidRPr="00AF0500" w:rsidRDefault="00FA4228" w:rsidP="00FA4228">
      <w:pPr>
        <w:spacing w:before="240" w:after="220" w:line="240" w:lineRule="auto"/>
        <w:rPr>
          <w:rFonts w:ascii="Arial" w:eastAsia="Calibri" w:hAnsi="Arial" w:cs="Arial"/>
        </w:rPr>
      </w:pPr>
    </w:p>
    <w:p w:rsidR="00FA4228" w:rsidRPr="00AF0500" w:rsidRDefault="00FA4228" w:rsidP="00FA4228">
      <w:pPr>
        <w:spacing w:after="220" w:line="240" w:lineRule="auto"/>
        <w:rPr>
          <w:rFonts w:ascii="Arial" w:eastAsia="Calibri" w:hAnsi="Arial" w:cs="Arial"/>
        </w:rPr>
      </w:pPr>
      <w:bookmarkStart w:id="0" w:name="_GoBack"/>
      <w:bookmarkEnd w:id="0"/>
    </w:p>
    <w:p w:rsidR="00FA4228" w:rsidRDefault="00FA4228" w:rsidP="00FA4228">
      <w:pPr>
        <w:spacing w:after="0" w:line="240" w:lineRule="auto"/>
        <w:rPr>
          <w:rFonts w:ascii="Arial" w:eastAsia="Calibri" w:hAnsi="Arial" w:cs="Arial"/>
        </w:rPr>
      </w:pPr>
    </w:p>
    <w:p w:rsidR="00FA4228" w:rsidRDefault="00FA4228" w:rsidP="00FA4228">
      <w:pPr>
        <w:spacing w:after="0" w:line="240" w:lineRule="auto"/>
        <w:rPr>
          <w:rFonts w:ascii="Arial" w:eastAsia="Calibri" w:hAnsi="Arial" w:cs="Arial"/>
        </w:rPr>
      </w:pPr>
    </w:p>
    <w:p w:rsidR="00FA4228" w:rsidRPr="00AF0500" w:rsidRDefault="00FA4228" w:rsidP="00FA4228">
      <w:pPr>
        <w:spacing w:after="0" w:line="240" w:lineRule="auto"/>
        <w:rPr>
          <w:rFonts w:ascii="Arial" w:eastAsia="Calibri" w:hAnsi="Arial" w:cs="Arial"/>
          <w:u w:val="single"/>
        </w:rPr>
      </w:pPr>
      <w:r w:rsidRPr="00AF0500">
        <w:rPr>
          <w:rFonts w:ascii="Arial" w:eastAsia="Calibri" w:hAnsi="Arial" w:cs="Arial"/>
        </w:rPr>
        <w:t xml:space="preserve">Ing. </w:t>
      </w:r>
      <w:r>
        <w:rPr>
          <w:rFonts w:ascii="Arial" w:eastAsia="Calibri" w:hAnsi="Arial" w:cs="Arial"/>
        </w:rPr>
        <w:t>Zdenka Švehlová</w:t>
      </w:r>
    </w:p>
    <w:p w:rsidR="00FA4228" w:rsidRPr="00D735FF" w:rsidRDefault="00FA4228" w:rsidP="00FA4228">
      <w:pPr>
        <w:spacing w:after="0" w:line="240" w:lineRule="auto"/>
        <w:rPr>
          <w:rFonts w:ascii="Arial" w:eastAsia="Calibri" w:hAnsi="Arial" w:cs="Arial"/>
          <w:u w:val="single"/>
        </w:rPr>
      </w:pPr>
      <w:r w:rsidRPr="00AF0500">
        <w:rPr>
          <w:rFonts w:ascii="Arial" w:eastAsia="Calibri" w:hAnsi="Arial" w:cs="Arial"/>
        </w:rPr>
        <w:t xml:space="preserve">vedoucí odboru </w:t>
      </w:r>
    </w:p>
    <w:p w:rsidR="00FA4228" w:rsidRPr="00AF0500" w:rsidRDefault="00FA4228" w:rsidP="00FA4228">
      <w:pPr>
        <w:spacing w:after="220" w:line="240" w:lineRule="auto"/>
        <w:rPr>
          <w:rFonts w:ascii="Arial" w:eastAsia="Calibri" w:hAnsi="Arial" w:cs="Arial"/>
        </w:rPr>
      </w:pPr>
    </w:p>
    <w:p w:rsidR="00FA4228" w:rsidRDefault="00FA4228" w:rsidP="00FA4228">
      <w:pPr>
        <w:spacing w:after="120" w:line="240" w:lineRule="auto"/>
        <w:rPr>
          <w:rFonts w:ascii="Arial" w:eastAsia="Calibri" w:hAnsi="Arial" w:cs="Arial"/>
          <w:u w:val="single"/>
        </w:rPr>
      </w:pPr>
    </w:p>
    <w:p w:rsidR="00FA4228" w:rsidRDefault="00FA4228" w:rsidP="00FA4228">
      <w:pPr>
        <w:spacing w:after="120" w:line="240" w:lineRule="auto"/>
        <w:rPr>
          <w:rFonts w:ascii="Arial" w:eastAsia="Calibri" w:hAnsi="Arial" w:cs="Arial"/>
          <w:u w:val="single"/>
        </w:rPr>
      </w:pPr>
    </w:p>
    <w:p w:rsidR="00FA4228" w:rsidRDefault="00FA4228" w:rsidP="00FA4228">
      <w:pPr>
        <w:spacing w:after="120" w:line="240" w:lineRule="auto"/>
        <w:rPr>
          <w:rFonts w:ascii="Arial" w:eastAsia="Calibri" w:hAnsi="Arial" w:cs="Arial"/>
          <w:u w:val="single"/>
        </w:rPr>
      </w:pPr>
    </w:p>
    <w:p w:rsidR="00FA4228" w:rsidRDefault="00FA4228" w:rsidP="00FA4228">
      <w:pPr>
        <w:spacing w:after="120" w:line="240" w:lineRule="auto"/>
        <w:rPr>
          <w:rFonts w:ascii="Arial" w:eastAsia="Calibri" w:hAnsi="Arial" w:cs="Arial"/>
          <w:u w:val="single"/>
        </w:rPr>
      </w:pPr>
      <w:r w:rsidRPr="00005F1A">
        <w:rPr>
          <w:rFonts w:ascii="Arial" w:eastAsia="Calibri" w:hAnsi="Arial" w:cs="Arial"/>
          <w:u w:val="single"/>
        </w:rPr>
        <w:t>Doručí se:</w:t>
      </w:r>
    </w:p>
    <w:p w:rsidR="00FA4228" w:rsidRDefault="00FA4228" w:rsidP="00FA4228">
      <w:pPr>
        <w:spacing w:after="120" w:line="240" w:lineRule="auto"/>
        <w:rPr>
          <w:rFonts w:ascii="Arial" w:eastAsia="Calibri" w:hAnsi="Arial" w:cs="Arial"/>
        </w:rPr>
      </w:pPr>
      <w:r w:rsidRPr="00005F1A">
        <w:rPr>
          <w:rFonts w:ascii="Arial" w:eastAsia="Calibri" w:hAnsi="Arial" w:cs="Arial"/>
        </w:rPr>
        <w:t>Nová ves v</w:t>
      </w:r>
      <w:r>
        <w:rPr>
          <w:rFonts w:ascii="Arial" w:eastAsia="Calibri" w:hAnsi="Arial" w:cs="Arial"/>
        </w:rPr>
        <w:t> </w:t>
      </w:r>
      <w:r w:rsidRPr="00005F1A">
        <w:rPr>
          <w:rFonts w:ascii="Arial" w:eastAsia="Calibri" w:hAnsi="Arial" w:cs="Arial"/>
        </w:rPr>
        <w:t>Horách</w:t>
      </w:r>
      <w:r>
        <w:rPr>
          <w:rFonts w:ascii="Arial" w:eastAsia="Calibri" w:hAnsi="Arial" w:cs="Arial"/>
        </w:rPr>
        <w:t>, Obecní úřad č. p. 33, 435 45 Nová Ves v Horách</w:t>
      </w:r>
    </w:p>
    <w:p w:rsidR="00FA4228" w:rsidRPr="00005F1A" w:rsidRDefault="00FA4228" w:rsidP="00FA4228">
      <w:pPr>
        <w:spacing w:after="120" w:line="240" w:lineRule="auto"/>
        <w:rPr>
          <w:rFonts w:ascii="Arial" w:eastAsia="Calibri" w:hAnsi="Arial" w:cs="Arial"/>
        </w:rPr>
      </w:pPr>
    </w:p>
    <w:p w:rsidR="00FA4228" w:rsidRPr="001C1376" w:rsidRDefault="00FA4228" w:rsidP="00FA4228"/>
    <w:p w:rsidR="00AF0500" w:rsidRPr="00FA4228" w:rsidRDefault="00AF0500" w:rsidP="00FA4228"/>
    <w:sectPr w:rsidR="00AF0500" w:rsidRPr="00FA4228" w:rsidSect="00A93A4A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03" w:rsidRDefault="00CC6203">
      <w:pPr>
        <w:spacing w:after="0" w:line="240" w:lineRule="auto"/>
      </w:pPr>
      <w:r>
        <w:separator/>
      </w:r>
    </w:p>
  </w:endnote>
  <w:endnote w:type="continuationSeparator" w:id="0">
    <w:p w:rsidR="00CC6203" w:rsidRDefault="00CC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28" w:rsidRPr="00E9463F" w:rsidRDefault="00FA4228" w:rsidP="00A93A4A">
    <w:pPr>
      <w:pStyle w:val="patika"/>
    </w:pPr>
    <w:r w:rsidRPr="00E9463F">
      <w:t>Tel.: +420 475 657 111</w:t>
    </w:r>
    <w:r w:rsidRPr="00E9463F">
      <w:tab/>
      <w:t>Fax: +420 475</w:t>
    </w:r>
    <w:r>
      <w:t> 200 245</w:t>
    </w:r>
    <w:r>
      <w:tab/>
      <w:t xml:space="preserve">Url: www.kr-ustecky.cz                   </w:t>
    </w:r>
    <w:r w:rsidRPr="00E9463F">
      <w:t>E-mail: urad@kr-ustecky.cz</w:t>
    </w:r>
  </w:p>
  <w:p w:rsidR="00FA4228" w:rsidRPr="003627E8" w:rsidRDefault="00FA4228" w:rsidP="00A93A4A">
    <w:pPr>
      <w:pStyle w:val="slostrany"/>
      <w:ind w:left="3540" w:firstLine="708"/>
      <w:jc w:val="left"/>
      <w:rPr>
        <w:sz w:val="18"/>
        <w:szCs w:val="18"/>
      </w:rPr>
    </w:pPr>
    <w:r w:rsidRPr="003627E8">
      <w:rPr>
        <w:sz w:val="18"/>
        <w:szCs w:val="18"/>
      </w:rPr>
      <w:t xml:space="preserve">strana </w:t>
    </w:r>
    <w:r w:rsidRPr="003627E8">
      <w:rPr>
        <w:sz w:val="18"/>
        <w:szCs w:val="18"/>
      </w:rPr>
      <w:fldChar w:fldCharType="begin"/>
    </w:r>
    <w:r w:rsidRPr="003627E8">
      <w:rPr>
        <w:sz w:val="18"/>
        <w:szCs w:val="18"/>
      </w:rPr>
      <w:instrText xml:space="preserve"> PAGE </w:instrText>
    </w:r>
    <w:r w:rsidRPr="003627E8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627E8">
      <w:rPr>
        <w:sz w:val="18"/>
        <w:szCs w:val="18"/>
      </w:rPr>
      <w:fldChar w:fldCharType="end"/>
    </w:r>
    <w:r w:rsidRPr="003627E8">
      <w:rPr>
        <w:sz w:val="18"/>
        <w:szCs w:val="18"/>
      </w:rPr>
      <w:t xml:space="preserve"> / </w:t>
    </w:r>
    <w:r w:rsidRPr="003627E8">
      <w:rPr>
        <w:sz w:val="18"/>
        <w:szCs w:val="18"/>
      </w:rPr>
      <w:fldChar w:fldCharType="begin"/>
    </w:r>
    <w:r w:rsidRPr="003627E8">
      <w:rPr>
        <w:sz w:val="18"/>
        <w:szCs w:val="18"/>
      </w:rPr>
      <w:instrText xml:space="preserve"> NUMPAGES </w:instrText>
    </w:r>
    <w:r w:rsidRPr="003627E8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627E8">
      <w:rPr>
        <w:sz w:val="18"/>
        <w:szCs w:val="18"/>
      </w:rPr>
      <w:fldChar w:fldCharType="end"/>
    </w:r>
  </w:p>
  <w:p w:rsidR="00FA4228" w:rsidRPr="003627E8" w:rsidRDefault="00FA4228" w:rsidP="00A93A4A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4A" w:rsidRPr="000759CD" w:rsidRDefault="00A93A4A" w:rsidP="00A93A4A">
    <w:pPr>
      <w:pStyle w:val="slostrany"/>
      <w:tabs>
        <w:tab w:val="right" w:pos="9000"/>
      </w:tabs>
      <w:rPr>
        <w:sz w:val="16"/>
        <w:szCs w:val="16"/>
      </w:rPr>
    </w:pPr>
    <w:r w:rsidRPr="000759CD">
      <w:rPr>
        <w:sz w:val="16"/>
        <w:szCs w:val="16"/>
      </w:rPr>
      <w:t xml:space="preserve">strana </w:t>
    </w:r>
    <w:r w:rsidRPr="000759CD">
      <w:rPr>
        <w:sz w:val="16"/>
        <w:szCs w:val="16"/>
      </w:rPr>
      <w:fldChar w:fldCharType="begin"/>
    </w:r>
    <w:r w:rsidRPr="000759CD">
      <w:rPr>
        <w:sz w:val="16"/>
        <w:szCs w:val="16"/>
      </w:rPr>
      <w:instrText xml:space="preserve"> PAGE </w:instrText>
    </w:r>
    <w:r w:rsidRPr="000759CD">
      <w:rPr>
        <w:sz w:val="16"/>
        <w:szCs w:val="16"/>
      </w:rPr>
      <w:fldChar w:fldCharType="separate"/>
    </w:r>
    <w:r w:rsidR="00FA4228">
      <w:rPr>
        <w:noProof/>
        <w:sz w:val="16"/>
        <w:szCs w:val="16"/>
      </w:rPr>
      <w:t>2</w:t>
    </w:r>
    <w:r w:rsidRPr="000759CD">
      <w:rPr>
        <w:sz w:val="16"/>
        <w:szCs w:val="16"/>
      </w:rPr>
      <w:fldChar w:fldCharType="end"/>
    </w:r>
    <w:r w:rsidRPr="000759CD">
      <w:rPr>
        <w:sz w:val="16"/>
        <w:szCs w:val="16"/>
      </w:rPr>
      <w:t xml:space="preserve"> /</w:t>
    </w:r>
    <w:r w:rsidRPr="000759CD">
      <w:rPr>
        <w:sz w:val="16"/>
        <w:szCs w:val="16"/>
      </w:rPr>
      <w:fldChar w:fldCharType="begin"/>
    </w:r>
    <w:r w:rsidRPr="000759CD">
      <w:rPr>
        <w:sz w:val="16"/>
        <w:szCs w:val="16"/>
      </w:rPr>
      <w:instrText xml:space="preserve"> NUMPAGES </w:instrText>
    </w:r>
    <w:r w:rsidRPr="000759CD">
      <w:rPr>
        <w:sz w:val="16"/>
        <w:szCs w:val="16"/>
      </w:rPr>
      <w:fldChar w:fldCharType="separate"/>
    </w:r>
    <w:r w:rsidR="00FA4228">
      <w:rPr>
        <w:noProof/>
        <w:sz w:val="16"/>
        <w:szCs w:val="16"/>
      </w:rPr>
      <w:t>2</w:t>
    </w:r>
    <w:r w:rsidRPr="000759C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03" w:rsidRDefault="00CC6203">
      <w:pPr>
        <w:spacing w:after="0" w:line="240" w:lineRule="auto"/>
      </w:pPr>
      <w:r>
        <w:separator/>
      </w:r>
    </w:p>
  </w:footnote>
  <w:footnote w:type="continuationSeparator" w:id="0">
    <w:p w:rsidR="00CC6203" w:rsidRDefault="00CC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28" w:rsidRPr="00933A64" w:rsidRDefault="00FA4228" w:rsidP="00A93A4A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5E77E90" wp14:editId="3CEF3114">
          <wp:simplePos x="0" y="0"/>
          <wp:positionH relativeFrom="page">
            <wp:posOffset>-7620</wp:posOffset>
          </wp:positionH>
          <wp:positionV relativeFrom="page">
            <wp:posOffset>-13970</wp:posOffset>
          </wp:positionV>
          <wp:extent cx="7553325" cy="10683875"/>
          <wp:effectExtent l="0" t="0" r="0" b="0"/>
          <wp:wrapNone/>
          <wp:docPr id="1" name="Obrázek 1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4A" w:rsidRPr="00933A64" w:rsidRDefault="00A93A4A" w:rsidP="00A93A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14D7"/>
    <w:multiLevelType w:val="hybridMultilevel"/>
    <w:tmpl w:val="BA3C2F1A"/>
    <w:lvl w:ilvl="0" w:tplc="449CA2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00"/>
    <w:rsid w:val="000229C9"/>
    <w:rsid w:val="000412D8"/>
    <w:rsid w:val="001057B7"/>
    <w:rsid w:val="001A02E3"/>
    <w:rsid w:val="001C1376"/>
    <w:rsid w:val="002056B5"/>
    <w:rsid w:val="00214B58"/>
    <w:rsid w:val="003D1CDB"/>
    <w:rsid w:val="005E1102"/>
    <w:rsid w:val="00617A8E"/>
    <w:rsid w:val="00635EB2"/>
    <w:rsid w:val="00653D92"/>
    <w:rsid w:val="006F552F"/>
    <w:rsid w:val="009A20AE"/>
    <w:rsid w:val="00A02155"/>
    <w:rsid w:val="00A93A4A"/>
    <w:rsid w:val="00AC5F22"/>
    <w:rsid w:val="00AE2FEE"/>
    <w:rsid w:val="00AF0500"/>
    <w:rsid w:val="00C46A8F"/>
    <w:rsid w:val="00CC6203"/>
    <w:rsid w:val="00D0413A"/>
    <w:rsid w:val="00D452B4"/>
    <w:rsid w:val="00D735FF"/>
    <w:rsid w:val="00F15054"/>
    <w:rsid w:val="00F407F0"/>
    <w:rsid w:val="00F768B1"/>
    <w:rsid w:val="00F848B7"/>
    <w:rsid w:val="00F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2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F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0500"/>
  </w:style>
  <w:style w:type="paragraph" w:customStyle="1" w:styleId="slostrany">
    <w:name w:val="číslo strany"/>
    <w:basedOn w:val="Normln"/>
    <w:qFormat/>
    <w:rsid w:val="00AF0500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qFormat/>
    <w:rsid w:val="00AF0500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paragraph" w:styleId="Bezmezer">
    <w:name w:val="No Spacing"/>
    <w:uiPriority w:val="1"/>
    <w:qFormat/>
    <w:rsid w:val="000412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2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F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0500"/>
  </w:style>
  <w:style w:type="paragraph" w:customStyle="1" w:styleId="slostrany">
    <w:name w:val="číslo strany"/>
    <w:basedOn w:val="Normln"/>
    <w:qFormat/>
    <w:rsid w:val="00AF0500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qFormat/>
    <w:rsid w:val="00AF0500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paragraph" w:styleId="Bezmezer">
    <w:name w:val="No Spacing"/>
    <w:uiPriority w:val="1"/>
    <w:qFormat/>
    <w:rsid w:val="00041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Köhr Jiří</dc:creator>
  <cp:lastModifiedBy>Köhr Jiří</cp:lastModifiedBy>
  <cp:revision>7</cp:revision>
  <cp:lastPrinted>2017-07-21T10:19:00Z</cp:lastPrinted>
  <dcterms:created xsi:type="dcterms:W3CDTF">2017-07-18T13:30:00Z</dcterms:created>
  <dcterms:modified xsi:type="dcterms:W3CDTF">2017-07-21T10:19:00Z</dcterms:modified>
</cp:coreProperties>
</file>