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47" w:rsidRDefault="00EC2447">
      <w:pPr>
        <w:jc w:val="right"/>
        <w:rPr>
          <w:b/>
          <w:sz w:val="22"/>
          <w:szCs w:val="22"/>
        </w:rPr>
      </w:pPr>
    </w:p>
    <w:p w:rsidR="007B1DC2" w:rsidRDefault="007B1DC2">
      <w:pPr>
        <w:jc w:val="right"/>
        <w:rPr>
          <w:b/>
          <w:sz w:val="22"/>
          <w:szCs w:val="22"/>
        </w:rPr>
      </w:pPr>
    </w:p>
    <w:p w:rsidR="00EC2447" w:rsidRDefault="00C44E2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color w:val="008000"/>
          <w:sz w:val="32"/>
          <w:szCs w:val="32"/>
        </w:rPr>
        <w:drawing>
          <wp:inline distT="0" distB="0" distL="0" distR="0">
            <wp:extent cx="847725" cy="1181100"/>
            <wp:effectExtent l="19050" t="0" r="9525" b="0"/>
            <wp:docPr id="1" name="obrázek 1" descr="U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47B" w:rsidRDefault="001A047B" w:rsidP="001A047B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>Program obnovy venkova Ústeckého kraje 2018 – výzva č. 2</w:t>
      </w:r>
    </w:p>
    <w:p w:rsidR="00EC2447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</w:t>
      </w:r>
    </w:p>
    <w:p w:rsidR="00EC2447" w:rsidRDefault="009B3F8B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b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635</wp:posOffset>
                </wp:positionV>
                <wp:extent cx="3200400" cy="398145"/>
                <wp:effectExtent l="5715" t="12065" r="13335" b="889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981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FD" w:rsidRPr="001B3EFD" w:rsidRDefault="008A34B8" w:rsidP="001B3EFD">
                            <w:pPr>
                              <w:jc w:val="center"/>
                              <w:rPr>
                                <w:b/>
                                <w:color w:val="9933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40"/>
                                <w:szCs w:val="40"/>
                              </w:rPr>
                              <w:t>Zásady programu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20pt;margin-top:.05pt;width:252pt;height:3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" fillcolor="#cfc" strokecolor="#396">
                <v:textbox>
                  <w:txbxContent>
                    <w:p w:rsidR="001B3EFD" w:rsidRPr="001B3EFD" w:rsidRDefault="008A34B8" w:rsidP="001B3EFD">
                      <w:pPr>
                        <w:jc w:val="center"/>
                        <w:rPr>
                          <w:b/>
                          <w:color w:val="9933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993300"/>
                          <w:sz w:val="40"/>
                          <w:szCs w:val="40"/>
                        </w:rPr>
                        <w:t>Zásady programu</w:t>
                      </w:r>
                    </w:p>
                  </w:txbxContent>
                </v:textbox>
              </v:shape>
            </w:pict>
          </mc:Fallback>
        </mc:AlternateContent>
      </w:r>
    </w:p>
    <w:p w:rsidR="00EC2447" w:rsidRPr="001B3EFD" w:rsidRDefault="00EC2447">
      <w:pPr>
        <w:jc w:val="center"/>
        <w:rPr>
          <w:b/>
          <w:color w:val="990033"/>
          <w:sz w:val="36"/>
          <w:szCs w:val="36"/>
        </w:rPr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I. Program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Cíl programu</w:t>
      </w:r>
    </w:p>
    <w:p w:rsidR="001A047B" w:rsidRDefault="001A047B" w:rsidP="001A047B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Podpořit organizační a ekonomické podmínky k podnícení obyvatel venkova a samospráv obcí k tomu, aby se vlastními silami snažili o harmonický rozvoj zdravého životního prostředí na venkově, udržování přírodních a kulturních hodnot venkovské krajiny a rozvoj ekologicky nezávadného hospodářství, jmenovitě o: </w:t>
      </w:r>
    </w:p>
    <w:p w:rsidR="001A047B" w:rsidRDefault="001A047B" w:rsidP="001A047B">
      <w:pPr>
        <w:jc w:val="both"/>
      </w:pPr>
      <w:r>
        <w:t>- rozvoj infrastruktury, ekonomických, sociálních, vzdělávacích a kulturních aktivit, které rozšíří nabídku pracovních příležitostí a možnosti obživy ve venkovských oblastech a povedou k vyšší diverzifikaci venkovské ekonomiky, zvýší úroveň vzdělanosti a kvalitu společenského života jako předpokladu pro zvýšení atraktivity venkova pro trvalé bydlení.</w:t>
      </w:r>
    </w:p>
    <w:p w:rsidR="001A047B" w:rsidRDefault="001A047B" w:rsidP="001A047B">
      <w:pPr>
        <w:jc w:val="both"/>
      </w:pPr>
      <w:r>
        <w:t>- zhodnocení kulturně historického potenciálu obcí a zachování krajiny a kvalitního přírodního prostředí jako předpokladu pro rozvoj cestovního ruchu a zajištění kvalitní rekreace pro obyvatele i návštěvníky</w:t>
      </w:r>
    </w:p>
    <w:p w:rsidR="001A047B" w:rsidRDefault="001A047B" w:rsidP="001A047B">
      <w:pPr>
        <w:jc w:val="both"/>
      </w:pPr>
      <w:r>
        <w:t>- koncepční rozvoj obce na základě rozvojových dokumentů obce či mikroregionu a realizací vzájemně provázaných a navazujících akcí</w:t>
      </w:r>
    </w:p>
    <w:p w:rsidR="001A047B" w:rsidRDefault="001A047B" w:rsidP="001A047B">
      <w:pPr>
        <w:jc w:val="both"/>
      </w:pPr>
    </w:p>
    <w:p w:rsidR="00D64FE5" w:rsidRDefault="00D64FE5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Vymezení oblastí podpory a zaměření projektů </w:t>
      </w:r>
    </w:p>
    <w:p w:rsidR="001A047B" w:rsidRPr="001A047B" w:rsidRDefault="001A047B" w:rsidP="001A047B">
      <w:pPr>
        <w:pStyle w:val="Normlnweb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Oblast podpory: </w:t>
      </w:r>
      <w:r w:rsidR="00C530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 </w:t>
      </w:r>
      <w:r w:rsidRPr="001A047B">
        <w:rPr>
          <w:rFonts w:ascii="Times New Roman" w:hAnsi="Times New Roman" w:cs="Times New Roman"/>
          <w:b/>
          <w:color w:val="auto"/>
          <w:sz w:val="24"/>
          <w:szCs w:val="24"/>
        </w:rPr>
        <w:t>Chodníky a místní komunikace</w:t>
      </w:r>
    </w:p>
    <w:p w:rsidR="001A047B" w:rsidRDefault="001A047B" w:rsidP="001A047B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Jedním z největších problémů malých obcí, který nejsou schopni uspokojivě řešit ze svých rozpočtů je špatný stav místních komunikací. Tento problém je bariérou pro zlepšování stavu prostředí v obcích a negativně tak působí na rozvoj podnikání a atraktivitu bydlení pro mladé lidi.</w:t>
      </w:r>
    </w:p>
    <w:p w:rsidR="001A047B" w:rsidRDefault="001A047B" w:rsidP="001A047B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Cílem výzvy č. 2 programu je finanční dotací podpořit schopnost malých obcí stav místních komunikací zlepšit.</w:t>
      </w:r>
    </w:p>
    <w:p w:rsidR="001A047B" w:rsidRDefault="001A047B" w:rsidP="001A047B">
      <w:pPr>
        <w:pStyle w:val="Normln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rámci této výzvy budou podporovány:</w:t>
      </w:r>
    </w:p>
    <w:p w:rsidR="008C39D1" w:rsidRDefault="004D49BD" w:rsidP="008C39D1">
      <w:pPr>
        <w:pStyle w:val="Odstavecseseznamem"/>
        <w:numPr>
          <w:ilvl w:val="0"/>
          <w:numId w:val="20"/>
        </w:numPr>
      </w:pPr>
      <w:r>
        <w:t>opravy</w:t>
      </w:r>
      <w:r w:rsidR="008C39D1">
        <w:t xml:space="preserve"> povrchů stávajících místních komunikací</w:t>
      </w:r>
      <w:r w:rsidR="00C53047">
        <w:t xml:space="preserve"> III. třídy</w:t>
      </w:r>
    </w:p>
    <w:p w:rsidR="008C39D1" w:rsidRDefault="004D49BD" w:rsidP="008C39D1">
      <w:pPr>
        <w:pStyle w:val="Odstavecseseznamem"/>
        <w:numPr>
          <w:ilvl w:val="0"/>
          <w:numId w:val="20"/>
        </w:numPr>
      </w:pPr>
      <w:r>
        <w:t xml:space="preserve">změnu současných </w:t>
      </w:r>
      <w:r w:rsidR="00C23961">
        <w:t xml:space="preserve">místních </w:t>
      </w:r>
      <w:r>
        <w:t>komunikací</w:t>
      </w:r>
      <w:r w:rsidR="00C23961">
        <w:t xml:space="preserve"> III. třídy</w:t>
      </w:r>
      <w:bookmarkStart w:id="0" w:name="_GoBack"/>
      <w:bookmarkEnd w:id="0"/>
      <w:r>
        <w:t xml:space="preserve"> s nezpevněným povrchem na </w:t>
      </w:r>
      <w:r w:rsidR="009F5FF9">
        <w:t>zpevněný v zastav</w:t>
      </w:r>
      <w:r w:rsidR="001F4829">
        <w:t>ěném</w:t>
      </w:r>
      <w:r w:rsidR="009F5FF9">
        <w:t xml:space="preserve"> území obce </w:t>
      </w:r>
      <w:r>
        <w:t xml:space="preserve"> </w:t>
      </w:r>
    </w:p>
    <w:p w:rsidR="00D64FE5" w:rsidRDefault="00D64FE5" w:rsidP="00D64FE5">
      <w:pPr>
        <w:spacing w:after="70"/>
        <w:jc w:val="both"/>
      </w:pP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  <w:r>
        <w:lastRenderedPageBreak/>
        <w:t>Požadavky při podání žádosti: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B67C5B" w:rsidP="008557F0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>pozemky na nichž se komunikace nachází, musí být ve vlastnictví obce, nebo k pozemkům musí mít obec právo užívání pro účely místní komunikace min. na dobu 5 let od ukončení projektu</w:t>
      </w:r>
      <w:r w:rsidR="001F4829">
        <w:t xml:space="preserve">. U pozemků ve vlastnictví ČR – Státní pozemkový úřad (SPÚ) je nutný alespoň souhlas s realizací od SPÚ. </w:t>
      </w:r>
    </w:p>
    <w:p w:rsidR="000D4CB0" w:rsidRDefault="000D4CB0" w:rsidP="00B67C5B">
      <w:pPr>
        <w:pStyle w:val="Zkladntext"/>
        <w:tabs>
          <w:tab w:val="left" w:pos="833"/>
        </w:tabs>
        <w:kinsoku w:val="0"/>
        <w:overflowPunct w:val="0"/>
        <w:spacing w:line="290" w:lineRule="exact"/>
        <w:ind w:left="472"/>
        <w:jc w:val="both"/>
      </w:pPr>
      <w:r>
        <w:t xml:space="preserve"> </w:t>
      </w:r>
    </w:p>
    <w:p w:rsidR="004C3B67" w:rsidRDefault="004C3B67" w:rsidP="00520FC5">
      <w:pPr>
        <w:numPr>
          <w:ilvl w:val="0"/>
          <w:numId w:val="1"/>
        </w:numPr>
        <w:pBdr>
          <w:bottom w:val="single" w:sz="4" w:space="3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Monitorovací ukazatele programu</w:t>
      </w:r>
    </w:p>
    <w:p w:rsidR="004C3B67" w:rsidRDefault="009B3F8B" w:rsidP="004C3B67">
      <w:pPr>
        <w:pBdr>
          <w:bottom w:val="single" w:sz="4" w:space="31" w:color="auto"/>
        </w:pBdr>
        <w:rPr>
          <w:b/>
        </w:rPr>
      </w:pPr>
      <w:r>
        <w:rPr>
          <w:rFonts w:ascii="Lucida Sans Unicode" w:hAnsi="Lucida Sans Unicode" w:cs="Lucida Sans Unicode"/>
          <w:b/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248400" cy="0"/>
                <wp:effectExtent l="5715" t="6350" r="13335" b="1270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A9CA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49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MuEQ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"/>
            </w:pict>
          </mc:Fallback>
        </mc:AlternateContent>
      </w:r>
    </w:p>
    <w:p w:rsidR="001060B0" w:rsidRPr="00C13005" w:rsidRDefault="001060B0" w:rsidP="001060B0">
      <w:pPr>
        <w:pBdr>
          <w:bottom w:val="single" w:sz="4" w:space="31" w:color="auto"/>
        </w:pBdr>
      </w:pPr>
      <w:r w:rsidRPr="00C13005">
        <w:t xml:space="preserve">Na základě </w:t>
      </w:r>
      <w:r>
        <w:t xml:space="preserve">následujících kritérií bude program následně zhodnocen. </w:t>
      </w:r>
    </w:p>
    <w:p w:rsidR="001060B0" w:rsidRPr="004359AD" w:rsidRDefault="001060B0" w:rsidP="001060B0">
      <w:pPr>
        <w:pBdr>
          <w:bottom w:val="single" w:sz="4" w:space="31" w:color="auto"/>
        </w:pBdr>
        <w:rPr>
          <w:b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4"/>
        <w:gridCol w:w="1419"/>
      </w:tblGrid>
      <w:tr w:rsidR="004359AD" w:rsidRPr="002D39BD" w:rsidTr="004359AD">
        <w:trPr>
          <w:trHeight w:hRule="exact" w:val="688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Default="004359AD" w:rsidP="002A025E">
            <w:pPr>
              <w:pStyle w:val="TableParagraph"/>
              <w:kinsoku w:val="0"/>
              <w:overflowPunct w:val="0"/>
              <w:spacing w:before="7" w:line="120" w:lineRule="exact"/>
              <w:rPr>
                <w:sz w:val="12"/>
                <w:szCs w:val="12"/>
              </w:rPr>
            </w:pPr>
          </w:p>
          <w:tbl>
            <w:tblPr>
              <w:tblW w:w="9243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24"/>
              <w:gridCol w:w="1419"/>
            </w:tblGrid>
            <w:tr w:rsidR="00B67C5B" w:rsidRPr="002D39BD" w:rsidTr="00B67C5B">
              <w:trPr>
                <w:trHeight w:hRule="exact" w:val="276"/>
              </w:trPr>
              <w:tc>
                <w:tcPr>
                  <w:tcW w:w="7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C5B" w:rsidRPr="002D39BD" w:rsidRDefault="004359AD" w:rsidP="00FD529F">
                  <w:pPr>
                    <w:pStyle w:val="TableParagraph"/>
                    <w:kinsoku w:val="0"/>
                    <w:overflowPunct w:val="0"/>
                    <w:ind w:left="2284" w:hanging="2284"/>
                    <w:jc w:val="both"/>
                  </w:pPr>
                  <w:r w:rsidRPr="002D39BD">
                    <w:rPr>
                      <w:b/>
                      <w:bCs/>
                    </w:rPr>
                    <w:t>Výs</w:t>
                  </w:r>
                  <w:r w:rsidRPr="002D39BD">
                    <w:rPr>
                      <w:b/>
                      <w:bCs/>
                      <w:spacing w:val="-1"/>
                    </w:rPr>
                    <w:t>t</w:t>
                  </w:r>
                  <w:r w:rsidRPr="002D39BD">
                    <w:rPr>
                      <w:b/>
                      <w:bCs/>
                    </w:rPr>
                    <w:t xml:space="preserve">upy </w:t>
                  </w:r>
                  <w:proofErr w:type="gramStart"/>
                  <w:r w:rsidRPr="002D39BD">
                    <w:rPr>
                      <w:b/>
                      <w:bCs/>
                    </w:rPr>
                    <w:t>p</w:t>
                  </w:r>
                  <w:r w:rsidRPr="002D39BD">
                    <w:rPr>
                      <w:b/>
                      <w:bCs/>
                      <w:spacing w:val="-1"/>
                    </w:rPr>
                    <w:t>r</w:t>
                  </w:r>
                  <w:r w:rsidRPr="002D39BD">
                    <w:rPr>
                      <w:b/>
                      <w:bCs/>
                    </w:rPr>
                    <w:t>og</w:t>
                  </w:r>
                  <w:r w:rsidRPr="002D39BD">
                    <w:rPr>
                      <w:b/>
                      <w:bCs/>
                      <w:spacing w:val="-1"/>
                    </w:rPr>
                    <w:t>r</w:t>
                  </w:r>
                  <w:r w:rsidRPr="002D39BD">
                    <w:rPr>
                      <w:b/>
                      <w:bCs/>
                    </w:rPr>
                    <w:t>a</w:t>
                  </w:r>
                  <w:r w:rsidRPr="002D39BD">
                    <w:rPr>
                      <w:b/>
                      <w:bCs/>
                      <w:spacing w:val="-4"/>
                    </w:rPr>
                    <w:t>m</w:t>
                  </w:r>
                  <w:r w:rsidRPr="002D39BD">
                    <w:rPr>
                      <w:b/>
                      <w:bCs/>
                    </w:rPr>
                    <w:t>u:</w:t>
                  </w:r>
                  <w:r w:rsidR="00B67C5B">
                    <w:rPr>
                      <w:b/>
                      <w:bCs/>
                    </w:rPr>
                    <w:t xml:space="preserve">  </w:t>
                  </w:r>
                  <w:r w:rsidR="00B67C5B" w:rsidRPr="002D39BD">
                    <w:t>po</w:t>
                  </w:r>
                  <w:r w:rsidR="00B67C5B" w:rsidRPr="002D39BD">
                    <w:rPr>
                      <w:spacing w:val="-1"/>
                    </w:rPr>
                    <w:t>če</w:t>
                  </w:r>
                  <w:r w:rsidR="00B67C5B" w:rsidRPr="002D39BD">
                    <w:t>t</w:t>
                  </w:r>
                  <w:proofErr w:type="gramEnd"/>
                  <w:r w:rsidR="00B67C5B" w:rsidRPr="002D39BD">
                    <w:t xml:space="preserve"> m² opr</w:t>
                  </w:r>
                  <w:r w:rsidR="00B67C5B" w:rsidRPr="002D39BD">
                    <w:rPr>
                      <w:spacing w:val="-2"/>
                    </w:rPr>
                    <w:t>a</w:t>
                  </w:r>
                  <w:r w:rsidR="00B67C5B" w:rsidRPr="002D39BD">
                    <w:rPr>
                      <w:spacing w:val="2"/>
                    </w:rPr>
                    <w:t>v</w:t>
                  </w:r>
                  <w:r w:rsidR="00B67C5B" w:rsidRPr="002D39BD">
                    <w:rPr>
                      <w:spacing w:val="-1"/>
                    </w:rPr>
                    <w:t>e</w:t>
                  </w:r>
                  <w:r w:rsidR="00B67C5B" w:rsidRPr="002D39BD">
                    <w:rPr>
                      <w:spacing w:val="4"/>
                    </w:rPr>
                    <w:t>n</w:t>
                  </w:r>
                  <w:r w:rsidR="00B67C5B" w:rsidRPr="002D39BD">
                    <w:rPr>
                      <w:spacing w:val="-5"/>
                    </w:rPr>
                    <w:t>ý</w:t>
                  </w:r>
                  <w:r w:rsidR="00B67C5B" w:rsidRPr="002D39BD">
                    <w:rPr>
                      <w:spacing w:val="-1"/>
                    </w:rPr>
                    <w:t>c</w:t>
                  </w:r>
                  <w:r w:rsidR="00B67C5B" w:rsidRPr="002D39BD">
                    <w:t>h</w:t>
                  </w:r>
                  <w:r w:rsidR="00B67C5B" w:rsidRPr="002D39BD">
                    <w:rPr>
                      <w:spacing w:val="2"/>
                    </w:rPr>
                    <w:t xml:space="preserve"> </w:t>
                  </w:r>
                  <w:r w:rsidR="00B67C5B" w:rsidRPr="002D39BD">
                    <w:t>komunik</w:t>
                  </w:r>
                  <w:r w:rsidR="00B67C5B" w:rsidRPr="002D39BD">
                    <w:rPr>
                      <w:spacing w:val="-1"/>
                    </w:rPr>
                    <w:t>ac</w:t>
                  </w:r>
                  <w:r w:rsidR="00B67C5B" w:rsidRPr="002D39BD">
                    <w:t>í</w:t>
                  </w:r>
                  <w:r w:rsidR="008A34B8">
                    <w:t xml:space="preserve">  ……………… </w:t>
                  </w:r>
                  <w:r w:rsidR="00FD529F">
                    <w:t>5</w:t>
                  </w:r>
                  <w:r w:rsidR="008A34B8">
                    <w:t xml:space="preserve"> 000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C5B" w:rsidRPr="002D39BD" w:rsidRDefault="00B67C5B" w:rsidP="00B67C5B">
                  <w:pPr>
                    <w:pStyle w:val="TableParagraph"/>
                    <w:kinsoku w:val="0"/>
                    <w:overflowPunct w:val="0"/>
                    <w:ind w:left="641"/>
                  </w:pPr>
                  <w:r>
                    <w:t>13 000</w:t>
                  </w:r>
                </w:p>
              </w:tc>
            </w:tr>
          </w:tbl>
          <w:p w:rsidR="004359AD" w:rsidRPr="002D39BD" w:rsidRDefault="004359AD" w:rsidP="00B67C5B">
            <w:pPr>
              <w:pStyle w:val="TableParagraph"/>
              <w:kinsoku w:val="0"/>
              <w:overflowPunct w:val="0"/>
              <w:ind w:left="40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858"/>
            </w:pPr>
          </w:p>
        </w:tc>
      </w:tr>
      <w:tr w:rsidR="004359AD" w:rsidRPr="002D39BD" w:rsidTr="002A025E">
        <w:trPr>
          <w:trHeight w:hRule="exact" w:val="276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2284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359AD" w:rsidRPr="002D39BD" w:rsidRDefault="004359AD" w:rsidP="002A025E">
            <w:pPr>
              <w:pStyle w:val="TableParagraph"/>
              <w:kinsoku w:val="0"/>
              <w:overflowPunct w:val="0"/>
              <w:ind w:left="641"/>
            </w:pPr>
          </w:p>
        </w:tc>
      </w:tr>
    </w:tbl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Finanční rámec programu</w:t>
      </w:r>
    </w:p>
    <w:p w:rsidR="00866574" w:rsidRDefault="00360B46" w:rsidP="00866574">
      <w:pPr>
        <w:jc w:val="both"/>
      </w:pPr>
      <w:r>
        <w:t>Finančním rámcem programu se rozumí celkový objem finančních prostředků určených pro realizaci podpory ve vymezených oblastech podpory. Podpora je poskytována z</w:t>
      </w:r>
      <w:r w:rsidR="008A34B8">
        <w:t> Regionálního podpůrného fondu</w:t>
      </w:r>
      <w:r>
        <w:t xml:space="preserve"> Ústeckého kraje. </w:t>
      </w:r>
      <w:r w:rsidR="00866574">
        <w:t>Na přidělení podpory není právní nárok.</w:t>
      </w:r>
    </w:p>
    <w:p w:rsidR="00360B46" w:rsidRDefault="00360B46" w:rsidP="00360B46">
      <w:pPr>
        <w:jc w:val="both"/>
      </w:pPr>
    </w:p>
    <w:p w:rsidR="00360B46" w:rsidRDefault="00360B46" w:rsidP="00360B46"/>
    <w:p w:rsidR="00C407A5" w:rsidRDefault="000D4CB0" w:rsidP="00C407A5">
      <w:pPr>
        <w:jc w:val="both"/>
      </w:pPr>
      <w:r w:rsidRPr="000D4CB0">
        <w:rPr>
          <w:b/>
        </w:rPr>
        <w:t>Celkový finanční rámec Programu obnovy venkova Ústeckého kraje 201</w:t>
      </w:r>
      <w:r w:rsidR="005C0158">
        <w:rPr>
          <w:b/>
        </w:rPr>
        <w:t>8</w:t>
      </w:r>
      <w:r w:rsidR="002911FD">
        <w:rPr>
          <w:b/>
        </w:rPr>
        <w:t xml:space="preserve"> – výzva č. 2</w:t>
      </w:r>
      <w:r w:rsidRPr="000D4CB0">
        <w:rPr>
          <w:b/>
        </w:rPr>
        <w:t xml:space="preserve"> </w:t>
      </w:r>
      <w:r w:rsidR="002D7149" w:rsidRPr="008A34B8">
        <w:rPr>
          <w:b/>
        </w:rPr>
        <w:t xml:space="preserve">činí </w:t>
      </w:r>
      <w:r w:rsidR="008A34B8">
        <w:rPr>
          <w:b/>
        </w:rPr>
        <w:t>10</w:t>
      </w:r>
      <w:r w:rsidR="00EE10CB" w:rsidRPr="008A34B8">
        <w:rPr>
          <w:b/>
        </w:rPr>
        <w:t xml:space="preserve"> </w:t>
      </w:r>
      <w:r w:rsidR="002D7149" w:rsidRPr="008A34B8">
        <w:rPr>
          <w:b/>
        </w:rPr>
        <w:t>mil. Kč</w:t>
      </w:r>
      <w:r w:rsidRPr="00A70EE0">
        <w:rPr>
          <w:b/>
        </w:rPr>
        <w:t>.</w:t>
      </w:r>
      <w:r w:rsidRPr="00FA7133">
        <w:t xml:space="preserve"> </w:t>
      </w:r>
      <w:r>
        <w:t xml:space="preserve"> </w:t>
      </w:r>
    </w:p>
    <w:p w:rsidR="00B67C5B" w:rsidRPr="00B67C5B" w:rsidRDefault="00B67C5B" w:rsidP="00B67C5B">
      <w:pPr>
        <w:jc w:val="both"/>
        <w:rPr>
          <w:rFonts w:ascii="Lucida Sans Unicode" w:hAnsi="Lucida Sans Unicode" w:cs="Lucida Sans Unicode"/>
          <w:b/>
          <w:color w:val="008000"/>
        </w:rPr>
      </w:pPr>
    </w:p>
    <w:p w:rsidR="00EC2447" w:rsidRPr="00C407A5" w:rsidRDefault="00EC2447" w:rsidP="00C407A5">
      <w:pPr>
        <w:pStyle w:val="Odstavecseseznamem"/>
        <w:numPr>
          <w:ilvl w:val="0"/>
          <w:numId w:val="1"/>
        </w:numPr>
        <w:jc w:val="both"/>
        <w:rPr>
          <w:rFonts w:ascii="Lucida Sans Unicode" w:hAnsi="Lucida Sans Unicode" w:cs="Lucida Sans Unicode"/>
          <w:b/>
          <w:color w:val="008000"/>
        </w:rPr>
      </w:pPr>
      <w:r w:rsidRPr="00C407A5">
        <w:rPr>
          <w:rFonts w:ascii="Lucida Sans Unicode" w:hAnsi="Lucida Sans Unicode" w:cs="Lucida Sans Unicode"/>
          <w:b/>
          <w:color w:val="008000"/>
        </w:rPr>
        <w:t>Druh a výše podpory</w:t>
      </w:r>
    </w:p>
    <w:p w:rsidR="00C407A5" w:rsidRDefault="00C407A5" w:rsidP="001060B0">
      <w:pPr>
        <w:jc w:val="both"/>
      </w:pPr>
    </w:p>
    <w:p w:rsidR="001060B0" w:rsidRDefault="001060B0" w:rsidP="001060B0">
      <w:pPr>
        <w:jc w:val="both"/>
      </w:pPr>
      <w:r>
        <w:t>Podpora bude poskytnuta formou nenávratné dotace na úhradu přímých nákladů spojených s realizací projektů podle předložených žádostí. Podporu podle tohoto programu nelze kombinovat s podporou z jiných programů Ústeckého kraje. Majetek, na který byla přidělena podpora</w:t>
      </w:r>
      <w:r w:rsidR="00D64810">
        <w:t>,</w:t>
      </w:r>
      <w:r>
        <w:t xml:space="preserve"> nesmí být převeden minimálně po dobu 3 roky. Spoluúčast musí být uhrazena z vlastních prostředků žadatele.</w:t>
      </w:r>
    </w:p>
    <w:p w:rsidR="00EC2447" w:rsidRDefault="00EC2447">
      <w:pPr>
        <w:jc w:val="both"/>
      </w:pPr>
    </w:p>
    <w:p w:rsidR="00EC2447" w:rsidRDefault="00EC244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4C3B67" w:rsidTr="002469C3">
        <w:tc>
          <w:tcPr>
            <w:tcW w:w="2628" w:type="dxa"/>
            <w:shd w:val="clear" w:color="auto" w:fill="CCFFFF"/>
          </w:tcPr>
          <w:p w:rsidR="004C3B67" w:rsidRDefault="004C3B67" w:rsidP="002469C3">
            <w:pPr>
              <w:jc w:val="both"/>
            </w:pPr>
            <w:r>
              <w:t xml:space="preserve">Minimální výše dotace </w:t>
            </w:r>
          </w:p>
        </w:tc>
        <w:tc>
          <w:tcPr>
            <w:tcW w:w="6584" w:type="dxa"/>
          </w:tcPr>
          <w:p w:rsidR="004C3B67" w:rsidRDefault="00B67C5B" w:rsidP="00B67C5B">
            <w:pPr>
              <w:jc w:val="right"/>
            </w:pPr>
            <w:r>
              <w:rPr>
                <w:b/>
              </w:rPr>
              <w:t>10</w:t>
            </w:r>
            <w:r w:rsidR="00866574">
              <w:rPr>
                <w:b/>
              </w:rPr>
              <w:t>0</w:t>
            </w:r>
            <w:r w:rsidR="004C3B67">
              <w:rPr>
                <w:b/>
              </w:rPr>
              <w:t xml:space="preserve"> 000,-Kč  </w:t>
            </w:r>
          </w:p>
        </w:tc>
      </w:tr>
      <w:tr w:rsidR="00866574" w:rsidTr="002469C3">
        <w:tc>
          <w:tcPr>
            <w:tcW w:w="2628" w:type="dxa"/>
            <w:shd w:val="clear" w:color="auto" w:fill="CCFFFF"/>
          </w:tcPr>
          <w:p w:rsidR="00866574" w:rsidRDefault="00866574" w:rsidP="002469C3">
            <w:pPr>
              <w:jc w:val="both"/>
            </w:pPr>
            <w:r>
              <w:t xml:space="preserve">Maximální výše dotace </w:t>
            </w:r>
          </w:p>
        </w:tc>
        <w:tc>
          <w:tcPr>
            <w:tcW w:w="6584" w:type="dxa"/>
          </w:tcPr>
          <w:p w:rsidR="000D4CB0" w:rsidRDefault="00B67C5B" w:rsidP="00B67C5B">
            <w:pPr>
              <w:jc w:val="right"/>
              <w:rPr>
                <w:b/>
              </w:rPr>
            </w:pPr>
            <w:r>
              <w:rPr>
                <w:b/>
              </w:rPr>
              <w:t>1 000 000</w:t>
            </w:r>
            <w:r w:rsidR="000D4CB0">
              <w:rPr>
                <w:b/>
              </w:rPr>
              <w:t>,-</w:t>
            </w:r>
            <w:r>
              <w:rPr>
                <w:b/>
              </w:rPr>
              <w:t xml:space="preserve"> Kč</w:t>
            </w:r>
          </w:p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</w:tc>
      </w:tr>
    </w:tbl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Intenzita podpory</w:t>
      </w:r>
    </w:p>
    <w:p w:rsidR="00EC2447" w:rsidRDefault="00EE10CB">
      <w:pPr>
        <w:jc w:val="both"/>
      </w:pPr>
      <w:r>
        <w:t>Intenzita podpory, tedy maximální výše spoluúčasti kraje na celkových uznatelných výdajích projektu činí 50%</w:t>
      </w:r>
    </w:p>
    <w:p w:rsidR="00866574" w:rsidRDefault="00866574">
      <w:pPr>
        <w:jc w:val="both"/>
      </w:pPr>
    </w:p>
    <w:p w:rsidR="00360B46" w:rsidRDefault="00360B46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Časový rámec programu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760"/>
      </w:tblGrid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lastRenderedPageBreak/>
              <w:t>vyhlášení programu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E10CB" w:rsidP="00EE10CB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7A13C6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7A13C6">
              <w:rPr>
                <w:b/>
              </w:rPr>
              <w:t>.</w:t>
            </w:r>
            <w:r w:rsidR="00EC2447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předkládání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E10CB" w:rsidP="00CE68D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CE68D5">
              <w:rPr>
                <w:b/>
              </w:rPr>
              <w:t>0</w:t>
            </w:r>
            <w:r w:rsidR="00A07201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7A13C6">
              <w:rPr>
                <w:b/>
              </w:rPr>
              <w:t>.</w:t>
            </w:r>
            <w:r w:rsidR="00C407A5">
              <w:rPr>
                <w:b/>
              </w:rPr>
              <w:t xml:space="preserve"> – </w:t>
            </w:r>
            <w:r w:rsidR="00CE68D5">
              <w:rPr>
                <w:b/>
              </w:rPr>
              <w:t>29</w:t>
            </w:r>
            <w:r w:rsidR="00C407A5">
              <w:rPr>
                <w:b/>
              </w:rPr>
              <w:t xml:space="preserve">. </w:t>
            </w:r>
            <w:r>
              <w:rPr>
                <w:b/>
              </w:rPr>
              <w:t>6</w:t>
            </w:r>
            <w:r w:rsidR="00C407A5">
              <w:rPr>
                <w:b/>
              </w:rPr>
              <w:t>.</w:t>
            </w:r>
            <w:r w:rsidR="007A13C6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výběr projektů pracovní skupinou pro výběr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E10CB" w:rsidP="00EE10CB">
            <w:pPr>
              <w:jc w:val="right"/>
              <w:rPr>
                <w:b/>
              </w:rPr>
            </w:pPr>
            <w:r>
              <w:rPr>
                <w:b/>
              </w:rPr>
              <w:t>Červenec</w:t>
            </w:r>
            <w:r w:rsidR="00BB436E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projednání radou kraje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EE10CB" w:rsidP="00CE68D5">
            <w:pPr>
              <w:jc w:val="right"/>
              <w:rPr>
                <w:b/>
              </w:rPr>
            </w:pPr>
            <w:r>
              <w:rPr>
                <w:b/>
              </w:rPr>
              <w:t>Srp</w:t>
            </w:r>
            <w:r w:rsidR="00CE68D5">
              <w:rPr>
                <w:b/>
              </w:rPr>
              <w:t>e</w:t>
            </w:r>
            <w:r>
              <w:rPr>
                <w:b/>
              </w:rPr>
              <w:t>n</w:t>
            </w:r>
            <w:r w:rsidR="00BB436E">
              <w:rPr>
                <w:b/>
              </w:rPr>
              <w:t xml:space="preserve"> </w:t>
            </w:r>
            <w:r w:rsidR="00816BB2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rozhodnutí zastupitelstva o poskytnutí podpory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EE10CB" w:rsidP="00EE10CB">
            <w:pPr>
              <w:jc w:val="right"/>
              <w:rPr>
                <w:b/>
              </w:rPr>
            </w:pPr>
            <w:r>
              <w:rPr>
                <w:b/>
              </w:rPr>
              <w:t>Září</w:t>
            </w:r>
            <w:r w:rsidR="003A4B8A">
              <w:rPr>
                <w:b/>
              </w:rPr>
              <w:t xml:space="preserve"> </w:t>
            </w:r>
            <w:r w:rsidR="00E02E99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zveřejnění výsledků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EE10CB" w:rsidP="00EE10CB">
            <w:pPr>
              <w:jc w:val="right"/>
              <w:rPr>
                <w:b/>
              </w:rPr>
            </w:pPr>
            <w:r>
              <w:rPr>
                <w:b/>
              </w:rPr>
              <w:t>Září</w:t>
            </w:r>
            <w:r w:rsidR="00EC2447" w:rsidRPr="00816BB2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 w:rsidR="005C0158">
              <w:rPr>
                <w:b/>
              </w:rPr>
              <w:t>8</w:t>
            </w:r>
          </w:p>
        </w:tc>
      </w:tr>
      <w:tr w:rsidR="00EC2447" w:rsidTr="00161593">
        <w:trPr>
          <w:trHeight w:val="33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dokončení projektů 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B8A" w:rsidRDefault="00161593" w:rsidP="00570C7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70C7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F41F97">
              <w:rPr>
                <w:b/>
              </w:rPr>
              <w:t>8</w:t>
            </w:r>
            <w:r>
              <w:rPr>
                <w:b/>
              </w:rPr>
              <w:t>. 201</w:t>
            </w:r>
            <w:r w:rsidR="00EE10CB">
              <w:rPr>
                <w:b/>
              </w:rPr>
              <w:t>9</w:t>
            </w:r>
            <w:r w:rsidR="007D5455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7D5455">
              <w:rPr>
                <w:b/>
              </w:rPr>
              <w:t xml:space="preserve"> </w:t>
            </w:r>
          </w:p>
        </w:tc>
      </w:tr>
      <w:tr w:rsidR="00EC2447" w:rsidTr="00161593">
        <w:trPr>
          <w:trHeight w:val="2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hodnocení </w:t>
            </w:r>
            <w:r w:rsidR="005A12FE">
              <w:t xml:space="preserve">programu </w:t>
            </w:r>
            <w:r>
              <w:t xml:space="preserve">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C2447" w:rsidP="00EE10CB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EE10CB">
              <w:rPr>
                <w:b/>
              </w:rPr>
              <w:t>1</w:t>
            </w:r>
            <w:r>
              <w:rPr>
                <w:b/>
              </w:rPr>
              <w:t>.</w:t>
            </w:r>
            <w:r w:rsidR="00E0411B">
              <w:rPr>
                <w:b/>
              </w:rPr>
              <w:t xml:space="preserve"> </w:t>
            </w:r>
            <w:r w:rsidR="00EE10CB">
              <w:rPr>
                <w:b/>
              </w:rPr>
              <w:t>12</w:t>
            </w:r>
            <w:r>
              <w:rPr>
                <w:b/>
              </w:rPr>
              <w:t>.</w:t>
            </w:r>
            <w:r w:rsidR="007A13C6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E0411B">
              <w:rPr>
                <w:b/>
              </w:rPr>
              <w:t>1</w:t>
            </w:r>
            <w:r w:rsidR="005C0158">
              <w:rPr>
                <w:b/>
              </w:rPr>
              <w:t>9</w:t>
            </w:r>
          </w:p>
        </w:tc>
      </w:tr>
    </w:tbl>
    <w:p w:rsidR="00EC2447" w:rsidRDefault="00EC2447">
      <w:pPr>
        <w:jc w:val="both"/>
      </w:pPr>
    </w:p>
    <w:p w:rsidR="00EC2447" w:rsidRDefault="00EC2447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</w:pPr>
      <w:r>
        <w:tab/>
        <w:t xml:space="preserve"> </w:t>
      </w:r>
    </w:p>
    <w:p w:rsidR="009F4E94" w:rsidRDefault="009F4E94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II. Vymezení</w:t>
      </w:r>
    </w:p>
    <w:p w:rsidR="00EC2447" w:rsidRDefault="00EC2447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Příjemci podpory a lokalizace projektů</w:t>
      </w:r>
    </w:p>
    <w:p w:rsidR="001F4829" w:rsidRPr="00A70EE0" w:rsidRDefault="00A70EE0" w:rsidP="001F4829">
      <w:pPr>
        <w:jc w:val="both"/>
        <w:rPr>
          <w:b/>
        </w:rPr>
      </w:pPr>
      <w:r>
        <w:t>Příjemc</w:t>
      </w:r>
      <w:r w:rsidR="001F4829">
        <w:t>em</w:t>
      </w:r>
      <w:r>
        <w:t xml:space="preserve"> dotace m</w:t>
      </w:r>
      <w:r w:rsidR="001F4829">
        <w:t>ůže</w:t>
      </w:r>
      <w:r>
        <w:t xml:space="preserve"> být </w:t>
      </w:r>
      <w:r w:rsidR="00EE10CB">
        <w:t>pouze</w:t>
      </w:r>
      <w:r w:rsidRPr="004F2ED6">
        <w:t xml:space="preserve"> </w:t>
      </w:r>
      <w:r w:rsidRPr="00EE10CB">
        <w:rPr>
          <w:b/>
          <w:bCs/>
        </w:rPr>
        <w:t>ob</w:t>
      </w:r>
      <w:r w:rsidR="001F4829">
        <w:rPr>
          <w:b/>
          <w:bCs/>
        </w:rPr>
        <w:t xml:space="preserve">ec </w:t>
      </w:r>
      <w:r w:rsidRPr="00EE10CB">
        <w:rPr>
          <w:b/>
          <w:bCs/>
        </w:rPr>
        <w:t>do</w:t>
      </w:r>
      <w:r w:rsidRPr="00A70EE0">
        <w:rPr>
          <w:bCs/>
        </w:rPr>
        <w:t xml:space="preserve"> </w:t>
      </w:r>
      <w:r w:rsidR="0024231C" w:rsidRPr="0024231C">
        <w:rPr>
          <w:b/>
          <w:bCs/>
        </w:rPr>
        <w:t>3</w:t>
      </w:r>
      <w:r w:rsidRPr="0024231C">
        <w:rPr>
          <w:b/>
          <w:bCs/>
        </w:rPr>
        <w:t> </w:t>
      </w:r>
      <w:r w:rsidRPr="00A70EE0">
        <w:rPr>
          <w:b/>
          <w:bCs/>
        </w:rPr>
        <w:t>000 obyvatel</w:t>
      </w:r>
      <w:r w:rsidR="001F4829">
        <w:rPr>
          <w:b/>
          <w:bCs/>
        </w:rPr>
        <w:t>, která</w:t>
      </w:r>
      <w:r w:rsidR="001F4829">
        <w:rPr>
          <w:b/>
        </w:rPr>
        <w:t xml:space="preserve"> nedostala dotaci na opravu místní komunikace z</w:t>
      </w:r>
      <w:r w:rsidR="00FD529F">
        <w:rPr>
          <w:b/>
        </w:rPr>
        <w:t> první výzvy</w:t>
      </w:r>
      <w:r w:rsidR="001F4829">
        <w:rPr>
          <w:b/>
        </w:rPr>
        <w:t> POV ÚK 2018.</w:t>
      </w:r>
      <w:r w:rsidR="001F4829" w:rsidRPr="00A70EE0">
        <w:rPr>
          <w:b/>
        </w:rPr>
        <w:t xml:space="preserve"> </w:t>
      </w:r>
    </w:p>
    <w:p w:rsidR="004E40E8" w:rsidRDefault="004E40E8" w:rsidP="00A70EE0">
      <w:pPr>
        <w:jc w:val="both"/>
      </w:pPr>
    </w:p>
    <w:p w:rsidR="00A70EE0" w:rsidRPr="00A70EE0" w:rsidRDefault="00A70EE0" w:rsidP="00A70EE0">
      <w:pPr>
        <w:jc w:val="both"/>
        <w:rPr>
          <w:b/>
        </w:rPr>
      </w:pPr>
      <w:r w:rsidRPr="00A70EE0">
        <w:rPr>
          <w:b/>
        </w:rPr>
        <w:t>Každá obec může podat maximálně jednu žádost</w:t>
      </w:r>
      <w:r w:rsidR="001F4829">
        <w:rPr>
          <w:b/>
        </w:rPr>
        <w:t>.</w:t>
      </w:r>
      <w:r w:rsidR="00C906D9">
        <w:rPr>
          <w:b/>
        </w:rPr>
        <w:t xml:space="preserve"> </w:t>
      </w:r>
    </w:p>
    <w:p w:rsidR="00161593" w:rsidRPr="00C331E8" w:rsidRDefault="00161593" w:rsidP="00161593">
      <w:pPr>
        <w:jc w:val="both"/>
        <w:rPr>
          <w:b/>
        </w:rPr>
      </w:pPr>
      <w:r w:rsidRPr="00C331E8">
        <w:rPr>
          <w:b/>
        </w:rPr>
        <w:t xml:space="preserve">  </w:t>
      </w:r>
    </w:p>
    <w:p w:rsidR="004C3B67" w:rsidRDefault="004C3B67" w:rsidP="004C3B67">
      <w:pPr>
        <w:pStyle w:val="Nadpis3"/>
        <w:jc w:val="both"/>
      </w:pPr>
      <w:r>
        <w:t>Územní vymezení</w:t>
      </w:r>
    </w:p>
    <w:p w:rsidR="004C3B67" w:rsidRDefault="004C3B67" w:rsidP="004C3B67">
      <w:pPr>
        <w:spacing w:before="100" w:beforeAutospacing="1" w:after="100" w:afterAutospacing="1"/>
        <w:jc w:val="both"/>
      </w:pPr>
      <w:r>
        <w:t xml:space="preserve">Podpořeny mohou být pouze projekty realizované v územním obvodu obcí, které se nacházejí na území Ústeckého kraje. </w:t>
      </w:r>
    </w:p>
    <w:p w:rsidR="000421FA" w:rsidRDefault="000421FA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Vymezení vhodných nákladů</w:t>
      </w:r>
    </w:p>
    <w:p w:rsidR="00AF12F5" w:rsidRDefault="00EC2447">
      <w:pPr>
        <w:jc w:val="both"/>
        <w:rPr>
          <w:bCs/>
        </w:rPr>
      </w:pPr>
      <w:r>
        <w:t>Z prostředků programu lze uhradit pouze náklady</w:t>
      </w:r>
      <w:r>
        <w:rPr>
          <w:b/>
          <w:bCs/>
        </w:rPr>
        <w:t xml:space="preserve"> nutné</w:t>
      </w:r>
      <w:r>
        <w:rPr>
          <w:bCs/>
        </w:rPr>
        <w:t xml:space="preserve"> pro realizaci projektu. Náklady projektu musí být uvedeny ve smlouvě o poskytnutí dotace a musí vzniknout a být hrazeny během realizace projektu a </w:t>
      </w:r>
      <w:r w:rsidR="00D60596" w:rsidRPr="00816BB2">
        <w:rPr>
          <w:b/>
          <w:bCs/>
        </w:rPr>
        <w:t xml:space="preserve">to </w:t>
      </w:r>
      <w:r w:rsidR="00974BF0" w:rsidRPr="00816BB2">
        <w:rPr>
          <w:b/>
          <w:bCs/>
        </w:rPr>
        <w:t xml:space="preserve">nejdříve od </w:t>
      </w:r>
      <w:r w:rsidR="00161593">
        <w:rPr>
          <w:b/>
          <w:bCs/>
        </w:rPr>
        <w:t>1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4E40E8">
        <w:rPr>
          <w:b/>
          <w:bCs/>
        </w:rPr>
        <w:t>7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974BF0" w:rsidRPr="00816BB2">
        <w:rPr>
          <w:b/>
          <w:bCs/>
        </w:rPr>
        <w:t>20</w:t>
      </w:r>
      <w:r w:rsidR="00161593">
        <w:rPr>
          <w:b/>
          <w:bCs/>
        </w:rPr>
        <w:t>1</w:t>
      </w:r>
      <w:r w:rsidR="005C0158">
        <w:rPr>
          <w:b/>
          <w:bCs/>
        </w:rPr>
        <w:t>8</w:t>
      </w:r>
      <w:r>
        <w:rPr>
          <w:bCs/>
        </w:rPr>
        <w:t xml:space="preserve"> do termínu ukončení projektu </w:t>
      </w:r>
      <w:r w:rsidR="00D60596">
        <w:rPr>
          <w:bCs/>
        </w:rPr>
        <w:t>max</w:t>
      </w:r>
      <w:r w:rsidR="004E40E8">
        <w:rPr>
          <w:bCs/>
        </w:rPr>
        <w:t>.</w:t>
      </w:r>
      <w:r w:rsidR="00B02814">
        <w:rPr>
          <w:bCs/>
        </w:rPr>
        <w:t xml:space="preserve"> dle čl. </w:t>
      </w:r>
      <w:r w:rsidR="00A60783">
        <w:rPr>
          <w:bCs/>
        </w:rPr>
        <w:t xml:space="preserve">7 </w:t>
      </w:r>
      <w:r w:rsidR="008A34B8">
        <w:rPr>
          <w:bCs/>
        </w:rPr>
        <w:t>Zásad</w:t>
      </w:r>
      <w:r w:rsidR="00B02814">
        <w:rPr>
          <w:bCs/>
        </w:rPr>
        <w:t xml:space="preserve"> (</w:t>
      </w:r>
      <w:r w:rsidR="007F4FD5">
        <w:rPr>
          <w:bCs/>
        </w:rPr>
        <w:t>bude doloženo protokolem o předání a převzetí díla</w:t>
      </w:r>
      <w:r w:rsidR="00E0411B">
        <w:rPr>
          <w:bCs/>
        </w:rPr>
        <w:t>)</w:t>
      </w:r>
      <w:r>
        <w:rPr>
          <w:bCs/>
        </w:rPr>
        <w:t>.</w:t>
      </w:r>
    </w:p>
    <w:p w:rsidR="00EC2447" w:rsidRDefault="00AF12F5">
      <w:pPr>
        <w:jc w:val="both"/>
        <w:rPr>
          <w:bCs/>
        </w:rPr>
      </w:pPr>
      <w:r>
        <w:rPr>
          <w:bCs/>
        </w:rPr>
        <w:t xml:space="preserve">Realizací projektu </w:t>
      </w:r>
      <w:r w:rsidR="00AD4747">
        <w:rPr>
          <w:bCs/>
        </w:rPr>
        <w:t>může vzniknout pouze</w:t>
      </w:r>
      <w:r>
        <w:rPr>
          <w:bCs/>
        </w:rPr>
        <w:t xml:space="preserve"> majetek </w:t>
      </w:r>
      <w:r w:rsidR="00563CF9">
        <w:rPr>
          <w:bCs/>
        </w:rPr>
        <w:t>obce</w:t>
      </w:r>
      <w:r>
        <w:rPr>
          <w:bCs/>
        </w:rPr>
        <w:t>.</w:t>
      </w:r>
      <w:r w:rsidR="00EC2447">
        <w:rPr>
          <w:bCs/>
        </w:rPr>
        <w:t xml:space="preserve"> </w:t>
      </w:r>
    </w:p>
    <w:p w:rsidR="00EC2447" w:rsidRDefault="00EC2447">
      <w:pPr>
        <w:jc w:val="both"/>
        <w:rPr>
          <w:bCs/>
        </w:rPr>
      </w:pPr>
      <w:r>
        <w:rPr>
          <w:bCs/>
        </w:rPr>
        <w:t>Náklady projektu musí být skutečně vynaloženy a zachyceny v účetnictví na účetních dokladech příjemce podpory</w:t>
      </w:r>
      <w:r w:rsidR="00E408C7">
        <w:rPr>
          <w:bCs/>
        </w:rPr>
        <w:t xml:space="preserve"> pod </w:t>
      </w:r>
      <w:r w:rsidR="00E408C7" w:rsidRPr="00E408C7">
        <w:rPr>
          <w:b/>
          <w:bCs/>
        </w:rPr>
        <w:t xml:space="preserve">účelovým znakem </w:t>
      </w:r>
      <w:r w:rsidR="00E408C7">
        <w:rPr>
          <w:b/>
          <w:bCs/>
        </w:rPr>
        <w:t>stanoveným administrátorem programu</w:t>
      </w:r>
      <w:r>
        <w:rPr>
          <w:bCs/>
        </w:rPr>
        <w:t>, být identifikovatelné a ověřitelné a podložené prvotními podpůrnými doklady.</w:t>
      </w:r>
      <w:r w:rsidR="00D95A71">
        <w:rPr>
          <w:bCs/>
        </w:rPr>
        <w:t xml:space="preserve"> Všechny doklady budou označeny větou: </w:t>
      </w:r>
      <w:r w:rsidR="00D95A71" w:rsidRPr="00A3429A">
        <w:rPr>
          <w:b/>
          <w:bCs/>
        </w:rPr>
        <w:t>Podporováno Ústeckým krajem + číslo smlouvy</w:t>
      </w:r>
      <w:r w:rsidR="00D95A71">
        <w:rPr>
          <w:bCs/>
        </w:rPr>
        <w:t>.</w:t>
      </w:r>
    </w:p>
    <w:p w:rsidR="00EC2447" w:rsidRDefault="00EC2447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lze</w:t>
      </w:r>
      <w:r>
        <w:rPr>
          <w:bCs/>
        </w:rPr>
        <w:t xml:space="preserve"> hradit a do celkových nákladů projektu lze zahrnout pouze náklady:</w:t>
      </w:r>
    </w:p>
    <w:p w:rsidR="00732068" w:rsidRDefault="00732068" w:rsidP="003D5B08">
      <w:pPr>
        <w:rPr>
          <w:bCs/>
        </w:rPr>
      </w:pPr>
    </w:p>
    <w:p w:rsidR="00AD52E1" w:rsidRPr="007F4FD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  <w:i/>
        </w:rPr>
      </w:pPr>
      <w:r w:rsidRPr="008C0155">
        <w:rPr>
          <w:b/>
        </w:rPr>
        <w:t xml:space="preserve">náklady vyplývající ze smluv uzavřených s dodavateli </w:t>
      </w:r>
      <w:r w:rsidRPr="008C0155">
        <w:t>za dodržení následujících podmínek - s dodavateli bude uzavřena smlouva, ve které budou specifikovány aktivity a jejich rozsah včetně přehledu uznatelných nákladů</w:t>
      </w:r>
      <w:r w:rsidR="00AD52E1">
        <w:t>. P</w:t>
      </w:r>
      <w:r w:rsidRPr="008C0155">
        <w:t xml:space="preserve">ostup pro uzavírání dodavatelských smluv se bude řídit zákonem č. </w:t>
      </w:r>
      <w:r w:rsidR="00AD4747">
        <w:t>13</w:t>
      </w:r>
      <w:r w:rsidR="00CB75B9">
        <w:t>4</w:t>
      </w:r>
      <w:r w:rsidRPr="008C0155">
        <w:t>/20</w:t>
      </w:r>
      <w:r w:rsidR="00CB75B9">
        <w:t>1</w:t>
      </w:r>
      <w:r w:rsidR="00AD4747">
        <w:t>6</w:t>
      </w:r>
      <w:r w:rsidRPr="008C0155">
        <w:t xml:space="preserve"> Sb., o veřejných zakázkách</w:t>
      </w:r>
    </w:p>
    <w:p w:rsidR="00257A33" w:rsidRDefault="00257A33">
      <w:pPr>
        <w:jc w:val="both"/>
        <w:rPr>
          <w:bCs/>
        </w:rPr>
      </w:pPr>
    </w:p>
    <w:p w:rsidR="003D5B08" w:rsidRDefault="003D5B08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nelze</w:t>
      </w:r>
      <w:r>
        <w:rPr>
          <w:bCs/>
        </w:rPr>
        <w:t xml:space="preserve"> hradit: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osobní náklady</w:t>
      </w:r>
      <w:r w:rsidR="00E408C7">
        <w:t xml:space="preserve"> 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cestovné</w:t>
      </w:r>
      <w:r w:rsidR="007B1DC2">
        <w:t xml:space="preserve"> 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lastRenderedPageBreak/>
        <w:t>náklady na záruky, pojištění, úroky, bankovní a správní poplatky, kursové ztráty,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provozní náklady příjemce vč. nákladů na administraci, údržbu, půjčovné, nájem, telefonní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dovozní přirážky,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celní a správní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pokuty a penále</w:t>
      </w:r>
    </w:p>
    <w:p w:rsidR="000E7069" w:rsidRDefault="000E706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DPH, pokud má příjemce nárok na uplatnění vrácení této daně</w:t>
      </w:r>
      <w:r w:rsidR="00D95A71">
        <w:t xml:space="preserve"> (DPH jasně stanovit již v žádosti)</w:t>
      </w:r>
    </w:p>
    <w:p w:rsidR="00AD4ACA" w:rsidRDefault="00AD4ACA">
      <w:pPr>
        <w:jc w:val="both"/>
      </w:pPr>
    </w:p>
    <w:p w:rsidR="003A7F59" w:rsidRDefault="003A7F59">
      <w:pPr>
        <w:jc w:val="both"/>
      </w:pPr>
    </w:p>
    <w:p w:rsidR="00AD4ACA" w:rsidRDefault="00AD4ACA">
      <w:pPr>
        <w:jc w:val="both"/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III. Žádost o podporu</w:t>
      </w:r>
    </w:p>
    <w:p w:rsidR="00EC2447" w:rsidRDefault="00EC2447">
      <w:pPr>
        <w:jc w:val="center"/>
        <w:rPr>
          <w:b/>
          <w:color w:val="008000"/>
          <w:sz w:val="36"/>
          <w:szCs w:val="36"/>
        </w:rPr>
      </w:pPr>
    </w:p>
    <w:p w:rsidR="00EC2447" w:rsidRDefault="00EC2447">
      <w:pPr>
        <w:pStyle w:val="Nadpis3"/>
        <w:jc w:val="both"/>
      </w:pPr>
      <w:r>
        <w:t>Formulář žádosti a podpůrné doklady</w:t>
      </w:r>
    </w:p>
    <w:p w:rsidR="00034925" w:rsidRDefault="00EC2447" w:rsidP="002D7149">
      <w:pPr>
        <w:jc w:val="both"/>
      </w:pPr>
      <w:r>
        <w:t xml:space="preserve">Žadatel o podporu z Programu </w:t>
      </w:r>
      <w:r w:rsidR="00D812F2">
        <w:t>obnovy venkova</w:t>
      </w:r>
      <w:r>
        <w:t xml:space="preserve"> Ústecké</w:t>
      </w:r>
      <w:r w:rsidR="00D812F2">
        <w:t>ho</w:t>
      </w:r>
      <w:r>
        <w:t xml:space="preserve"> kraj</w:t>
      </w:r>
      <w:r w:rsidR="00D812F2">
        <w:t>e 2018 – výzva č. 2</w:t>
      </w:r>
      <w:r>
        <w:t xml:space="preserve"> </w:t>
      </w:r>
      <w:r w:rsidR="00034925">
        <w:t xml:space="preserve">zapíše žádost do programu </w:t>
      </w:r>
      <w:proofErr w:type="spellStart"/>
      <w:r w:rsidR="00034925">
        <w:t>Kevis</w:t>
      </w:r>
      <w:proofErr w:type="spellEnd"/>
      <w:r w:rsidR="00034925">
        <w:t xml:space="preserve"> a </w:t>
      </w:r>
      <w:r w:rsidR="002D7149">
        <w:t xml:space="preserve">současně předloží </w:t>
      </w:r>
      <w:r>
        <w:t xml:space="preserve">kompletně a správně vyplněnou </w:t>
      </w:r>
      <w:r w:rsidR="002D7149">
        <w:t xml:space="preserve">a statutárním zástupcem podepsanou </w:t>
      </w:r>
      <w:r>
        <w:t>žádost o podporu</w:t>
      </w:r>
      <w:r w:rsidR="00034925">
        <w:t xml:space="preserve"> v tištěné podobě</w:t>
      </w:r>
      <w:r w:rsidR="00AD4747">
        <w:t xml:space="preserve"> včetně </w:t>
      </w:r>
      <w:r w:rsidR="002D7149">
        <w:t xml:space="preserve">případné </w:t>
      </w:r>
      <w:r w:rsidR="00AD4747">
        <w:t>přílohy</w:t>
      </w:r>
      <w:r w:rsidR="002D7149">
        <w:t xml:space="preserve"> (dle požadavků jednotlivých OP).</w:t>
      </w:r>
    </w:p>
    <w:p w:rsidR="00034925" w:rsidRDefault="00034925" w:rsidP="00034925">
      <w:pPr>
        <w:tabs>
          <w:tab w:val="num" w:pos="1440"/>
        </w:tabs>
        <w:jc w:val="both"/>
      </w:pPr>
    </w:p>
    <w:p w:rsidR="00034925" w:rsidRDefault="00034925" w:rsidP="00034925">
      <w:pPr>
        <w:tabs>
          <w:tab w:val="num" w:pos="1440"/>
        </w:tabs>
        <w:jc w:val="both"/>
      </w:pPr>
      <w:r>
        <w:t xml:space="preserve">Postup při zápisu do programu </w:t>
      </w:r>
      <w:proofErr w:type="spellStart"/>
      <w:r>
        <w:t>Kevis</w:t>
      </w:r>
      <w:proofErr w:type="spellEnd"/>
      <w:r>
        <w:t xml:space="preserve"> je uveden v příloze </w:t>
      </w:r>
      <w:r w:rsidR="00656649">
        <w:t xml:space="preserve">č.1 </w:t>
      </w:r>
      <w:r>
        <w:t>t</w:t>
      </w:r>
      <w:r w:rsidR="004337EF">
        <w:t>ěchto pokynů</w:t>
      </w:r>
      <w:r>
        <w:t>.</w:t>
      </w:r>
    </w:p>
    <w:p w:rsidR="00EC2447" w:rsidRDefault="00EC2447">
      <w:pPr>
        <w:tabs>
          <w:tab w:val="num" w:pos="1440"/>
        </w:tabs>
        <w:jc w:val="both"/>
      </w:pPr>
    </w:p>
    <w:p w:rsidR="005D311E" w:rsidRDefault="005D311E" w:rsidP="005D311E">
      <w:pPr>
        <w:tabs>
          <w:tab w:val="num" w:pos="1440"/>
        </w:tabs>
        <w:jc w:val="both"/>
      </w:pPr>
      <w:r>
        <w:t xml:space="preserve">Podmínkou zařazení projektu do hodnocení je vyplnění žádosti v programu </w:t>
      </w:r>
      <w:proofErr w:type="spellStart"/>
      <w:r>
        <w:t>Kevis</w:t>
      </w:r>
      <w:proofErr w:type="spellEnd"/>
      <w:r>
        <w:t xml:space="preserve"> i zaslání tištěné a podepsané žádosti.</w:t>
      </w:r>
    </w:p>
    <w:p w:rsidR="00EC2447" w:rsidRDefault="00EC2447">
      <w:pPr>
        <w:tabs>
          <w:tab w:val="num" w:pos="1440"/>
        </w:tabs>
        <w:jc w:val="both"/>
      </w:pPr>
      <w:r>
        <w:t>Údaje uvedené v</w:t>
      </w:r>
      <w:r w:rsidR="00950393">
        <w:t xml:space="preserve"> tištěné </w:t>
      </w:r>
      <w:r>
        <w:t xml:space="preserve">žádosti o podporu jsou pro žadatele </w:t>
      </w:r>
      <w:r>
        <w:rPr>
          <w:b/>
        </w:rPr>
        <w:t>závazné</w:t>
      </w:r>
      <w:r>
        <w:t>.</w:t>
      </w:r>
      <w:r w:rsidR="00AD31E6">
        <w:t xml:space="preserve"> </w:t>
      </w:r>
    </w:p>
    <w:p w:rsidR="00EC2447" w:rsidRDefault="00EC2447">
      <w:pPr>
        <w:pStyle w:val="Nadpis3"/>
        <w:jc w:val="both"/>
      </w:pPr>
      <w:r>
        <w:t>Místo a způsob doručení</w:t>
      </w:r>
    </w:p>
    <w:p w:rsidR="00EC2447" w:rsidRDefault="00EC2447">
      <w:pPr>
        <w:jc w:val="both"/>
      </w:pPr>
      <w:r>
        <w:t>Žádost musí být podatelně předána osobně</w:t>
      </w:r>
      <w:r w:rsidR="000A5000">
        <w:t>, datovou schránkou nebo</w:t>
      </w:r>
      <w:r>
        <w:t xml:space="preserve"> doporučeně poštou. </w:t>
      </w:r>
    </w:p>
    <w:p w:rsidR="00EC2447" w:rsidRDefault="00EC2447">
      <w:pPr>
        <w:rPr>
          <w:color w:val="FF0000"/>
        </w:rPr>
      </w:pPr>
    </w:p>
    <w:p w:rsidR="00EC2447" w:rsidRDefault="00EC2447">
      <w:pPr>
        <w:jc w:val="both"/>
      </w:pPr>
      <w:r w:rsidRPr="001B3EFD">
        <w:rPr>
          <w:b/>
        </w:rPr>
        <w:t>Místo doručení žádostí</w:t>
      </w:r>
      <w:r>
        <w:t xml:space="preserve"> o podporu je podatelna </w:t>
      </w:r>
      <w:r w:rsidR="00555E07">
        <w:t>Krajsk</w:t>
      </w:r>
      <w:r w:rsidR="000756D6">
        <w:t>ého</w:t>
      </w:r>
      <w:r w:rsidR="00555E07">
        <w:t xml:space="preserve"> úřad</w:t>
      </w:r>
      <w:r w:rsidR="000756D6">
        <w:t>u</w:t>
      </w:r>
      <w:r w:rsidR="00555E07">
        <w:t xml:space="preserve"> Ústeckého kraje</w:t>
      </w:r>
      <w:r>
        <w:t>.</w:t>
      </w:r>
    </w:p>
    <w:p w:rsidR="00EC2447" w:rsidRDefault="00EC2447">
      <w:pPr>
        <w:pStyle w:val="Nadpis3"/>
        <w:jc w:val="both"/>
      </w:pPr>
      <w:r>
        <w:t>Termín podání</w:t>
      </w:r>
    </w:p>
    <w:p w:rsidR="00EC2447" w:rsidRDefault="00EC2447">
      <w:pPr>
        <w:jc w:val="both"/>
      </w:pPr>
      <w:r>
        <w:t xml:space="preserve">Žádost musí být doručena nejpozději do </w:t>
      </w:r>
      <w:r w:rsidR="001638A7">
        <w:rPr>
          <w:b/>
        </w:rPr>
        <w:t>29.</w:t>
      </w:r>
      <w:r w:rsidR="00E1578C" w:rsidRPr="00D14FE2">
        <w:rPr>
          <w:b/>
        </w:rPr>
        <w:t xml:space="preserve"> </w:t>
      </w:r>
      <w:r w:rsidR="00CB75B9">
        <w:rPr>
          <w:b/>
        </w:rPr>
        <w:t>6</w:t>
      </w:r>
      <w:r w:rsidR="00555E07" w:rsidRPr="00D14FE2">
        <w:rPr>
          <w:b/>
        </w:rPr>
        <w:t>.</w:t>
      </w:r>
      <w:r w:rsidR="00E1578C" w:rsidRPr="00D14FE2">
        <w:rPr>
          <w:b/>
        </w:rPr>
        <w:t xml:space="preserve"> </w:t>
      </w:r>
      <w:r w:rsidR="00555E07" w:rsidRPr="00D14FE2">
        <w:rPr>
          <w:b/>
        </w:rPr>
        <w:t>20</w:t>
      </w:r>
      <w:r w:rsidR="00CD00DF" w:rsidRPr="00D14FE2">
        <w:rPr>
          <w:b/>
        </w:rPr>
        <w:t>1</w:t>
      </w:r>
      <w:r w:rsidR="00D14FE2" w:rsidRPr="00D14FE2">
        <w:rPr>
          <w:b/>
        </w:rPr>
        <w:t>8</w:t>
      </w:r>
      <w:r w:rsidRPr="00D14FE2">
        <w:rPr>
          <w:b/>
        </w:rPr>
        <w:t xml:space="preserve"> do 1</w:t>
      </w:r>
      <w:r w:rsidR="00B754EF" w:rsidRPr="00D14FE2">
        <w:rPr>
          <w:b/>
        </w:rPr>
        <w:t>2</w:t>
      </w:r>
      <w:r w:rsidRPr="00D14FE2">
        <w:rPr>
          <w:b/>
        </w:rPr>
        <w:t>.00 hodin</w:t>
      </w:r>
      <w:r>
        <w:t xml:space="preserve">. Všechny žádosti doručené po tomto termínu budou </w:t>
      </w:r>
      <w:r>
        <w:rPr>
          <w:b/>
        </w:rPr>
        <w:t>vyřazeny</w:t>
      </w:r>
      <w:r>
        <w:t xml:space="preserve"> z dalšího hodnocení. Rozhoduje razítko podatelny</w:t>
      </w:r>
      <w:r w:rsidR="00B754EF">
        <w:t xml:space="preserve"> krajského úřadu</w:t>
      </w:r>
      <w:r>
        <w:t>.</w:t>
      </w:r>
      <w:r w:rsidR="00034925">
        <w:t xml:space="preserve"> Do stejného termínu musí být proveden zápis žádosti do programu </w:t>
      </w:r>
      <w:proofErr w:type="spellStart"/>
      <w:r w:rsidR="00034925">
        <w:t>Kevis</w:t>
      </w:r>
      <w:proofErr w:type="spellEnd"/>
      <w:r w:rsidR="00034925">
        <w:t>.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Další informace</w:t>
      </w:r>
    </w:p>
    <w:p w:rsidR="00EC2447" w:rsidRDefault="00EC2447">
      <w:pPr>
        <w:jc w:val="both"/>
      </w:pPr>
      <w:r>
        <w:t>Krajský úřad Ústeckého kraje</w:t>
      </w:r>
    </w:p>
    <w:p w:rsidR="00EC2447" w:rsidRDefault="00EC2447">
      <w:pPr>
        <w:jc w:val="both"/>
      </w:pPr>
      <w:r>
        <w:t>Odbor regionálního rozvoje</w:t>
      </w:r>
    </w:p>
    <w:p w:rsidR="00EC2447" w:rsidRDefault="00EC2447">
      <w:pPr>
        <w:jc w:val="both"/>
      </w:pPr>
      <w:r>
        <w:t>Velká Hradební 3118/48, 400 02 Ústí nad Labem</w:t>
      </w:r>
    </w:p>
    <w:p w:rsidR="00EC2447" w:rsidRDefault="00EC2447">
      <w:pPr>
        <w:jc w:val="both"/>
      </w:pPr>
      <w:r>
        <w:t>Tel :  47 56 57 </w:t>
      </w:r>
      <w:r w:rsidR="006565A1">
        <w:t>602</w:t>
      </w:r>
      <w:r>
        <w:t>, 47 56 57 510</w:t>
      </w:r>
    </w:p>
    <w:p w:rsidR="00EC2447" w:rsidRDefault="00EC2447">
      <w:pPr>
        <w:jc w:val="both"/>
      </w:pPr>
      <w:r>
        <w:t>Fax:  47 52 00 245</w:t>
      </w:r>
    </w:p>
    <w:p w:rsidR="00EC2447" w:rsidRDefault="00EC2447">
      <w:pPr>
        <w:jc w:val="both"/>
      </w:pPr>
      <w:r>
        <w:t>E-mail:</w:t>
      </w:r>
      <w:r w:rsidR="00CD00DF">
        <w:t xml:space="preserve"> </w:t>
      </w:r>
      <w:hyperlink r:id="rId7" w:history="1">
        <w:r w:rsidR="004A441A" w:rsidRPr="00355E58">
          <w:rPr>
            <w:rStyle w:val="Hypertextovodkaz"/>
          </w:rPr>
          <w:t>cervinkova.j@kr-ustecky.cz</w:t>
        </w:r>
      </w:hyperlink>
      <w:r w:rsidR="004A441A">
        <w:t xml:space="preserve"> </w:t>
      </w:r>
      <w:r w:rsidR="00CD00DF">
        <w:t xml:space="preserve"> </w:t>
      </w:r>
      <w:r>
        <w:t xml:space="preserve"> </w:t>
      </w:r>
    </w:p>
    <w:p w:rsidR="00EC2447" w:rsidRDefault="00C23961">
      <w:hyperlink r:id="rId8" w:history="1">
        <w:r w:rsidR="00CD00DF" w:rsidRPr="00C522E1">
          <w:rPr>
            <w:rStyle w:val="Hypertextovodkaz"/>
          </w:rPr>
          <w:t>www.kr-ustecky.cz</w:t>
        </w:r>
      </w:hyperlink>
      <w:r w:rsidR="00EC2447">
        <w:t xml:space="preserve">  </w:t>
      </w:r>
    </w:p>
    <w:p w:rsidR="00EC2447" w:rsidRDefault="00EC2447">
      <w:pPr>
        <w:pStyle w:val="Nadpis3"/>
        <w:jc w:val="both"/>
      </w:pPr>
      <w:r>
        <w:t>Potvrzení příjmu</w:t>
      </w:r>
    </w:p>
    <w:p w:rsidR="00EC2447" w:rsidRDefault="00EC2447">
      <w:pPr>
        <w:jc w:val="both"/>
      </w:pPr>
      <w:r>
        <w:t>Přijaté žádosti budou zveřejněny na internetových stránkách Ústeckého kraje.</w:t>
      </w:r>
    </w:p>
    <w:p w:rsidR="00AD4747" w:rsidRDefault="00AD4747">
      <w:pPr>
        <w:jc w:val="both"/>
      </w:pPr>
    </w:p>
    <w:p w:rsidR="00EC2447" w:rsidRDefault="00EC2447">
      <w:pPr>
        <w:jc w:val="both"/>
        <w:rPr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Kritéria pro hodnocení žádostí o podporu</w:t>
      </w:r>
    </w:p>
    <w:p w:rsidR="00AD4747" w:rsidRDefault="00AD4747" w:rsidP="00AD4747">
      <w:pPr>
        <w:jc w:val="both"/>
      </w:pPr>
      <w:r>
        <w:lastRenderedPageBreak/>
        <w:t xml:space="preserve">Základním předpokladem pro další hodnocení žádosti je splnění </w:t>
      </w:r>
      <w:r>
        <w:rPr>
          <w:b/>
        </w:rPr>
        <w:t>základních podmínek</w:t>
      </w:r>
      <w:r>
        <w:t xml:space="preserve"> programu.</w:t>
      </w:r>
    </w:p>
    <w:p w:rsidR="00AD4747" w:rsidRDefault="00AD4747" w:rsidP="00AD4747">
      <w:pPr>
        <w:jc w:val="both"/>
      </w:pPr>
      <w:r>
        <w:t xml:space="preserve">Splnění základních podmínek programu bude zkontrolováno </w:t>
      </w:r>
      <w:r w:rsidR="00BD4B0D">
        <w:t>odborem regionálního rozvoje</w:t>
      </w:r>
      <w:r>
        <w:t xml:space="preserve">, při jejich </w:t>
      </w:r>
      <w:r>
        <w:rPr>
          <w:b/>
        </w:rPr>
        <w:t>nedodržení</w:t>
      </w:r>
      <w:r>
        <w:t xml:space="preserve">  je </w:t>
      </w:r>
      <w:r>
        <w:rPr>
          <w:b/>
        </w:rPr>
        <w:t>žádost o podporu vyřazena</w:t>
      </w:r>
      <w:r>
        <w:t xml:space="preserve"> z dalšího hodnocení. Žádosti podané do </w:t>
      </w:r>
      <w:r w:rsidR="00CD00DF">
        <w:t>1</w:t>
      </w:r>
      <w:r w:rsidR="002D7149">
        <w:t>6</w:t>
      </w:r>
      <w:r>
        <w:t>.</w:t>
      </w:r>
      <w:r w:rsidR="00E1578C">
        <w:t xml:space="preserve"> </w:t>
      </w:r>
      <w:r w:rsidR="001638A7">
        <w:t>6</w:t>
      </w:r>
      <w:r w:rsidR="00E1578C">
        <w:t xml:space="preserve">. </w:t>
      </w:r>
      <w:r>
        <w:t>20</w:t>
      </w:r>
      <w:r w:rsidR="00CD00DF">
        <w:t>1</w:t>
      </w:r>
      <w:r w:rsidR="009B3F8B">
        <w:t>8</w:t>
      </w:r>
      <w:r>
        <w:t xml:space="preserve">, u kterých bude zjištěno nedodržení základních podmínek programu, mohou být, na základě výzvy odboru regionálního rozvoje zaslané e-mailem, opraveny do 7 </w:t>
      </w:r>
      <w:r w:rsidR="00E9219D">
        <w:t xml:space="preserve">kalendářních </w:t>
      </w:r>
      <w:r>
        <w:t xml:space="preserve">dnů od doručení výzvy.      </w:t>
      </w:r>
    </w:p>
    <w:p w:rsidR="00EC2447" w:rsidRDefault="00EC2447"/>
    <w:p w:rsidR="00EC2447" w:rsidRDefault="00EC2447"/>
    <w:p w:rsidR="00EC2447" w:rsidRDefault="00EC244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C2447">
        <w:trPr>
          <w:trHeight w:val="302"/>
        </w:trPr>
        <w:tc>
          <w:tcPr>
            <w:tcW w:w="9648" w:type="dxa"/>
            <w:shd w:val="clear" w:color="auto" w:fill="FFFF99"/>
          </w:tcPr>
          <w:p w:rsidR="00EC2447" w:rsidRDefault="00EC2447">
            <w:pPr>
              <w:rPr>
                <w:b/>
              </w:rPr>
            </w:pPr>
            <w:r>
              <w:rPr>
                <w:b/>
              </w:rPr>
              <w:t>Základní podmínky programu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Místo a termín podání žádosti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r>
              <w:t xml:space="preserve">Doručení žádosti požadovaným způsobem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Soulad žadatele s vymezením příjemců podpory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Požadovaná výše dotace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Minimální spoluúčast žadatele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Umístění projektu </w:t>
            </w:r>
          </w:p>
        </w:tc>
      </w:tr>
    </w:tbl>
    <w:p w:rsidR="00EC2447" w:rsidRDefault="00EC2447"/>
    <w:p w:rsidR="00EC2447" w:rsidRDefault="00EC2447">
      <w:pPr>
        <w:jc w:val="both"/>
        <w:rPr>
          <w:b/>
        </w:rPr>
      </w:pPr>
    </w:p>
    <w:p w:rsidR="00E9219D" w:rsidRDefault="00E9219D" w:rsidP="00E9219D">
      <w:pPr>
        <w:jc w:val="both"/>
      </w:pPr>
      <w:r>
        <w:rPr>
          <w:b/>
        </w:rPr>
        <w:t>Hodnocení</w:t>
      </w:r>
      <w:r>
        <w:t xml:space="preserve"> žádostí o podporu provádí Pracovní skupina pro výběr projektů podle následujících kritérií. Která jsou seřazena sestupně dle důležitosti: </w:t>
      </w:r>
    </w:p>
    <w:p w:rsidR="001F4829" w:rsidRDefault="001F4829" w:rsidP="00E9219D">
      <w:pPr>
        <w:jc w:val="both"/>
      </w:pPr>
    </w:p>
    <w:p w:rsidR="00C906D9" w:rsidRDefault="00C906D9" w:rsidP="00D64810">
      <w:pPr>
        <w:pStyle w:val="Odstavecseseznamem"/>
        <w:numPr>
          <w:ilvl w:val="0"/>
          <w:numId w:val="22"/>
        </w:numPr>
        <w:jc w:val="both"/>
      </w:pPr>
      <w:r>
        <w:t>Počet obyvatel</w:t>
      </w:r>
      <w:r w:rsidR="001F4829">
        <w:t xml:space="preserve"> místní části</w:t>
      </w:r>
      <w:r>
        <w:t>,</w:t>
      </w:r>
      <w:r w:rsidR="001F4829">
        <w:t xml:space="preserve"> ve které bude projekt realizován. Přednost má menší počet obyvatel.</w:t>
      </w:r>
      <w:r>
        <w:t xml:space="preserve"> </w:t>
      </w:r>
    </w:p>
    <w:p w:rsidR="00E9219D" w:rsidRDefault="00E9219D" w:rsidP="00E9219D">
      <w:pPr>
        <w:rPr>
          <w:i/>
        </w:rPr>
      </w:pP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Informace o rozhodnutí o poskytnutí podpory</w:t>
      </w:r>
    </w:p>
    <w:p w:rsidR="00EC2447" w:rsidRDefault="006F4AE4">
      <w:pPr>
        <w:jc w:val="both"/>
      </w:pPr>
      <w:r>
        <w:t xml:space="preserve">Žadatelé budou </w:t>
      </w:r>
      <w:r w:rsidR="00A96F95">
        <w:t>o r</w:t>
      </w:r>
      <w:r w:rsidR="00EC2447">
        <w:t xml:space="preserve">ozhodnutí o poskytnutí dotace </w:t>
      </w:r>
      <w:r w:rsidR="00A96F95">
        <w:t>informováni prostřednictvím</w:t>
      </w:r>
      <w:r w:rsidR="00EC2447">
        <w:t xml:space="preserve"> internetových strán</w:t>
      </w:r>
      <w:r w:rsidR="00D14FE2">
        <w:t>ek</w:t>
      </w:r>
      <w:r w:rsidR="00EC2447">
        <w:t xml:space="preserve"> Ústeckého kraje. 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Podmínky pro realizaci projektu a platební podmínky</w:t>
      </w:r>
    </w:p>
    <w:p w:rsidR="006565A1" w:rsidRDefault="006565A1" w:rsidP="006565A1">
      <w:pPr>
        <w:jc w:val="both"/>
      </w:pPr>
      <w:r>
        <w:t>Platební podmínky pro realizaci projektu a platební podmínky se řídí ustanoveními Zásad pro poskytování podpory z</w:t>
      </w:r>
      <w:r w:rsidR="001638A7">
        <w:t> Regionálního podpůrného fondu</w:t>
      </w:r>
      <w:r>
        <w:t xml:space="preserve"> Ústeckého kraje (dále Fond) a ustanoveními smlouvy o poskytnutí dotace.</w:t>
      </w:r>
    </w:p>
    <w:p w:rsidR="006565A1" w:rsidRPr="004E4C21" w:rsidRDefault="006565A1" w:rsidP="006565A1">
      <w:pPr>
        <w:pStyle w:val="Normlnweb"/>
        <w:widowControl w:val="0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E4C21">
        <w:rPr>
          <w:rFonts w:ascii="Times New Roman" w:hAnsi="Times New Roman"/>
          <w:color w:val="auto"/>
          <w:sz w:val="24"/>
          <w:szCs w:val="24"/>
        </w:rPr>
        <w:t>Na základě rozhodnutí příslušného orgánu kraje</w:t>
      </w:r>
      <w:r w:rsidRPr="004E4C2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o poskytnutí podpory uzavře Ústecký kraj s žadatelem písemnou smlouvu o poskytnutí </w:t>
      </w:r>
      <w:r>
        <w:rPr>
          <w:rFonts w:ascii="Times New Roman" w:hAnsi="Times New Roman"/>
          <w:color w:val="auto"/>
          <w:sz w:val="24"/>
          <w:szCs w:val="24"/>
        </w:rPr>
        <w:t>dotace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 dle obecně platných předpisů</w:t>
      </w:r>
      <w:r w:rsidRPr="004E4C21">
        <w:rPr>
          <w:rFonts w:ascii="Times New Roman" w:hAnsi="Times New Roman"/>
          <w:i/>
          <w:iCs/>
          <w:color w:val="auto"/>
          <w:sz w:val="24"/>
          <w:szCs w:val="24"/>
        </w:rPr>
        <w:t xml:space="preserve">. </w:t>
      </w:r>
      <w:r w:rsidRPr="004E4C21">
        <w:rPr>
          <w:rFonts w:ascii="Times New Roman" w:hAnsi="Times New Roman"/>
          <w:color w:val="auto"/>
          <w:sz w:val="24"/>
          <w:szCs w:val="24"/>
        </w:rPr>
        <w:t>Smlouvu za kraj podepíše hejtman.</w:t>
      </w:r>
    </w:p>
    <w:p w:rsidR="00EC2447" w:rsidRDefault="00EC2447">
      <w:pPr>
        <w:jc w:val="both"/>
      </w:pPr>
    </w:p>
    <w:p w:rsidR="00EC2447" w:rsidRPr="008D0B3A" w:rsidRDefault="00EC2447">
      <w:pPr>
        <w:jc w:val="both"/>
        <w:rPr>
          <w:b/>
        </w:rPr>
      </w:pPr>
      <w:r w:rsidRPr="008D0B3A">
        <w:rPr>
          <w:b/>
        </w:rPr>
        <w:t>Před podpisem smlouvy o poskytnutí podpory žadatel předloží</w:t>
      </w:r>
      <w:r w:rsidR="008B5E65">
        <w:rPr>
          <w:b/>
        </w:rPr>
        <w:t xml:space="preserve"> </w:t>
      </w:r>
      <w:r w:rsidR="00BC6C58">
        <w:rPr>
          <w:b/>
        </w:rPr>
        <w:t xml:space="preserve">nejpozději do </w:t>
      </w:r>
      <w:r w:rsidR="001638A7">
        <w:rPr>
          <w:b/>
        </w:rPr>
        <w:t>15</w:t>
      </w:r>
      <w:r w:rsidR="00BC6C58">
        <w:rPr>
          <w:b/>
        </w:rPr>
        <w:t xml:space="preserve">. </w:t>
      </w:r>
      <w:r w:rsidR="001638A7">
        <w:rPr>
          <w:b/>
        </w:rPr>
        <w:t>3</w:t>
      </w:r>
      <w:r w:rsidR="00BC6C58">
        <w:rPr>
          <w:b/>
        </w:rPr>
        <w:t>. 201</w:t>
      </w:r>
      <w:r w:rsidR="001638A7">
        <w:rPr>
          <w:b/>
        </w:rPr>
        <w:t>9</w:t>
      </w:r>
      <w:r w:rsidR="00BC6C58">
        <w:rPr>
          <w:b/>
        </w:rPr>
        <w:t xml:space="preserve"> </w:t>
      </w:r>
      <w:r w:rsidR="00662575">
        <w:rPr>
          <w:b/>
        </w:rPr>
        <w:t>administrátorovi</w:t>
      </w:r>
      <w:r w:rsidRPr="008D0B3A">
        <w:rPr>
          <w:b/>
        </w:rPr>
        <w:t>: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ověřené kopie stavebního povolení nebo kopie ohlášení stavebnímu úřadu nebo čestné prohlášení starost(k)y obce, že stavební povolení ani ohlášení dílo nevyžaduje,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usnesení Zastupitelstva obce o zajištěném spolufinancování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 xml:space="preserve">rozpočet projektu na formuláři, který bude přílohou </w:t>
      </w:r>
      <w:r w:rsidR="00DD17DA">
        <w:t>vyhlášení programu</w:t>
      </w:r>
      <w:r>
        <w:t>.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fotodokumentaci původního stavu</w:t>
      </w:r>
    </w:p>
    <w:p w:rsidR="00E9219D" w:rsidRDefault="00E9219D" w:rsidP="00E9219D">
      <w:pPr>
        <w:jc w:val="both"/>
        <w:rPr>
          <w:b/>
        </w:rPr>
      </w:pPr>
    </w:p>
    <w:p w:rsidR="00E1578C" w:rsidRDefault="00E1578C" w:rsidP="00E1578C">
      <w:pPr>
        <w:jc w:val="both"/>
        <w:rPr>
          <w:b/>
          <w:sz w:val="28"/>
          <w:szCs w:val="28"/>
        </w:rPr>
      </w:pPr>
      <w:r w:rsidRPr="00CD00DF">
        <w:rPr>
          <w:b/>
          <w:sz w:val="28"/>
          <w:szCs w:val="28"/>
        </w:rPr>
        <w:t xml:space="preserve">Pokud nebudou žadatelem předloženy doklady potřebné pro uzavření smlouvy do </w:t>
      </w:r>
      <w:r w:rsidR="001638A7">
        <w:rPr>
          <w:b/>
          <w:sz w:val="28"/>
          <w:szCs w:val="28"/>
        </w:rPr>
        <w:t>15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="001638A7">
        <w:rPr>
          <w:b/>
          <w:sz w:val="28"/>
          <w:szCs w:val="28"/>
        </w:rPr>
        <w:t>3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Pr="00CD00DF">
        <w:rPr>
          <w:b/>
          <w:sz w:val="28"/>
          <w:szCs w:val="28"/>
        </w:rPr>
        <w:t>20</w:t>
      </w:r>
      <w:r w:rsidR="00CD00DF" w:rsidRPr="00CD00DF">
        <w:rPr>
          <w:b/>
          <w:sz w:val="28"/>
          <w:szCs w:val="28"/>
        </w:rPr>
        <w:t>1</w:t>
      </w:r>
      <w:r w:rsidR="001638A7">
        <w:rPr>
          <w:b/>
          <w:sz w:val="28"/>
          <w:szCs w:val="28"/>
        </w:rPr>
        <w:t>9</w:t>
      </w:r>
      <w:r w:rsidR="00C906D9">
        <w:rPr>
          <w:b/>
          <w:sz w:val="28"/>
          <w:szCs w:val="28"/>
        </w:rPr>
        <w:t>,</w:t>
      </w:r>
      <w:r w:rsidRPr="00CD00DF">
        <w:rPr>
          <w:b/>
          <w:sz w:val="28"/>
          <w:szCs w:val="28"/>
        </w:rPr>
        <w:t xml:space="preserve"> nebude dotace poskytnuta.</w:t>
      </w:r>
    </w:p>
    <w:p w:rsidR="00CD00DF" w:rsidRPr="00CD00DF" w:rsidRDefault="00CD00DF" w:rsidP="00E1578C">
      <w:pPr>
        <w:jc w:val="both"/>
        <w:rPr>
          <w:b/>
          <w:sz w:val="28"/>
          <w:szCs w:val="28"/>
        </w:rPr>
      </w:pPr>
    </w:p>
    <w:p w:rsidR="00E1578C" w:rsidRDefault="00E1578C" w:rsidP="00E1578C">
      <w:pPr>
        <w:jc w:val="both"/>
      </w:pPr>
      <w:r>
        <w:t xml:space="preserve">Podpora bude poskytována formou účelové dotace na úhradu faktur vzniklých v souvislosti s realizací projektu. Čerpání prostředků je možné až po uzavření smlouvy o poskytnutí finanční </w:t>
      </w:r>
      <w:r>
        <w:lastRenderedPageBreak/>
        <w:t>podpory a prokázání vložení vlastních prostředků žadatele do realizace projektu. Peněžní prostředky se převádějí bezhotovostně na účet příjemce.</w:t>
      </w:r>
    </w:p>
    <w:p w:rsidR="00E1578C" w:rsidRDefault="00E1578C" w:rsidP="00E1578C">
      <w:pPr>
        <w:jc w:val="both"/>
      </w:pPr>
      <w:r>
        <w:t>Dotace bude převáděna na účet příjemce na základě průběžné nebo závěrečné zprávy, kterou příjemce zašle s doložením účetních dokladů odboru regionálního rozvoje Krajského úřadu Ústeckého kraje.</w:t>
      </w:r>
      <w:r w:rsidR="00D95A71">
        <w:t xml:space="preserve"> </w:t>
      </w:r>
      <w:r w:rsidR="00DD17DA">
        <w:t>S</w:t>
      </w:r>
      <w:r w:rsidR="00D95A71">
        <w:t xml:space="preserve"> žádostí o platbu předloží zaúčtování faktur. Po obdržení dotace </w:t>
      </w:r>
      <w:r w:rsidR="00DD17DA">
        <w:t xml:space="preserve">příjemce </w:t>
      </w:r>
      <w:r w:rsidR="00D95A71">
        <w:t>za</w:t>
      </w:r>
      <w:r w:rsidR="00DD17DA">
        <w:t>šle</w:t>
      </w:r>
      <w:r w:rsidR="00D95A71">
        <w:t xml:space="preserve"> konečné zaúčtování dotace.</w:t>
      </w:r>
    </w:p>
    <w:p w:rsidR="00E1578C" w:rsidRDefault="00E1578C" w:rsidP="00E1578C">
      <w:pPr>
        <w:jc w:val="both"/>
      </w:pPr>
      <w:r>
        <w:t>Příjemce podpory je povinen poskytnuté prostředky z</w:t>
      </w:r>
      <w:r w:rsidR="00D812F2">
        <w:t xml:space="preserve"> dotace</w:t>
      </w:r>
      <w:r>
        <w:t xml:space="preserve"> použít v souladu se smlouvou a k účelu, na který mu byly poskytnuty. Způsob použití a vyúčtování podpory podléhají kontrole orgánů Ústeckého kraje. </w:t>
      </w:r>
    </w:p>
    <w:p w:rsidR="00E1578C" w:rsidRDefault="00E1578C" w:rsidP="00E1578C">
      <w:pPr>
        <w:jc w:val="both"/>
      </w:pPr>
      <w:r>
        <w:t xml:space="preserve">Po ukončení projektu předloží příjemce podpory závěrečnou zprávu, ve které uvede vlastní hodnocení projektu především z hlediska jeho prokazatelných dopadů na splnění cílů rozvojového programu. Vyúčtování a závěrečná zpráva bude podána nejpozději </w:t>
      </w:r>
      <w:r w:rsidRPr="00095D5A">
        <w:rPr>
          <w:b/>
        </w:rPr>
        <w:t>do 30 dnů po ukončení projektu</w:t>
      </w:r>
      <w:r>
        <w:t xml:space="preserve"> </w:t>
      </w:r>
      <w:r w:rsidR="00D95A71">
        <w:t xml:space="preserve">(dle předávacího protokolu) </w:t>
      </w:r>
      <w:r>
        <w:t xml:space="preserve">na odbor regionálního rozvoje Krajského úřadu Ústeckého kraje. </w:t>
      </w:r>
    </w:p>
    <w:p w:rsidR="00EC2447" w:rsidRDefault="00574D5D">
      <w:pPr>
        <w:jc w:val="both"/>
        <w:rPr>
          <w:color w:val="000000"/>
        </w:rPr>
      </w:pPr>
      <w:r w:rsidRPr="00E13582">
        <w:rPr>
          <w:color w:val="000000"/>
        </w:rPr>
        <w:t xml:space="preserve">Ukončením </w:t>
      </w:r>
      <w:r>
        <w:rPr>
          <w:color w:val="000000"/>
        </w:rPr>
        <w:t>projektu</w:t>
      </w:r>
      <w:r w:rsidRPr="00E13582">
        <w:rPr>
          <w:color w:val="000000"/>
        </w:rPr>
        <w:t xml:space="preserve"> se rozumí prokazatelné uzavření všech aktivit </w:t>
      </w:r>
      <w:r>
        <w:rPr>
          <w:color w:val="000000"/>
        </w:rPr>
        <w:t>akce</w:t>
      </w:r>
      <w:r w:rsidRPr="00E13582">
        <w:rPr>
          <w:color w:val="000000"/>
        </w:rPr>
        <w:t xml:space="preserve"> v souladu se smlouvou o poskytnutí </w:t>
      </w:r>
      <w:r>
        <w:rPr>
          <w:color w:val="000000"/>
        </w:rPr>
        <w:t>finanční podpory</w:t>
      </w:r>
      <w:r w:rsidRPr="00E13582">
        <w:rPr>
          <w:color w:val="000000"/>
        </w:rPr>
        <w:t xml:space="preserve"> a jejími případnými dodatky. Tuto skutečnost je třeba doložit kromě vlastních výstupů </w:t>
      </w:r>
      <w:r>
        <w:rPr>
          <w:color w:val="000000"/>
        </w:rPr>
        <w:t>akce</w:t>
      </w:r>
      <w:r w:rsidRPr="00E13582">
        <w:rPr>
          <w:color w:val="000000"/>
        </w:rPr>
        <w:t xml:space="preserve"> též ověřitelnými průkazy dosažení cílů </w:t>
      </w:r>
      <w:r>
        <w:rPr>
          <w:color w:val="000000"/>
        </w:rPr>
        <w:t>akce</w:t>
      </w:r>
      <w:r w:rsidRPr="00E13582">
        <w:rPr>
          <w:color w:val="000000"/>
        </w:rPr>
        <w:t xml:space="preserve"> (např. </w:t>
      </w:r>
      <w:r>
        <w:rPr>
          <w:color w:val="000000"/>
        </w:rPr>
        <w:t>předávacím protokolem</w:t>
      </w:r>
      <w:r w:rsidRPr="00E13582">
        <w:rPr>
          <w:color w:val="000000"/>
        </w:rPr>
        <w:t>,  fotodokumentací apod.).</w:t>
      </w:r>
      <w:bookmarkStart w:id="1" w:name="_Finanční_řízení"/>
      <w:bookmarkEnd w:id="1"/>
    </w:p>
    <w:p w:rsidR="004337EF" w:rsidRDefault="004337EF">
      <w:pPr>
        <w:jc w:val="both"/>
      </w:pPr>
      <w:r>
        <w:rPr>
          <w:color w:val="000000"/>
        </w:rPr>
        <w:t>Příjemce podpory je povinen označit originální účetní doklady číslem smlouvy o poskytnutí dotace a textem, že projekt je spolufinancován Ústeckým krajem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Odpovědnost za realizaci podpory - garant programu</w:t>
      </w:r>
    </w:p>
    <w:p w:rsidR="00EC2447" w:rsidRDefault="00EC2447">
      <w:r>
        <w:t>Odbor regionálního rozvoje Krajského úřadu Ústeckého kraje.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Pracovní skupina pro výběr projektů</w:t>
      </w:r>
    </w:p>
    <w:p w:rsidR="00E9219D" w:rsidRDefault="001638A7" w:rsidP="00432BFA">
      <w:pPr>
        <w:autoSpaceDE w:val="0"/>
        <w:autoSpaceDN w:val="0"/>
        <w:adjustRightInd w:val="0"/>
        <w:jc w:val="both"/>
      </w:pPr>
      <w:r>
        <w:t>Hodnocení projektů bude provádět Pracovní</w:t>
      </w:r>
      <w:r w:rsidR="00432BFA">
        <w:t xml:space="preserve"> pro výběr projektů</w:t>
      </w:r>
      <w:r>
        <w:t xml:space="preserve"> Programu obnovy venkova Ústeckého kraje. Hodnocení provádí</w:t>
      </w:r>
      <w:r w:rsidR="00432BFA">
        <w:t xml:space="preserve"> na společném jednání podle hodnotících kritérií dle čl. </w:t>
      </w:r>
      <w:smartTag w:uri="urn:schemas-microsoft-com:office:smarttags" w:element="metricconverter">
        <w:smartTagPr>
          <w:attr w:name="ProductID" w:val="10 a"/>
        </w:smartTagPr>
        <w:r w:rsidR="00432BFA">
          <w:t>10 a</w:t>
        </w:r>
      </w:smartTag>
      <w:r w:rsidR="00432BFA">
        <w:t xml:space="preserve"> doporučuje Radě Ústeckého kraje žádosti pro přiznání dotace k projednání. Výsledky hodnocení pracovní skupiny budou zveřejněny na webu kraje.</w:t>
      </w:r>
    </w:p>
    <w:p w:rsidR="00EC2447" w:rsidRDefault="00EC2447"/>
    <w:p w:rsidR="00F60D5D" w:rsidRDefault="00F60D5D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Administrace programu</w:t>
      </w:r>
    </w:p>
    <w:p w:rsidR="00F60D5D" w:rsidRDefault="00BD4B0D" w:rsidP="00BD4B0D">
      <w:pPr>
        <w:jc w:val="both"/>
      </w:pPr>
      <w:r>
        <w:t xml:space="preserve">Administraci Programu zajišťuje odbor regionálního rozvoje Krajského úřadu Ústeckého kraje, Velká Hradební 48, 400 02 Ústí nad Labem. </w:t>
      </w:r>
    </w:p>
    <w:p w:rsidR="00D14FE2" w:rsidRDefault="00BD4B0D" w:rsidP="00BD4B0D">
      <w:pPr>
        <w:jc w:val="both"/>
      </w:pPr>
      <w:r>
        <w:t xml:space="preserve">Kontakty: </w:t>
      </w:r>
      <w:r w:rsidR="00C44E27">
        <w:t>Jana Červinková</w:t>
      </w:r>
      <w:r>
        <w:t>, tel.: 475657</w:t>
      </w:r>
      <w:r w:rsidR="00C44E27">
        <w:t>602</w:t>
      </w:r>
      <w:r>
        <w:t xml:space="preserve">, e-mail: </w:t>
      </w:r>
      <w:hyperlink r:id="rId9" w:history="1">
        <w:r w:rsidR="00C44E27" w:rsidRPr="00574FCD">
          <w:rPr>
            <w:rStyle w:val="Hypertextovodkaz"/>
          </w:rPr>
          <w:t>cervinkova.j@kr-ustecky.cz</w:t>
        </w:r>
      </w:hyperlink>
      <w:r w:rsidR="00C44E27">
        <w:t xml:space="preserve"> </w:t>
      </w:r>
    </w:p>
    <w:p w:rsidR="00432BFA" w:rsidRDefault="00432BFA" w:rsidP="00BD4B0D">
      <w:pPr>
        <w:jc w:val="both"/>
      </w:pPr>
      <w:r>
        <w:t xml:space="preserve"> </w:t>
      </w:r>
      <w:r w:rsidR="00D14FE2">
        <w:tab/>
        <w:t xml:space="preserve">     </w:t>
      </w:r>
      <w:r w:rsidR="00BD4B0D">
        <w:t xml:space="preserve">Ing. </w:t>
      </w:r>
      <w:smartTag w:uri="urn:schemas-microsoft-com:office:smarttags" w:element="PersonName">
        <w:smartTagPr>
          <w:attr w:name="ProductID" w:val="Josef Svoboda"/>
        </w:smartTagPr>
        <w:r w:rsidR="00BD4B0D">
          <w:t>Josef Svoboda</w:t>
        </w:r>
      </w:smartTag>
      <w:r w:rsidR="00BD4B0D">
        <w:t xml:space="preserve">, tel.: 475657510, e-mail: </w:t>
      </w:r>
      <w:hyperlink r:id="rId10" w:history="1">
        <w:r w:rsidRPr="00C522E1">
          <w:rPr>
            <w:rStyle w:val="Hypertextovodkaz"/>
          </w:rPr>
          <w:t>svoboda.j@kr-ustecky.cz</w:t>
        </w:r>
      </w:hyperlink>
      <w:r>
        <w:t xml:space="preserve"> </w:t>
      </w:r>
      <w:r w:rsidR="00BD4B0D">
        <w:t xml:space="preserve"> </w:t>
      </w:r>
    </w:p>
    <w:p w:rsidR="00432BFA" w:rsidRDefault="00BD4B0D" w:rsidP="00432BFA">
      <w:pPr>
        <w:jc w:val="both"/>
      </w:pPr>
      <w:r>
        <w:t xml:space="preserve">  </w:t>
      </w:r>
      <w:r w:rsidR="00432BFA">
        <w:t xml:space="preserve">               </w:t>
      </w:r>
    </w:p>
    <w:p w:rsidR="00BD4B0D" w:rsidRDefault="00BD4B0D" w:rsidP="00BD4B0D">
      <w:pPr>
        <w:jc w:val="both"/>
      </w:pPr>
    </w:p>
    <w:p w:rsidR="009F4E94" w:rsidRDefault="009F4E94">
      <w:pPr>
        <w:jc w:val="both"/>
      </w:pPr>
    </w:p>
    <w:p w:rsidR="00656649" w:rsidRDefault="00656649">
      <w:pPr>
        <w:jc w:val="both"/>
      </w:pPr>
    </w:p>
    <w:p w:rsidR="00656649" w:rsidRDefault="005A12FE">
      <w:pPr>
        <w:jc w:val="both"/>
      </w:pPr>
      <w:r>
        <w:t xml:space="preserve">Přílohy: </w:t>
      </w:r>
      <w:r w:rsidR="00656649">
        <w:t xml:space="preserve"> 1. Postup při zápisu žádosti do programu </w:t>
      </w:r>
      <w:proofErr w:type="spellStart"/>
      <w:r w:rsidR="00656649">
        <w:t>Kevis</w:t>
      </w:r>
      <w:proofErr w:type="spellEnd"/>
    </w:p>
    <w:p w:rsidR="00F937AE" w:rsidRDefault="005A12FE" w:rsidP="001638A7">
      <w:pPr>
        <w:jc w:val="both"/>
      </w:pPr>
      <w:r>
        <w:t xml:space="preserve">              </w:t>
      </w:r>
      <w:r w:rsidR="00656649">
        <w:t xml:space="preserve"> 2. </w:t>
      </w:r>
      <w:r>
        <w:t xml:space="preserve">Formulář žádosti </w:t>
      </w:r>
    </w:p>
    <w:p w:rsidR="00D64FE5" w:rsidRDefault="00F937AE">
      <w:pPr>
        <w:jc w:val="both"/>
      </w:pPr>
      <w:r>
        <w:tab/>
        <w:t xml:space="preserve">   5. Formulář rozpočtu projektu </w:t>
      </w:r>
      <w:r w:rsidR="00D64FE5">
        <w:t xml:space="preserve"> </w:t>
      </w:r>
    </w:p>
    <w:p w:rsidR="00F937AE" w:rsidRDefault="00F937AE">
      <w:pPr>
        <w:jc w:val="both"/>
      </w:pPr>
      <w:r>
        <w:tab/>
        <w:t xml:space="preserve">   6. Formulář závěrečné zprávy</w:t>
      </w:r>
    </w:p>
    <w:sectPr w:rsidR="00F937AE" w:rsidSect="00810BFF"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BA0AEE"/>
    <w:multiLevelType w:val="hybridMultilevel"/>
    <w:tmpl w:val="EF983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AD7"/>
    <w:multiLevelType w:val="hybridMultilevel"/>
    <w:tmpl w:val="DF6609F4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30635"/>
    <w:multiLevelType w:val="hybridMultilevel"/>
    <w:tmpl w:val="5D7CEBD0"/>
    <w:lvl w:ilvl="0" w:tplc="F410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495"/>
    <w:multiLevelType w:val="hybridMultilevel"/>
    <w:tmpl w:val="CE7E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F0386"/>
    <w:multiLevelType w:val="hybridMultilevel"/>
    <w:tmpl w:val="AC027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04D79"/>
    <w:multiLevelType w:val="hybridMultilevel"/>
    <w:tmpl w:val="7CD472B0"/>
    <w:lvl w:ilvl="0" w:tplc="040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42E0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EF1AC1"/>
    <w:multiLevelType w:val="hybridMultilevel"/>
    <w:tmpl w:val="258A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34527E"/>
    <w:multiLevelType w:val="hybridMultilevel"/>
    <w:tmpl w:val="046863B4"/>
    <w:lvl w:ilvl="0" w:tplc="F6EA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32641B"/>
    <w:multiLevelType w:val="hybridMultilevel"/>
    <w:tmpl w:val="3BF466EE"/>
    <w:lvl w:ilvl="0" w:tplc="1206F024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1" w15:restartNumberingAfterBreak="0">
    <w:nsid w:val="45EB07BB"/>
    <w:multiLevelType w:val="hybridMultilevel"/>
    <w:tmpl w:val="94448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A6D"/>
    <w:multiLevelType w:val="hybridMultilevel"/>
    <w:tmpl w:val="2E24714E"/>
    <w:lvl w:ilvl="0" w:tplc="F376B9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CD40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4B7BD7"/>
    <w:multiLevelType w:val="hybridMultilevel"/>
    <w:tmpl w:val="97E23BC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5B2EBF"/>
    <w:multiLevelType w:val="hybridMultilevel"/>
    <w:tmpl w:val="22CA049E"/>
    <w:lvl w:ilvl="0" w:tplc="61C06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11620"/>
    <w:multiLevelType w:val="hybridMultilevel"/>
    <w:tmpl w:val="F05234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62532A"/>
    <w:multiLevelType w:val="multilevel"/>
    <w:tmpl w:val="5C8C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43452CE"/>
    <w:multiLevelType w:val="hybridMultilevel"/>
    <w:tmpl w:val="EFC4F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D44290"/>
    <w:multiLevelType w:val="hybridMultilevel"/>
    <w:tmpl w:val="817850D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EB94E45"/>
    <w:multiLevelType w:val="hybridMultilevel"/>
    <w:tmpl w:val="27625E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14"/>
  </w:num>
  <w:num w:numId="8">
    <w:abstractNumId w:val="19"/>
  </w:num>
  <w:num w:numId="9">
    <w:abstractNumId w:val="10"/>
  </w:num>
  <w:num w:numId="10">
    <w:abstractNumId w:val="18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16"/>
  </w:num>
  <w:num w:numId="2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8"/>
    <w:rsid w:val="000177EF"/>
    <w:rsid w:val="00034925"/>
    <w:rsid w:val="000421FA"/>
    <w:rsid w:val="000756D6"/>
    <w:rsid w:val="00082132"/>
    <w:rsid w:val="00095D5A"/>
    <w:rsid w:val="000A225A"/>
    <w:rsid w:val="000A5000"/>
    <w:rsid w:val="000D1AB2"/>
    <w:rsid w:val="000D4CB0"/>
    <w:rsid w:val="000E7069"/>
    <w:rsid w:val="000F5058"/>
    <w:rsid w:val="001060B0"/>
    <w:rsid w:val="00145097"/>
    <w:rsid w:val="001601A1"/>
    <w:rsid w:val="00161593"/>
    <w:rsid w:val="001638A7"/>
    <w:rsid w:val="00190C3B"/>
    <w:rsid w:val="001A047B"/>
    <w:rsid w:val="001A2A79"/>
    <w:rsid w:val="001A5BAA"/>
    <w:rsid w:val="001B3EFD"/>
    <w:rsid w:val="001C2584"/>
    <w:rsid w:val="001C596D"/>
    <w:rsid w:val="001C5DEF"/>
    <w:rsid w:val="001E0CEB"/>
    <w:rsid w:val="001E5922"/>
    <w:rsid w:val="001F4829"/>
    <w:rsid w:val="001F6AB8"/>
    <w:rsid w:val="0024231C"/>
    <w:rsid w:val="002469C3"/>
    <w:rsid w:val="00257A33"/>
    <w:rsid w:val="002911FD"/>
    <w:rsid w:val="00295767"/>
    <w:rsid w:val="00297991"/>
    <w:rsid w:val="002B6309"/>
    <w:rsid w:val="002D4370"/>
    <w:rsid w:val="002D60A5"/>
    <w:rsid w:val="002D7149"/>
    <w:rsid w:val="002F5AF7"/>
    <w:rsid w:val="00307CB4"/>
    <w:rsid w:val="0031713B"/>
    <w:rsid w:val="00323C34"/>
    <w:rsid w:val="0033625C"/>
    <w:rsid w:val="003370CD"/>
    <w:rsid w:val="00360B46"/>
    <w:rsid w:val="00366AB2"/>
    <w:rsid w:val="003A4B8A"/>
    <w:rsid w:val="003A7F59"/>
    <w:rsid w:val="003D1CA2"/>
    <w:rsid w:val="003D5B08"/>
    <w:rsid w:val="00404636"/>
    <w:rsid w:val="00426450"/>
    <w:rsid w:val="00432BFA"/>
    <w:rsid w:val="004337EF"/>
    <w:rsid w:val="004359AD"/>
    <w:rsid w:val="00441CAD"/>
    <w:rsid w:val="00463DC0"/>
    <w:rsid w:val="00482EC5"/>
    <w:rsid w:val="00486A03"/>
    <w:rsid w:val="004A441A"/>
    <w:rsid w:val="004B58B9"/>
    <w:rsid w:val="004C3B67"/>
    <w:rsid w:val="004D49BD"/>
    <w:rsid w:val="004E40E8"/>
    <w:rsid w:val="004E4C21"/>
    <w:rsid w:val="005011D4"/>
    <w:rsid w:val="0050570E"/>
    <w:rsid w:val="00520FC5"/>
    <w:rsid w:val="00534AF4"/>
    <w:rsid w:val="0054704A"/>
    <w:rsid w:val="00553DBC"/>
    <w:rsid w:val="00554B56"/>
    <w:rsid w:val="00555E07"/>
    <w:rsid w:val="005632C9"/>
    <w:rsid w:val="00563CF9"/>
    <w:rsid w:val="00563E45"/>
    <w:rsid w:val="00570C75"/>
    <w:rsid w:val="0057161C"/>
    <w:rsid w:val="00574D5D"/>
    <w:rsid w:val="005A12FE"/>
    <w:rsid w:val="005B61B0"/>
    <w:rsid w:val="005B695B"/>
    <w:rsid w:val="005B6B12"/>
    <w:rsid w:val="005C0158"/>
    <w:rsid w:val="005D311E"/>
    <w:rsid w:val="006040F7"/>
    <w:rsid w:val="00604FC5"/>
    <w:rsid w:val="0062705E"/>
    <w:rsid w:val="006522D5"/>
    <w:rsid w:val="006565A1"/>
    <w:rsid w:val="00656649"/>
    <w:rsid w:val="00657861"/>
    <w:rsid w:val="00662575"/>
    <w:rsid w:val="0066352D"/>
    <w:rsid w:val="006972DB"/>
    <w:rsid w:val="006F4AE4"/>
    <w:rsid w:val="00732068"/>
    <w:rsid w:val="00734696"/>
    <w:rsid w:val="00750823"/>
    <w:rsid w:val="00793B79"/>
    <w:rsid w:val="007A13C6"/>
    <w:rsid w:val="007A725B"/>
    <w:rsid w:val="007B1DC2"/>
    <w:rsid w:val="007C3974"/>
    <w:rsid w:val="007D5455"/>
    <w:rsid w:val="007F4FD5"/>
    <w:rsid w:val="00810BFF"/>
    <w:rsid w:val="008116E4"/>
    <w:rsid w:val="00816BB2"/>
    <w:rsid w:val="00831418"/>
    <w:rsid w:val="00856586"/>
    <w:rsid w:val="00866574"/>
    <w:rsid w:val="00872335"/>
    <w:rsid w:val="008752BE"/>
    <w:rsid w:val="00875580"/>
    <w:rsid w:val="008A34B8"/>
    <w:rsid w:val="008B5E65"/>
    <w:rsid w:val="008C02EE"/>
    <w:rsid w:val="008C39D1"/>
    <w:rsid w:val="008D0B3A"/>
    <w:rsid w:val="008D1359"/>
    <w:rsid w:val="008F4102"/>
    <w:rsid w:val="00931561"/>
    <w:rsid w:val="009472D4"/>
    <w:rsid w:val="00947943"/>
    <w:rsid w:val="00950393"/>
    <w:rsid w:val="00970CFC"/>
    <w:rsid w:val="00974BF0"/>
    <w:rsid w:val="009912F2"/>
    <w:rsid w:val="009B3F8B"/>
    <w:rsid w:val="009F1777"/>
    <w:rsid w:val="009F4E94"/>
    <w:rsid w:val="009F5FF9"/>
    <w:rsid w:val="009F6443"/>
    <w:rsid w:val="00A07201"/>
    <w:rsid w:val="00A3429A"/>
    <w:rsid w:val="00A40CA5"/>
    <w:rsid w:val="00A52118"/>
    <w:rsid w:val="00A60783"/>
    <w:rsid w:val="00A6529E"/>
    <w:rsid w:val="00A70EE0"/>
    <w:rsid w:val="00A81F8C"/>
    <w:rsid w:val="00A96E33"/>
    <w:rsid w:val="00A96F95"/>
    <w:rsid w:val="00AA09E6"/>
    <w:rsid w:val="00AD31E6"/>
    <w:rsid w:val="00AD4747"/>
    <w:rsid w:val="00AD4ACA"/>
    <w:rsid w:val="00AD52E1"/>
    <w:rsid w:val="00AE2764"/>
    <w:rsid w:val="00AE337F"/>
    <w:rsid w:val="00AF12F5"/>
    <w:rsid w:val="00AF7896"/>
    <w:rsid w:val="00B02814"/>
    <w:rsid w:val="00B66FE1"/>
    <w:rsid w:val="00B67C5B"/>
    <w:rsid w:val="00B70C8C"/>
    <w:rsid w:val="00B754EF"/>
    <w:rsid w:val="00B9766F"/>
    <w:rsid w:val="00BB436E"/>
    <w:rsid w:val="00BC6C58"/>
    <w:rsid w:val="00BD1D64"/>
    <w:rsid w:val="00BD4B0D"/>
    <w:rsid w:val="00BF29B8"/>
    <w:rsid w:val="00C23961"/>
    <w:rsid w:val="00C407A5"/>
    <w:rsid w:val="00C44E27"/>
    <w:rsid w:val="00C53047"/>
    <w:rsid w:val="00C536FD"/>
    <w:rsid w:val="00C60F6B"/>
    <w:rsid w:val="00C906D9"/>
    <w:rsid w:val="00CB75B9"/>
    <w:rsid w:val="00CC0B38"/>
    <w:rsid w:val="00CD00DF"/>
    <w:rsid w:val="00CD3EBB"/>
    <w:rsid w:val="00CE0E13"/>
    <w:rsid w:val="00CE68D5"/>
    <w:rsid w:val="00D1108D"/>
    <w:rsid w:val="00D14FE2"/>
    <w:rsid w:val="00D22978"/>
    <w:rsid w:val="00D36115"/>
    <w:rsid w:val="00D56DBD"/>
    <w:rsid w:val="00D60596"/>
    <w:rsid w:val="00D64810"/>
    <w:rsid w:val="00D64FE5"/>
    <w:rsid w:val="00D65490"/>
    <w:rsid w:val="00D70E13"/>
    <w:rsid w:val="00D812F2"/>
    <w:rsid w:val="00D95A71"/>
    <w:rsid w:val="00DD17DA"/>
    <w:rsid w:val="00DD1B88"/>
    <w:rsid w:val="00DD393E"/>
    <w:rsid w:val="00DE1C38"/>
    <w:rsid w:val="00E02E99"/>
    <w:rsid w:val="00E0411B"/>
    <w:rsid w:val="00E068C3"/>
    <w:rsid w:val="00E1578C"/>
    <w:rsid w:val="00E2207D"/>
    <w:rsid w:val="00E408C7"/>
    <w:rsid w:val="00E53951"/>
    <w:rsid w:val="00E57D63"/>
    <w:rsid w:val="00E60E59"/>
    <w:rsid w:val="00E63513"/>
    <w:rsid w:val="00E9219D"/>
    <w:rsid w:val="00E94848"/>
    <w:rsid w:val="00EA3885"/>
    <w:rsid w:val="00EB460B"/>
    <w:rsid w:val="00EC2447"/>
    <w:rsid w:val="00ED116F"/>
    <w:rsid w:val="00EE10CB"/>
    <w:rsid w:val="00F2125D"/>
    <w:rsid w:val="00F24BE4"/>
    <w:rsid w:val="00F41F97"/>
    <w:rsid w:val="00F46123"/>
    <w:rsid w:val="00F60D5D"/>
    <w:rsid w:val="00F937AE"/>
    <w:rsid w:val="00FA0CB3"/>
    <w:rsid w:val="00FD26C1"/>
    <w:rsid w:val="00FD529F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>
      <o:colormru v:ext="edit" colors="#cc0"/>
      <o:colormenu v:ext="edit" fillcolor="#cfc" strokecolor="#396"/>
    </o:shapedefaults>
    <o:shapelayout v:ext="edit">
      <o:idmap v:ext="edit" data="1"/>
    </o:shapelayout>
  </w:shapeDefaults>
  <w:decimalSymbol w:val=","/>
  <w:listSeparator w:val=";"/>
  <w15:docId w15:val="{83B063FC-BCAA-44CD-BB8D-060F1632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FF"/>
    <w:rPr>
      <w:sz w:val="24"/>
      <w:szCs w:val="24"/>
    </w:rPr>
  </w:style>
  <w:style w:type="paragraph" w:styleId="Nadpis3">
    <w:name w:val="heading 3"/>
    <w:basedOn w:val="Normln"/>
    <w:next w:val="Normln"/>
    <w:qFormat/>
    <w:rsid w:val="00810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810BFF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paragraph" w:styleId="Textbubliny">
    <w:name w:val="Balloon Text"/>
    <w:basedOn w:val="Normln"/>
    <w:semiHidden/>
    <w:rsid w:val="00810BF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10BF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810BF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10BFF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1060B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D4CB0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4CB0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D4CB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Sledovanodkaz">
    <w:name w:val="FollowedHyperlink"/>
    <w:basedOn w:val="Standardnpsmoodstavce"/>
    <w:rsid w:val="00BC6C58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cervinkova.j@kr-ustecky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oboda.j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vinkova.j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B3D31-55A9-40F0-B39C-86FEE888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1743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rozvoje venkovských oblastí Ústeckého kraje – návrh zásad</vt:lpstr>
    </vt:vector>
  </TitlesOfParts>
  <Company>KU</Company>
  <LinksUpToDate>false</LinksUpToDate>
  <CharactersWithSpaces>12009</CharactersWithSpaces>
  <SharedDoc>false</SharedDoc>
  <HLinks>
    <vt:vector size="36" baseType="variant">
      <vt:variant>
        <vt:i4>2752545</vt:i4>
      </vt:variant>
      <vt:variant>
        <vt:i4>15</vt:i4>
      </vt:variant>
      <vt:variant>
        <vt:i4>0</vt:i4>
      </vt:variant>
      <vt:variant>
        <vt:i4>5</vt:i4>
      </vt:variant>
      <vt:variant>
        <vt:lpwstr>http://kevis.kr-ustecky.cz/</vt:lpwstr>
      </vt:variant>
      <vt:variant>
        <vt:lpwstr/>
      </vt:variant>
      <vt:variant>
        <vt:i4>6946880</vt:i4>
      </vt:variant>
      <vt:variant>
        <vt:i4>12</vt:i4>
      </vt:variant>
      <vt:variant>
        <vt:i4>0</vt:i4>
      </vt:variant>
      <vt:variant>
        <vt:i4>5</vt:i4>
      </vt:variant>
      <vt:variant>
        <vt:lpwstr>mailto:novotna.j@kr-ustecky.cz</vt:lpwstr>
      </vt:variant>
      <vt:variant>
        <vt:lpwstr/>
      </vt:variant>
      <vt:variant>
        <vt:i4>7667806</vt:i4>
      </vt:variant>
      <vt:variant>
        <vt:i4>9</vt:i4>
      </vt:variant>
      <vt:variant>
        <vt:i4>0</vt:i4>
      </vt:variant>
      <vt:variant>
        <vt:i4>5</vt:i4>
      </vt:variant>
      <vt:variant>
        <vt:lpwstr>mailto:svoboda.j@kr-ustecky.cz</vt:lpwstr>
      </vt:variant>
      <vt:variant>
        <vt:lpwstr/>
      </vt:variant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mailto:opocenska.z@kr-ustecky.cz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8388950</vt:i4>
      </vt:variant>
      <vt:variant>
        <vt:i4>0</vt:i4>
      </vt:variant>
      <vt:variant>
        <vt:i4>0</vt:i4>
      </vt:variant>
      <vt:variant>
        <vt:i4>5</vt:i4>
      </vt:variant>
      <vt:variant>
        <vt:lpwstr>mailto:opočenská.z@kr-ustecky.cz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rozvoje venkovských oblastí Ústeckého kraje – návrh zásad</dc:title>
  <dc:creator>Svoboda.j</dc:creator>
  <cp:lastModifiedBy>Svoboda Josef</cp:lastModifiedBy>
  <cp:revision>10</cp:revision>
  <cp:lastPrinted>2006-01-09T06:53:00Z</cp:lastPrinted>
  <dcterms:created xsi:type="dcterms:W3CDTF">2018-02-09T08:13:00Z</dcterms:created>
  <dcterms:modified xsi:type="dcterms:W3CDTF">2018-03-22T07:03:00Z</dcterms:modified>
</cp:coreProperties>
</file>