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564A19" w:rsidRDefault="005E0132" w:rsidP="00564A19">
      <w:pPr>
        <w:pStyle w:val="Nadpis1"/>
        <w:spacing w:after="10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="00D33B8D"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="00D33B8D" w:rsidRPr="00D33B8D">
        <w:rPr>
          <w:rFonts w:ascii="Arial" w:hAnsi="Arial" w:cs="Arial"/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2D3518" w:rsidRPr="00564A19" w:rsidTr="00564A19">
        <w:tc>
          <w:tcPr>
            <w:tcW w:w="9140" w:type="dxa"/>
            <w:gridSpan w:val="2"/>
          </w:tcPr>
          <w:p w:rsidR="002D3518" w:rsidRPr="00564A19" w:rsidRDefault="002D3518" w:rsidP="002D3518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5E0132" w:rsidRPr="00564A19" w:rsidTr="003407A2">
        <w:tc>
          <w:tcPr>
            <w:tcW w:w="3960" w:type="dxa"/>
          </w:tcPr>
          <w:p w:rsidR="005E0132" w:rsidRPr="00564A19" w:rsidRDefault="002D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/adresa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3641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D3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BA5D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33B8D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BB5E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r w:rsidR="007D2B51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zá</w:t>
            </w:r>
            <w:r w:rsidR="005E0132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</w:tbl>
    <w:p w:rsidR="00D33B8D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33B8D" w:rsidRPr="00C41523" w:rsidRDefault="00D33B8D" w:rsidP="00D33B8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D33B8D" w:rsidRPr="00083172">
        <w:rPr>
          <w:rFonts w:ascii="Arial" w:hAnsi="Arial" w:cs="Arial"/>
          <w:bCs/>
          <w:sz w:val="20"/>
        </w:rPr>
        <w:t>.</w:t>
      </w: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D33B8D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D33B8D" w:rsidRPr="00083172" w:rsidRDefault="00D33B8D" w:rsidP="00D33B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33B8D" w:rsidRPr="00083172" w:rsidRDefault="00D33B8D" w:rsidP="00D33B8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B8D" w:rsidRPr="00083172" w:rsidTr="0062243A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33B8D" w:rsidRPr="00D57E01" w:rsidRDefault="00D33B8D" w:rsidP="0062243A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D33B8D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6106C5" w:rsidRDefault="00D33B8D" w:rsidP="00D33B8D">
      <w:pPr>
        <w:pStyle w:val="Odstavecseseznamem"/>
        <w:autoSpaceDE w:val="0"/>
        <w:autoSpaceDN w:val="0"/>
        <w:adjustRightInd w:val="0"/>
        <w:ind w:left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sz w:val="20"/>
        </w:rPr>
        <w:t xml:space="preserve">  </w:t>
      </w:r>
      <w:r w:rsidR="00D33B8D" w:rsidRPr="00083172">
        <w:rPr>
          <w:rFonts w:ascii="Arial" w:hAnsi="Arial" w:cs="Arial"/>
          <w:b/>
          <w:sz w:val="20"/>
          <w:u w:val="single"/>
        </w:rPr>
        <w:t>není</w:t>
      </w:r>
      <w:r w:rsidR="00D33B8D" w:rsidRPr="00083172">
        <w:rPr>
          <w:rFonts w:ascii="Arial" w:hAnsi="Arial" w:cs="Arial"/>
          <w:sz w:val="20"/>
        </w:rPr>
        <w:t xml:space="preserve"> ve výše uvedeném smyslu </w:t>
      </w:r>
      <w:r w:rsidR="00D33B8D">
        <w:rPr>
          <w:rFonts w:ascii="Arial" w:hAnsi="Arial" w:cs="Arial"/>
          <w:sz w:val="20"/>
        </w:rPr>
        <w:t>pro</w:t>
      </w:r>
      <w:r w:rsidR="00D33B8D" w:rsidRPr="00083172">
        <w:rPr>
          <w:rFonts w:ascii="Arial" w:hAnsi="Arial" w:cs="Arial"/>
          <w:sz w:val="20"/>
        </w:rPr>
        <w:t>pojen s jiným podnikem.</w:t>
      </w:r>
    </w:p>
    <w:p w:rsidR="00D33B8D" w:rsidRPr="00083172" w:rsidRDefault="00150502" w:rsidP="00D33B8D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sz w:val="20"/>
        </w:rPr>
        <w:t xml:space="preserve">  </w:t>
      </w:r>
      <w:r w:rsidR="00D33B8D" w:rsidRPr="00083172">
        <w:rPr>
          <w:rFonts w:ascii="Arial" w:hAnsi="Arial" w:cs="Arial"/>
          <w:b/>
          <w:sz w:val="20"/>
          <w:u w:val="single"/>
        </w:rPr>
        <w:t>je</w:t>
      </w:r>
      <w:r w:rsidR="00D33B8D" w:rsidRPr="00083172">
        <w:rPr>
          <w:rFonts w:ascii="Arial" w:hAnsi="Arial" w:cs="Arial"/>
          <w:sz w:val="20"/>
        </w:rPr>
        <w:t xml:space="preserve"> ve výše uvedeném smyslu </w:t>
      </w:r>
      <w:r w:rsidR="00D33B8D">
        <w:rPr>
          <w:rFonts w:ascii="Arial" w:hAnsi="Arial" w:cs="Arial"/>
          <w:sz w:val="20"/>
        </w:rPr>
        <w:t>pro</w:t>
      </w:r>
      <w:r w:rsidR="00D33B8D" w:rsidRPr="00083172">
        <w:rPr>
          <w:rFonts w:ascii="Arial" w:hAnsi="Arial" w:cs="Arial"/>
          <w:sz w:val="20"/>
        </w:rPr>
        <w:t>pojen s následujícími podniky: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D33B8D" w:rsidRPr="00083172" w:rsidTr="00080EFE">
        <w:trPr>
          <w:trHeight w:val="279"/>
        </w:trPr>
        <w:tc>
          <w:tcPr>
            <w:tcW w:w="3510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/název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</w:rPr>
              <w:t>méno a příjmení</w:t>
            </w:r>
          </w:p>
        </w:tc>
        <w:tc>
          <w:tcPr>
            <w:tcW w:w="3686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dresa</w:t>
            </w:r>
          </w:p>
        </w:tc>
        <w:tc>
          <w:tcPr>
            <w:tcW w:w="2242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atum narození</w:t>
            </w: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33B8D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Pr="00C41523" w:rsidRDefault="00D33B8D" w:rsidP="00080E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nevznikl </w:t>
      </w:r>
      <w:r w:rsidR="00D33B8D" w:rsidRPr="00083172">
        <w:rPr>
          <w:rFonts w:ascii="Arial" w:hAnsi="Arial" w:cs="Arial"/>
          <w:bCs/>
          <w:sz w:val="20"/>
        </w:rPr>
        <w:t>spojením podniků či nabytím podniku.</w:t>
      </w: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vznikl </w:t>
      </w:r>
      <w:r w:rsidR="00D33B8D" w:rsidRPr="00083172">
        <w:rPr>
          <w:rFonts w:ascii="Arial" w:hAnsi="Arial" w:cs="Arial"/>
          <w:bCs/>
          <w:sz w:val="20"/>
          <w:u w:val="single"/>
        </w:rPr>
        <w:t>spojením</w:t>
      </w:r>
      <w:r w:rsidR="00D33B8D" w:rsidRPr="00083172">
        <w:rPr>
          <w:rFonts w:ascii="Arial" w:hAnsi="Arial" w:cs="Arial"/>
          <w:bCs/>
          <w:sz w:val="20"/>
        </w:rPr>
        <w:t xml:space="preserve"> </w:t>
      </w:r>
      <w:r w:rsidR="00D33B8D">
        <w:rPr>
          <w:rFonts w:ascii="Arial" w:hAnsi="Arial" w:cs="Arial"/>
          <w:bCs/>
          <w:sz w:val="20"/>
        </w:rPr>
        <w:t>(fúzí splynutím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3"/>
      </w:r>
      <w:r w:rsidR="00D33B8D">
        <w:rPr>
          <w:rFonts w:ascii="Arial" w:hAnsi="Arial" w:cs="Arial"/>
          <w:bCs/>
          <w:sz w:val="20"/>
        </w:rPr>
        <w:t xml:space="preserve">) </w:t>
      </w:r>
      <w:r w:rsidR="00D33B8D" w:rsidRPr="00083172">
        <w:rPr>
          <w:rFonts w:ascii="Arial" w:hAnsi="Arial" w:cs="Arial"/>
          <w:bCs/>
          <w:sz w:val="20"/>
        </w:rPr>
        <w:t>níže uvedených podniků:</w:t>
      </w: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 w:rsidRPr="00083172">
        <w:rPr>
          <w:rFonts w:ascii="Arial" w:hAnsi="Arial" w:cs="Arial"/>
          <w:bCs/>
          <w:sz w:val="20"/>
          <w:u w:val="single"/>
        </w:rPr>
        <w:t>nabytím</w:t>
      </w:r>
      <w:r w:rsidR="00D33B8D" w:rsidRPr="00083172">
        <w:rPr>
          <w:rFonts w:ascii="Arial" w:hAnsi="Arial" w:cs="Arial"/>
          <w:bCs/>
          <w:sz w:val="20"/>
        </w:rPr>
        <w:t xml:space="preserve"> </w:t>
      </w:r>
      <w:r w:rsidR="00D33B8D">
        <w:rPr>
          <w:rFonts w:ascii="Arial" w:hAnsi="Arial" w:cs="Arial"/>
          <w:bCs/>
          <w:sz w:val="20"/>
        </w:rPr>
        <w:t>(fúzí sloučením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4"/>
      </w:r>
      <w:r w:rsidR="00D33B8D">
        <w:rPr>
          <w:rFonts w:ascii="Arial" w:hAnsi="Arial" w:cs="Arial"/>
          <w:bCs/>
          <w:sz w:val="20"/>
        </w:rPr>
        <w:t xml:space="preserve">) </w:t>
      </w:r>
      <w:r w:rsidR="00D33B8D">
        <w:rPr>
          <w:rFonts w:ascii="Arial" w:hAnsi="Arial" w:cs="Arial"/>
          <w:b/>
          <w:bCs/>
          <w:sz w:val="20"/>
        </w:rPr>
        <w:t>převzal jmění</w:t>
      </w:r>
      <w:r w:rsidR="00D33B8D" w:rsidRPr="00083172">
        <w:rPr>
          <w:rFonts w:ascii="Arial" w:hAnsi="Arial" w:cs="Arial"/>
          <w:b/>
          <w:bCs/>
          <w:sz w:val="20"/>
        </w:rPr>
        <w:t xml:space="preserve"> </w:t>
      </w:r>
      <w:r w:rsidR="00D33B8D" w:rsidRPr="00083172">
        <w:rPr>
          <w:rFonts w:ascii="Arial" w:hAnsi="Arial" w:cs="Arial"/>
          <w:bCs/>
          <w:sz w:val="20"/>
        </w:rPr>
        <w:t>níže uvedeného</w:t>
      </w:r>
      <w:r w:rsidR="00D33B8D">
        <w:rPr>
          <w:rFonts w:ascii="Arial" w:hAnsi="Arial" w:cs="Arial"/>
          <w:bCs/>
          <w:sz w:val="20"/>
        </w:rPr>
        <w:t>/ých</w:t>
      </w:r>
      <w:r w:rsidR="00D33B8D" w:rsidRPr="00083172">
        <w:rPr>
          <w:rFonts w:ascii="Arial" w:hAnsi="Arial" w:cs="Arial"/>
          <w:bCs/>
          <w:sz w:val="20"/>
        </w:rPr>
        <w:t xml:space="preserve"> podniku</w:t>
      </w:r>
      <w:r w:rsidR="00D33B8D">
        <w:rPr>
          <w:rFonts w:ascii="Arial" w:hAnsi="Arial" w:cs="Arial"/>
          <w:bCs/>
          <w:sz w:val="20"/>
        </w:rPr>
        <w:t>/ů</w:t>
      </w:r>
      <w:r w:rsidR="00D33B8D" w:rsidRPr="00083172">
        <w:rPr>
          <w:rFonts w:ascii="Arial" w:hAnsi="Arial" w:cs="Arial"/>
          <w:bCs/>
          <w:sz w:val="20"/>
        </w:rPr>
        <w:t>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080EFE" w:rsidRPr="00083172" w:rsidTr="00080EFE">
        <w:trPr>
          <w:trHeight w:val="279"/>
        </w:trPr>
        <w:tc>
          <w:tcPr>
            <w:tcW w:w="346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Default="00D33B8D" w:rsidP="00D33B8D">
      <w:pPr>
        <w:rPr>
          <w:rFonts w:ascii="Arial" w:hAnsi="Arial" w:cs="Arial"/>
          <w:bCs/>
          <w:sz w:val="20"/>
        </w:rPr>
      </w:pPr>
    </w:p>
    <w:p w:rsidR="00D33B8D" w:rsidRDefault="00D33B8D" w:rsidP="00D33B8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D33B8D" w:rsidRDefault="00D33B8D" w:rsidP="00D33B8D">
      <w:pPr>
        <w:rPr>
          <w:rFonts w:ascii="Arial" w:hAnsi="Arial" w:cs="Arial"/>
          <w:bCs/>
          <w:sz w:val="20"/>
        </w:rPr>
      </w:pP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>
        <w:rPr>
          <w:rFonts w:ascii="Arial" w:hAnsi="Arial" w:cs="Arial"/>
          <w:b/>
          <w:bCs/>
          <w:sz w:val="20"/>
        </w:rPr>
        <w:t>jsou</w:t>
      </w:r>
      <w:r w:rsidR="00D33B8D" w:rsidRPr="00083172">
        <w:rPr>
          <w:rFonts w:ascii="Arial" w:hAnsi="Arial" w:cs="Arial"/>
          <w:b/>
          <w:bCs/>
          <w:sz w:val="20"/>
        </w:rPr>
        <w:t xml:space="preserve"> </w:t>
      </w:r>
      <w:r w:rsidR="00D33B8D" w:rsidRPr="000114EA">
        <w:rPr>
          <w:rFonts w:ascii="Arial" w:hAnsi="Arial" w:cs="Arial"/>
          <w:bCs/>
          <w:sz w:val="20"/>
        </w:rPr>
        <w:t>již</w:t>
      </w:r>
      <w:r w:rsidR="00D33B8D">
        <w:rPr>
          <w:rFonts w:ascii="Arial" w:hAnsi="Arial" w:cs="Arial"/>
          <w:b/>
          <w:bCs/>
          <w:sz w:val="20"/>
        </w:rPr>
        <w:t xml:space="preserve"> </w:t>
      </w:r>
      <w:r w:rsidR="00D33B8D" w:rsidRPr="006106C5">
        <w:rPr>
          <w:rFonts w:ascii="Arial" w:hAnsi="Arial" w:cs="Arial"/>
          <w:bCs/>
          <w:sz w:val="20"/>
        </w:rPr>
        <w:t xml:space="preserve">zohledněny </w:t>
      </w:r>
      <w:r w:rsidR="00D33B8D">
        <w:rPr>
          <w:rFonts w:ascii="Arial" w:hAnsi="Arial" w:cs="Arial"/>
          <w:bCs/>
          <w:sz w:val="20"/>
        </w:rPr>
        <w:t>v Centrálním registru podpor malého rozsahu.</w:t>
      </w:r>
    </w:p>
    <w:p w:rsidR="00D33B8D" w:rsidRPr="006106C5" w:rsidRDefault="00150502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>
        <w:rPr>
          <w:rFonts w:ascii="Arial" w:hAnsi="Arial" w:cs="Arial"/>
          <w:b/>
          <w:bCs/>
          <w:sz w:val="20"/>
        </w:rPr>
        <w:t xml:space="preserve">nejsou </w:t>
      </w:r>
      <w:r w:rsidR="00D33B8D" w:rsidRPr="006106C5">
        <w:rPr>
          <w:rFonts w:ascii="Arial" w:hAnsi="Arial" w:cs="Arial"/>
          <w:bCs/>
          <w:sz w:val="20"/>
        </w:rPr>
        <w:t>zohledněny</w:t>
      </w:r>
      <w:r w:rsidR="00D33B8D">
        <w:rPr>
          <w:rFonts w:ascii="Arial" w:hAnsi="Arial" w:cs="Arial"/>
          <w:bCs/>
          <w:sz w:val="20"/>
        </w:rPr>
        <w:t xml:space="preserve"> </w:t>
      </w:r>
      <w:r w:rsidR="00D33B8D" w:rsidRPr="006106C5">
        <w:rPr>
          <w:rFonts w:ascii="Arial" w:hAnsi="Arial" w:cs="Arial"/>
          <w:bCs/>
          <w:sz w:val="20"/>
        </w:rPr>
        <w:t>v </w:t>
      </w:r>
      <w:r w:rsidR="00D33B8D">
        <w:rPr>
          <w:rFonts w:ascii="Arial" w:hAnsi="Arial" w:cs="Arial"/>
          <w:bCs/>
          <w:sz w:val="20"/>
        </w:rPr>
        <w:t>Centrálním registru podpor malého rozsahu</w:t>
      </w:r>
      <w:r w:rsidR="00D33B8D" w:rsidRPr="006106C5">
        <w:rPr>
          <w:rFonts w:ascii="Arial" w:hAnsi="Arial" w:cs="Arial"/>
          <w:bCs/>
          <w:sz w:val="20"/>
        </w:rPr>
        <w:t xml:space="preserve">. </w:t>
      </w:r>
    </w:p>
    <w:p w:rsidR="00D33B8D" w:rsidRDefault="00D33B8D" w:rsidP="00D33B8D">
      <w:pPr>
        <w:rPr>
          <w:rFonts w:ascii="Arial" w:hAnsi="Arial" w:cs="Arial"/>
          <w:sz w:val="20"/>
        </w:rPr>
      </w:pPr>
    </w:p>
    <w:p w:rsidR="00D33B8D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Default="00D33B8D" w:rsidP="00080E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33B8D" w:rsidRPr="005049E5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nevznikl </w:t>
      </w:r>
      <w:r w:rsidR="00D33B8D" w:rsidRPr="00083172">
        <w:rPr>
          <w:rFonts w:ascii="Arial" w:hAnsi="Arial" w:cs="Arial"/>
          <w:bCs/>
          <w:sz w:val="20"/>
        </w:rPr>
        <w:t>rozdělením</w:t>
      </w:r>
      <w:r w:rsidR="00D33B8D">
        <w:rPr>
          <w:rFonts w:ascii="Arial" w:hAnsi="Arial" w:cs="Arial"/>
          <w:bCs/>
          <w:sz w:val="20"/>
        </w:rPr>
        <w:t xml:space="preserve"> (rozštěpením nebo odštěpením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5"/>
      </w:r>
      <w:r w:rsidR="00D33B8D">
        <w:rPr>
          <w:rFonts w:ascii="Arial" w:hAnsi="Arial" w:cs="Arial"/>
          <w:bCs/>
          <w:sz w:val="20"/>
        </w:rPr>
        <w:t>)</w:t>
      </w:r>
      <w:r w:rsidR="00D33B8D" w:rsidRPr="00083172">
        <w:rPr>
          <w:rFonts w:ascii="Arial" w:hAnsi="Arial" w:cs="Arial"/>
          <w:bCs/>
          <w:sz w:val="20"/>
        </w:rPr>
        <w:t xml:space="preserve"> podniku.</w:t>
      </w:r>
    </w:p>
    <w:p w:rsidR="00D33B8D" w:rsidRPr="00083172" w:rsidRDefault="00150502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vznikl </w:t>
      </w:r>
      <w:r w:rsidR="00D33B8D" w:rsidRPr="00083172">
        <w:rPr>
          <w:rFonts w:ascii="Arial" w:hAnsi="Arial" w:cs="Arial"/>
          <w:bCs/>
          <w:sz w:val="20"/>
          <w:u w:val="single"/>
        </w:rPr>
        <w:t>rozdělením</w:t>
      </w:r>
      <w:r w:rsidR="00D33B8D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080EFE" w:rsidRPr="00083172" w:rsidTr="00080EFE">
        <w:trPr>
          <w:trHeight w:val="279"/>
        </w:trPr>
        <w:tc>
          <w:tcPr>
            <w:tcW w:w="346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D33B8D" w:rsidRPr="00083172" w:rsidTr="00080EFE">
        <w:trPr>
          <w:trHeight w:val="308"/>
        </w:trPr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Pr="00083172" w:rsidRDefault="00D33B8D" w:rsidP="00D33B8D">
      <w:pPr>
        <w:rPr>
          <w:rFonts w:ascii="Arial" w:hAnsi="Arial" w:cs="Arial"/>
          <w:bCs/>
          <w:sz w:val="20"/>
        </w:rPr>
      </w:pPr>
    </w:p>
    <w:p w:rsidR="00080EFE" w:rsidRDefault="00D33B8D" w:rsidP="00D33B8D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080EFE" w:rsidRDefault="00080EFE" w:rsidP="00080EFE">
      <w:pPr>
        <w:rPr>
          <w:rFonts w:ascii="Arial" w:hAnsi="Arial" w:cs="Arial"/>
          <w:bCs/>
          <w:sz w:val="20"/>
        </w:rPr>
      </w:pPr>
    </w:p>
    <w:p w:rsidR="00080EFE" w:rsidRDefault="00080EFE" w:rsidP="00080EF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080EFE" w:rsidRDefault="00080EFE" w:rsidP="00080EFE">
      <w:pPr>
        <w:rPr>
          <w:rFonts w:ascii="Arial" w:hAnsi="Arial" w:cs="Arial"/>
          <w:bCs/>
          <w:sz w:val="20"/>
        </w:rPr>
      </w:pPr>
    </w:p>
    <w:p w:rsidR="00080EFE" w:rsidRPr="00083172" w:rsidRDefault="00150502" w:rsidP="00080EF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0EFE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080EFE" w:rsidRPr="00083172">
        <w:rPr>
          <w:rFonts w:ascii="Arial" w:hAnsi="Arial" w:cs="Arial"/>
          <w:b/>
          <w:bCs/>
          <w:sz w:val="20"/>
        </w:rPr>
        <w:t xml:space="preserve">  </w:t>
      </w:r>
      <w:r w:rsidR="00080EFE">
        <w:rPr>
          <w:rFonts w:ascii="Arial" w:hAnsi="Arial" w:cs="Arial"/>
          <w:b/>
          <w:bCs/>
          <w:sz w:val="20"/>
        </w:rPr>
        <w:t>jsou</w:t>
      </w:r>
      <w:r w:rsidR="00080EFE" w:rsidRPr="00083172">
        <w:rPr>
          <w:rFonts w:ascii="Arial" w:hAnsi="Arial" w:cs="Arial"/>
          <w:b/>
          <w:bCs/>
          <w:sz w:val="20"/>
        </w:rPr>
        <w:t xml:space="preserve"> </w:t>
      </w:r>
      <w:r w:rsidR="00080EFE" w:rsidRPr="000114EA">
        <w:rPr>
          <w:rFonts w:ascii="Arial" w:hAnsi="Arial" w:cs="Arial"/>
          <w:bCs/>
          <w:sz w:val="20"/>
        </w:rPr>
        <w:t>již</w:t>
      </w:r>
      <w:r w:rsidR="00080EFE">
        <w:rPr>
          <w:rFonts w:ascii="Arial" w:hAnsi="Arial" w:cs="Arial"/>
          <w:b/>
          <w:bCs/>
          <w:sz w:val="20"/>
        </w:rPr>
        <w:t xml:space="preserve"> </w:t>
      </w:r>
      <w:r w:rsidR="00080EFE" w:rsidRPr="006106C5">
        <w:rPr>
          <w:rFonts w:ascii="Arial" w:hAnsi="Arial" w:cs="Arial"/>
          <w:bCs/>
          <w:sz w:val="20"/>
        </w:rPr>
        <w:t xml:space="preserve">zohledněny </w:t>
      </w:r>
      <w:r w:rsidR="00080EFE">
        <w:rPr>
          <w:rFonts w:ascii="Arial" w:hAnsi="Arial" w:cs="Arial"/>
          <w:bCs/>
          <w:sz w:val="20"/>
        </w:rPr>
        <w:t>v Centrálním registru podpor malého rozsahu.</w:t>
      </w:r>
    </w:p>
    <w:p w:rsidR="00080EFE" w:rsidRPr="006106C5" w:rsidRDefault="00150502" w:rsidP="00080EF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0EFE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080EFE" w:rsidRPr="00083172">
        <w:rPr>
          <w:rFonts w:ascii="Arial" w:hAnsi="Arial" w:cs="Arial"/>
          <w:b/>
          <w:bCs/>
          <w:sz w:val="20"/>
        </w:rPr>
        <w:t xml:space="preserve">  </w:t>
      </w:r>
      <w:r w:rsidR="00080EFE">
        <w:rPr>
          <w:rFonts w:ascii="Arial" w:hAnsi="Arial" w:cs="Arial"/>
          <w:b/>
          <w:bCs/>
          <w:sz w:val="20"/>
        </w:rPr>
        <w:t xml:space="preserve">nejsou </w:t>
      </w:r>
      <w:r w:rsidR="00080EFE" w:rsidRPr="006106C5">
        <w:rPr>
          <w:rFonts w:ascii="Arial" w:hAnsi="Arial" w:cs="Arial"/>
          <w:bCs/>
          <w:sz w:val="20"/>
        </w:rPr>
        <w:t>zohledněny</w:t>
      </w:r>
      <w:r w:rsidR="00080EFE">
        <w:rPr>
          <w:rFonts w:ascii="Arial" w:hAnsi="Arial" w:cs="Arial"/>
          <w:bCs/>
          <w:sz w:val="20"/>
        </w:rPr>
        <w:t xml:space="preserve"> </w:t>
      </w:r>
      <w:r w:rsidR="00080EFE" w:rsidRPr="006106C5">
        <w:rPr>
          <w:rFonts w:ascii="Arial" w:hAnsi="Arial" w:cs="Arial"/>
          <w:bCs/>
          <w:sz w:val="20"/>
        </w:rPr>
        <w:t>v </w:t>
      </w:r>
      <w:r w:rsidR="00080EFE">
        <w:rPr>
          <w:rFonts w:ascii="Arial" w:hAnsi="Arial" w:cs="Arial"/>
          <w:bCs/>
          <w:sz w:val="20"/>
        </w:rPr>
        <w:t>Centrálním registru podpor malého rozsahu</w:t>
      </w:r>
      <w:r w:rsidR="00080EFE" w:rsidRPr="006106C5">
        <w:rPr>
          <w:rFonts w:ascii="Arial" w:hAnsi="Arial" w:cs="Arial"/>
          <w:bCs/>
          <w:sz w:val="20"/>
        </w:rPr>
        <w:t xml:space="preserve">. </w:t>
      </w:r>
    </w:p>
    <w:p w:rsidR="00080EFE" w:rsidRDefault="00080EFE" w:rsidP="00D33B8D">
      <w:pPr>
        <w:rPr>
          <w:rFonts w:ascii="Arial" w:hAnsi="Arial" w:cs="Arial"/>
          <w:bCs/>
          <w:sz w:val="20"/>
        </w:rPr>
      </w:pPr>
    </w:p>
    <w:p w:rsidR="00080EFE" w:rsidRDefault="00080EFE" w:rsidP="00D33B8D">
      <w:pPr>
        <w:rPr>
          <w:rFonts w:ascii="Arial" w:hAnsi="Arial" w:cs="Arial"/>
          <w:bCs/>
          <w:sz w:val="20"/>
        </w:rPr>
      </w:pPr>
    </w:p>
    <w:p w:rsidR="009B6238" w:rsidRPr="009B6238" w:rsidRDefault="00D33B8D" w:rsidP="009B623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080EFE" w:rsidRPr="00080EFE" w:rsidRDefault="00080EFE" w:rsidP="00080E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 w:rsidR="009B6238">
        <w:rPr>
          <w:rFonts w:ascii="Arial" w:hAnsi="Arial" w:cs="Arial"/>
          <w:sz w:val="20"/>
          <w:szCs w:val="20"/>
        </w:rPr>
        <w:t xml:space="preserve">Nařízení Komise (EU) </w:t>
      </w:r>
      <w:r w:rsidR="009B6238" w:rsidRPr="0010121A">
        <w:rPr>
          <w:rFonts w:ascii="Arial" w:hAnsi="Arial" w:cs="Arial"/>
          <w:b/>
          <w:sz w:val="20"/>
          <w:szCs w:val="20"/>
        </w:rPr>
        <w:t>č. 1408/2013</w:t>
      </w:r>
      <w:r w:rsidR="009B6238">
        <w:rPr>
          <w:rFonts w:ascii="Arial" w:hAnsi="Arial" w:cs="Arial"/>
          <w:sz w:val="20"/>
          <w:szCs w:val="20"/>
        </w:rPr>
        <w:t xml:space="preserve"> ze dne 18.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9B6238">
        <w:rPr>
          <w:rFonts w:ascii="Arial" w:hAnsi="Arial" w:cs="Arial"/>
          <w:sz w:val="20"/>
          <w:szCs w:val="20"/>
        </w:rPr>
        <w:t>12.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9B6238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694BB1" w:rsidRDefault="00150502" w:rsidP="00694BB1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080EFE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080EFE" w:rsidRDefault="00150502" w:rsidP="00694B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080EFE">
        <w:rPr>
          <w:rFonts w:ascii="Arial" w:hAnsi="Arial" w:cs="Arial"/>
          <w:b/>
          <w:sz w:val="20"/>
          <w:szCs w:val="20"/>
        </w:rPr>
        <w:t>obdržel</w:t>
      </w:r>
      <w:r w:rsidR="00080EFE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 w:rsidR="009B6238">
        <w:rPr>
          <w:rFonts w:ascii="Arial" w:hAnsi="Arial" w:cs="Arial"/>
          <w:sz w:val="20"/>
          <w:szCs w:val="20"/>
        </w:rPr>
        <w:t xml:space="preserve">Nařízením Komise (EU) </w:t>
      </w:r>
      <w:r w:rsidR="009B6238" w:rsidRPr="0010121A">
        <w:rPr>
          <w:rFonts w:ascii="Arial" w:hAnsi="Arial" w:cs="Arial"/>
          <w:b/>
          <w:sz w:val="20"/>
          <w:szCs w:val="20"/>
        </w:rPr>
        <w:t>č. 1408/2013</w:t>
      </w:r>
      <w:r w:rsidR="009B6238">
        <w:rPr>
          <w:rFonts w:ascii="Arial" w:hAnsi="Arial" w:cs="Arial"/>
          <w:sz w:val="20"/>
          <w:szCs w:val="20"/>
        </w:rPr>
        <w:t xml:space="preserve"> </w:t>
      </w:r>
      <w:r w:rsidR="00080EFE" w:rsidRPr="00080EFE">
        <w:rPr>
          <w:rFonts w:ascii="Arial" w:hAnsi="Arial" w:cs="Arial"/>
          <w:sz w:val="20"/>
          <w:szCs w:val="20"/>
        </w:rPr>
        <w:t xml:space="preserve">ve výši </w:t>
      </w:r>
      <w:r w:rsidR="009B6238" w:rsidRPr="0010121A">
        <w:rPr>
          <w:rFonts w:ascii="Arial" w:hAnsi="Arial" w:cs="Arial"/>
          <w:b/>
          <w:sz w:val="20"/>
          <w:szCs w:val="20"/>
        </w:rPr>
        <w:t>15</w:t>
      </w:r>
      <w:r w:rsidR="00080EFE" w:rsidRPr="0010121A">
        <w:rPr>
          <w:rFonts w:ascii="Arial" w:hAnsi="Arial" w:cs="Arial"/>
          <w:b/>
          <w:sz w:val="20"/>
          <w:szCs w:val="20"/>
        </w:rPr>
        <w:t>.</w:t>
      </w:r>
      <w:r w:rsidR="009B6238" w:rsidRPr="0010121A">
        <w:rPr>
          <w:rFonts w:ascii="Arial" w:hAnsi="Arial" w:cs="Arial"/>
          <w:b/>
          <w:sz w:val="20"/>
          <w:szCs w:val="20"/>
        </w:rPr>
        <w:t>0</w:t>
      </w:r>
      <w:r w:rsidR="00080EFE" w:rsidRPr="0010121A">
        <w:rPr>
          <w:rFonts w:ascii="Arial" w:hAnsi="Arial" w:cs="Arial"/>
          <w:b/>
          <w:sz w:val="20"/>
          <w:szCs w:val="20"/>
        </w:rPr>
        <w:t>00 €</w:t>
      </w:r>
      <w:r w:rsidR="00080EFE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EFE" w:rsidRPr="00080EFE" w:rsidRDefault="00080EFE" w:rsidP="009B6238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 w:rsidR="009B6238">
        <w:rPr>
          <w:rFonts w:ascii="Arial" w:hAnsi="Arial" w:cs="Arial"/>
          <w:sz w:val="20"/>
          <w:szCs w:val="20"/>
        </w:rPr>
        <w:t xml:space="preserve">Nařízení Komise (EU) </w:t>
      </w:r>
      <w:r w:rsidR="0010121A" w:rsidRPr="0010121A">
        <w:rPr>
          <w:rFonts w:ascii="Arial" w:hAnsi="Arial" w:cs="Arial"/>
          <w:b/>
          <w:sz w:val="20"/>
          <w:szCs w:val="20"/>
        </w:rPr>
        <w:t>č</w:t>
      </w:r>
      <w:r w:rsidR="00545C2B">
        <w:rPr>
          <w:rFonts w:ascii="Arial" w:hAnsi="Arial" w:cs="Arial"/>
          <w:sz w:val="20"/>
          <w:szCs w:val="20"/>
        </w:rPr>
        <w:t>.</w:t>
      </w:r>
      <w:r w:rsidR="00545C2B">
        <w:rPr>
          <w:rFonts w:ascii="Arial" w:hAnsi="Arial" w:cs="Arial"/>
          <w:b/>
          <w:sz w:val="20"/>
          <w:szCs w:val="20"/>
        </w:rPr>
        <w:t>717/2014</w:t>
      </w:r>
      <w:r w:rsidR="00545C2B">
        <w:rPr>
          <w:rFonts w:ascii="Arial" w:hAnsi="Arial" w:cs="Arial"/>
          <w:sz w:val="20"/>
          <w:szCs w:val="20"/>
        </w:rPr>
        <w:t xml:space="preserve"> </w:t>
      </w:r>
      <w:r w:rsidR="009B6238">
        <w:rPr>
          <w:rFonts w:ascii="Arial" w:hAnsi="Arial" w:cs="Arial"/>
          <w:sz w:val="20"/>
          <w:szCs w:val="20"/>
        </w:rPr>
        <w:t xml:space="preserve">ze dne </w:t>
      </w:r>
      <w:r w:rsidR="00545C2B">
        <w:rPr>
          <w:rFonts w:ascii="Arial" w:hAnsi="Arial" w:cs="Arial"/>
          <w:sz w:val="20"/>
          <w:szCs w:val="20"/>
        </w:rPr>
        <w:t>27. června 2014</w:t>
      </w:r>
      <w:r w:rsidR="009B6238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</w:t>
      </w:r>
      <w:r w:rsidR="00694BB1">
        <w:rPr>
          <w:rFonts w:ascii="Arial" w:hAnsi="Arial" w:cs="Arial"/>
          <w:sz w:val="20"/>
          <w:szCs w:val="20"/>
        </w:rPr>
        <w:t>, nebo dle</w:t>
      </w:r>
      <w:r w:rsidR="009B6238"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lastRenderedPageBreak/>
        <w:t xml:space="preserve">Žadatel – příjemce podpory </w:t>
      </w:r>
    </w:p>
    <w:p w:rsidR="00694BB1" w:rsidRDefault="00150502" w:rsidP="00694BB1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694BB1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694BB1" w:rsidRDefault="00150502" w:rsidP="00694B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080EFE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…………………….. € a tato výše nepřesahuje limit stanovený </w:t>
      </w:r>
      <w:r w:rsidR="00694BB1">
        <w:rPr>
          <w:rFonts w:ascii="Arial" w:hAnsi="Arial" w:cs="Arial"/>
          <w:sz w:val="20"/>
          <w:szCs w:val="20"/>
        </w:rPr>
        <w:t xml:space="preserve">Nařízením Komise (EU) </w:t>
      </w:r>
      <w:r w:rsidR="0010121A" w:rsidRPr="0010121A">
        <w:rPr>
          <w:rFonts w:ascii="Arial" w:hAnsi="Arial" w:cs="Arial"/>
          <w:b/>
          <w:sz w:val="20"/>
          <w:szCs w:val="20"/>
        </w:rPr>
        <w:t>č</w:t>
      </w:r>
      <w:r w:rsidR="00CC6E90" w:rsidRPr="0010121A">
        <w:rPr>
          <w:rFonts w:ascii="Arial" w:hAnsi="Arial" w:cs="Arial"/>
          <w:b/>
          <w:sz w:val="20"/>
          <w:szCs w:val="20"/>
        </w:rPr>
        <w:t>.</w:t>
      </w:r>
      <w:r w:rsidR="00CC6E90">
        <w:rPr>
          <w:rFonts w:ascii="Arial" w:hAnsi="Arial" w:cs="Arial"/>
          <w:b/>
          <w:sz w:val="20"/>
          <w:szCs w:val="20"/>
        </w:rPr>
        <w:t xml:space="preserve"> 717/2014</w:t>
      </w:r>
      <w:r w:rsidR="00CC6E90">
        <w:rPr>
          <w:rFonts w:ascii="Arial" w:hAnsi="Arial" w:cs="Arial"/>
          <w:sz w:val="20"/>
          <w:szCs w:val="20"/>
        </w:rPr>
        <w:t xml:space="preserve"> </w:t>
      </w:r>
      <w:r w:rsidR="00694BB1">
        <w:rPr>
          <w:rFonts w:ascii="Arial" w:hAnsi="Arial" w:cs="Arial"/>
          <w:sz w:val="20"/>
          <w:szCs w:val="20"/>
        </w:rPr>
        <w:t xml:space="preserve">ze dne </w:t>
      </w:r>
      <w:r w:rsidR="00CC6E90">
        <w:rPr>
          <w:rFonts w:ascii="Arial" w:hAnsi="Arial" w:cs="Arial"/>
          <w:sz w:val="20"/>
          <w:szCs w:val="20"/>
        </w:rPr>
        <w:t xml:space="preserve">27. června 2014 </w:t>
      </w:r>
      <w:r w:rsidR="00694BB1">
        <w:rPr>
          <w:rFonts w:ascii="Arial" w:hAnsi="Arial" w:cs="Arial"/>
          <w:sz w:val="20"/>
          <w:szCs w:val="20"/>
        </w:rPr>
        <w:t>(</w:t>
      </w:r>
      <w:r w:rsidR="00080EFE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080EFE" w:rsidRPr="00694BB1">
        <w:rPr>
          <w:rFonts w:ascii="Arial" w:hAnsi="Arial" w:cs="Arial"/>
          <w:b/>
          <w:sz w:val="20"/>
          <w:szCs w:val="20"/>
        </w:rPr>
        <w:t>č.</w:t>
      </w:r>
      <w:r w:rsidR="00080EFE" w:rsidRPr="00694BB1">
        <w:rPr>
          <w:rFonts w:ascii="Arial" w:hAnsi="Arial" w:cs="Arial"/>
          <w:sz w:val="20"/>
          <w:szCs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>875/2007</w:t>
      </w:r>
      <w:r w:rsidR="00694BB1">
        <w:rPr>
          <w:rFonts w:ascii="Arial" w:hAnsi="Arial" w:cs="Arial"/>
          <w:b/>
          <w:sz w:val="20"/>
          <w:szCs w:val="20"/>
        </w:rPr>
        <w:t>)</w:t>
      </w:r>
      <w:r w:rsidR="00080EFE" w:rsidRPr="00694BB1">
        <w:rPr>
          <w:rFonts w:ascii="Arial" w:hAnsi="Arial" w:cs="Arial"/>
          <w:sz w:val="20"/>
          <w:szCs w:val="20"/>
        </w:rPr>
        <w:t xml:space="preserve"> ve výši </w:t>
      </w:r>
      <w:r w:rsidR="00080EFE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694BB1" w:rsidRPr="0062243A">
              <w:rPr>
                <w:rFonts w:ascii="Arial" w:hAnsi="Arial" w:cs="Arial"/>
                <w:b/>
                <w:sz w:val="20"/>
                <w:szCs w:val="20"/>
              </w:rPr>
              <w:t>atum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 poskytnutí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4BB1" w:rsidRDefault="00694BB1" w:rsidP="00694BB1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694BB1" w:rsidRPr="00694BB1" w:rsidRDefault="00694BB1" w:rsidP="00694BB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94BB1" w:rsidRDefault="00150502" w:rsidP="00694BB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jsem</w:t>
      </w:r>
    </w:p>
    <w:p w:rsidR="00080EFE" w:rsidRPr="00694BB1" w:rsidRDefault="00150502" w:rsidP="00694BB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>nejsem</w:t>
      </w:r>
      <w:r w:rsidR="00080EFE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080EFE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080EFE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694BB1">
        <w:rPr>
          <w:rFonts w:ascii="Arial" w:hAnsi="Arial" w:cs="Arial"/>
          <w:sz w:val="20"/>
          <w:szCs w:val="20"/>
        </w:rPr>
        <w:t xml:space="preserve">Nařízení Komise (EU) č. </w:t>
      </w:r>
      <w:r w:rsidR="00694BB1" w:rsidRPr="0010121A">
        <w:rPr>
          <w:rFonts w:ascii="Arial" w:hAnsi="Arial" w:cs="Arial"/>
          <w:b/>
          <w:sz w:val="20"/>
          <w:szCs w:val="20"/>
        </w:rPr>
        <w:t>1407/2013</w:t>
      </w:r>
      <w:r w:rsidR="00694BB1">
        <w:rPr>
          <w:rFonts w:ascii="Arial" w:hAnsi="Arial" w:cs="Arial"/>
          <w:sz w:val="20"/>
          <w:szCs w:val="20"/>
        </w:rPr>
        <w:t xml:space="preserve"> ze dne 18.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694BB1">
        <w:rPr>
          <w:rFonts w:ascii="Arial" w:hAnsi="Arial" w:cs="Arial"/>
          <w:sz w:val="20"/>
          <w:szCs w:val="20"/>
        </w:rPr>
        <w:t>12.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694BB1">
        <w:rPr>
          <w:rFonts w:ascii="Arial" w:hAnsi="Arial" w:cs="Arial"/>
          <w:sz w:val="20"/>
          <w:szCs w:val="20"/>
        </w:rPr>
        <w:t>2013 o použití článků 107 a 108 Smlouvy o fungování Evropské unie na podporu de minimis</w:t>
      </w:r>
      <w:r w:rsidR="00080EFE" w:rsidRPr="00694BB1">
        <w:rPr>
          <w:rFonts w:ascii="Arial" w:hAnsi="Arial" w:cs="Arial"/>
          <w:b/>
          <w:sz w:val="20"/>
          <w:szCs w:val="20"/>
        </w:rPr>
        <w:t>.</w:t>
      </w:r>
    </w:p>
    <w:p w:rsidR="00080EFE" w:rsidRPr="0010121A" w:rsidRDefault="00080EFE" w:rsidP="0010121A">
      <w:pPr>
        <w:numPr>
          <w:ilvl w:val="0"/>
          <w:numId w:val="1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</w:t>
      </w:r>
      <w:r w:rsidR="00694BB1" w:rsidRPr="0010121A">
        <w:rPr>
          <w:rFonts w:ascii="Arial" w:hAnsi="Arial" w:cs="Arial"/>
          <w:sz w:val="20"/>
          <w:szCs w:val="20"/>
        </w:rPr>
        <w:t xml:space="preserve">dle Nařízení Komise (EU) </w:t>
      </w:r>
      <w:r w:rsidR="00694BB1" w:rsidRPr="0010121A">
        <w:rPr>
          <w:rFonts w:ascii="Arial" w:hAnsi="Arial" w:cs="Arial"/>
          <w:b/>
          <w:sz w:val="20"/>
          <w:szCs w:val="20"/>
        </w:rPr>
        <w:t>č. 1407/2013</w:t>
      </w:r>
      <w:r w:rsidR="0010121A" w:rsidRPr="0010121A">
        <w:rPr>
          <w:rFonts w:ascii="Arial" w:hAnsi="Arial" w:cs="Arial"/>
          <w:sz w:val="20"/>
          <w:szCs w:val="20"/>
        </w:rPr>
        <w:t xml:space="preserve"> </w:t>
      </w:r>
      <w:r w:rsidR="0010121A">
        <w:rPr>
          <w:rFonts w:ascii="Arial" w:hAnsi="Arial" w:cs="Arial"/>
          <w:sz w:val="20"/>
          <w:szCs w:val="20"/>
        </w:rPr>
        <w:t>ze dne 18.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10121A">
        <w:rPr>
          <w:rFonts w:ascii="Arial" w:hAnsi="Arial" w:cs="Arial"/>
          <w:sz w:val="20"/>
          <w:szCs w:val="20"/>
        </w:rPr>
        <w:t>12.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10121A">
        <w:rPr>
          <w:rFonts w:ascii="Arial" w:hAnsi="Arial" w:cs="Arial"/>
          <w:sz w:val="20"/>
          <w:szCs w:val="20"/>
        </w:rPr>
        <w:t>2013 o použití článků 107 a 108 Smlouvy o fungování Evropské unie na podporu de minimis</w:t>
      </w:r>
      <w:r w:rsidR="0010121A" w:rsidRPr="0010121A">
        <w:rPr>
          <w:rFonts w:ascii="Arial" w:hAnsi="Arial" w:cs="Arial"/>
          <w:sz w:val="20"/>
          <w:szCs w:val="20"/>
        </w:rPr>
        <w:t>,</w:t>
      </w:r>
      <w:r w:rsidR="00694BB1" w:rsidRPr="0010121A">
        <w:rPr>
          <w:rFonts w:ascii="Arial" w:hAnsi="Arial" w:cs="Arial"/>
          <w:sz w:val="20"/>
          <w:szCs w:val="20"/>
        </w:rPr>
        <w:t xml:space="preserve"> nebo dle</w:t>
      </w:r>
      <w:r w:rsidRPr="0010121A">
        <w:rPr>
          <w:rFonts w:ascii="Arial" w:hAnsi="Arial" w:cs="Arial"/>
          <w:sz w:val="20"/>
          <w:szCs w:val="20"/>
        </w:rPr>
        <w:t xml:space="preserve">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694BB1" w:rsidRDefault="00150502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694BB1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694BB1" w:rsidRDefault="00150502" w:rsidP="0010121A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080EFE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10121A" w:rsidRPr="0010121A">
        <w:rPr>
          <w:rFonts w:ascii="Arial" w:hAnsi="Arial" w:cs="Arial"/>
          <w:sz w:val="20"/>
          <w:szCs w:val="20"/>
        </w:rPr>
        <w:t>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>
        <w:rPr>
          <w:rFonts w:ascii="Arial" w:hAnsi="Arial" w:cs="Arial"/>
          <w:sz w:val="20"/>
          <w:szCs w:val="20"/>
        </w:rPr>
        <w:t xml:space="preserve"> </w:t>
      </w:r>
      <w:r w:rsidR="00080EFE" w:rsidRPr="00694BB1">
        <w:rPr>
          <w:rFonts w:ascii="Arial" w:hAnsi="Arial" w:cs="Arial"/>
          <w:sz w:val="20"/>
          <w:szCs w:val="20"/>
        </w:rPr>
        <w:t xml:space="preserve">ve výši </w:t>
      </w:r>
      <w:r w:rsidR="00080EFE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EFE" w:rsidRPr="00564A19" w:rsidRDefault="00080EFE" w:rsidP="00080E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080EFE" w:rsidRPr="0010121A" w:rsidRDefault="00080EFE" w:rsidP="0010121A">
      <w:pPr>
        <w:numPr>
          <w:ilvl w:val="0"/>
          <w:numId w:val="1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 w:rsidR="0010121A" w:rsidRPr="0010121A">
        <w:rPr>
          <w:rFonts w:ascii="Arial" w:hAnsi="Arial" w:cs="Arial"/>
          <w:sz w:val="20"/>
          <w:szCs w:val="20"/>
        </w:rPr>
        <w:t xml:space="preserve">Nařízení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="0010121A" w:rsidRPr="0010121A">
        <w:rPr>
          <w:rFonts w:ascii="Arial" w:hAnsi="Arial" w:cs="Arial"/>
          <w:b/>
          <w:sz w:val="20"/>
          <w:szCs w:val="20"/>
        </w:rPr>
        <w:t>č. 1998/2006</w:t>
      </w:r>
      <w:r w:rsidR="0010121A"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="0010121A" w:rsidRPr="0010121A">
          <w:rPr>
            <w:rFonts w:ascii="Arial" w:hAnsi="Arial" w:cs="Arial"/>
            <w:sz w:val="20"/>
            <w:szCs w:val="20"/>
          </w:rPr>
          <w:t>87 a</w:t>
        </w:r>
      </w:smartTag>
      <w:r w:rsidR="0010121A" w:rsidRPr="0010121A">
        <w:rPr>
          <w:rFonts w:ascii="Arial" w:hAnsi="Arial" w:cs="Arial"/>
          <w:sz w:val="20"/>
          <w:szCs w:val="20"/>
        </w:rPr>
        <w:t xml:space="preserve"> 88 Smlouvy na podporu </w:t>
      </w:r>
      <w:r w:rsidR="0010121A"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10121A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10121A" w:rsidRDefault="00150502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ne</w:t>
      </w:r>
      <w:r w:rsidR="0010121A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10121A" w:rsidRDefault="00150502" w:rsidP="0010121A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</w:t>
      </w:r>
      <w:r w:rsidR="00080EFE" w:rsidRPr="0010121A">
        <w:rPr>
          <w:rFonts w:ascii="Arial" w:hAnsi="Arial" w:cs="Arial"/>
          <w:b/>
          <w:sz w:val="20"/>
          <w:szCs w:val="20"/>
        </w:rPr>
        <w:t>obdržel</w:t>
      </w:r>
      <w:r w:rsidR="00080EFE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</w:t>
      </w:r>
      <w:r w:rsidR="0010121A" w:rsidRPr="0010121A">
        <w:rPr>
          <w:rFonts w:ascii="Arial" w:hAnsi="Arial" w:cs="Arial"/>
          <w:sz w:val="20"/>
          <w:szCs w:val="20"/>
        </w:rPr>
        <w:t>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>
        <w:rPr>
          <w:rFonts w:ascii="Arial" w:hAnsi="Arial" w:cs="Arial"/>
          <w:sz w:val="20"/>
          <w:szCs w:val="20"/>
        </w:rPr>
        <w:t xml:space="preserve"> </w:t>
      </w:r>
      <w:r w:rsidR="00080EFE" w:rsidRPr="0010121A">
        <w:rPr>
          <w:rFonts w:ascii="Arial" w:hAnsi="Arial" w:cs="Arial"/>
          <w:sz w:val="20"/>
          <w:szCs w:val="20"/>
        </w:rPr>
        <w:t xml:space="preserve">ve výši </w:t>
      </w:r>
      <w:r w:rsidR="00080EFE" w:rsidRPr="0010121A">
        <w:rPr>
          <w:rFonts w:ascii="Arial" w:hAnsi="Arial" w:cs="Arial"/>
          <w:b/>
          <w:sz w:val="20"/>
          <w:szCs w:val="20"/>
        </w:rPr>
        <w:t>200.000 €.</w:t>
      </w:r>
      <w:r w:rsidR="00080EFE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 xml:space="preserve"> poskytnutí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B8D" w:rsidRPr="0010121A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93CCB" w:rsidRPr="0000069C" w:rsidRDefault="0010121A" w:rsidP="000006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</w:t>
      </w:r>
      <w:r w:rsidR="00793CCB" w:rsidRPr="0000069C">
        <w:rPr>
          <w:rFonts w:ascii="Arial" w:hAnsi="Arial" w:cs="Arial"/>
          <w:sz w:val="20"/>
        </w:rPr>
        <w:t xml:space="preserve"> 26. dubna 2012 </w:t>
      </w:r>
      <w:r w:rsidRPr="0000069C">
        <w:rPr>
          <w:rFonts w:ascii="Arial" w:hAnsi="Arial" w:cs="Arial"/>
          <w:sz w:val="20"/>
        </w:rPr>
        <w:t xml:space="preserve"> o použití článků 107 a 108 Smlouvy o fungování Evropské unie na podporu de minimis</w:t>
      </w:r>
      <w:r w:rsidR="00793CCB" w:rsidRPr="0000069C">
        <w:rPr>
          <w:rFonts w:ascii="Arial" w:hAnsi="Arial" w:cs="Arial"/>
          <w:sz w:val="20"/>
        </w:rPr>
        <w:t xml:space="preserve"> udílenou podnikům poskytujícím </w:t>
      </w:r>
      <w:r w:rsidR="00793CCB" w:rsidRPr="0000069C">
        <w:rPr>
          <w:rFonts w:ascii="Arial" w:hAnsi="Arial" w:cs="Arial"/>
          <w:sz w:val="20"/>
          <w:u w:val="single"/>
        </w:rPr>
        <w:t>služby obecného hospodářského zájmu</w:t>
      </w:r>
      <w:r w:rsidR="00793CCB" w:rsidRPr="0000069C">
        <w:rPr>
          <w:rFonts w:ascii="Arial" w:hAnsi="Arial" w:cs="Arial"/>
          <w:sz w:val="20"/>
        </w:rPr>
        <w:t xml:space="preserve">. </w:t>
      </w:r>
    </w:p>
    <w:p w:rsidR="0010121A" w:rsidRDefault="0010121A" w:rsidP="0010121A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10121A" w:rsidRDefault="00150502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ne</w:t>
      </w:r>
      <w:r w:rsidR="0010121A" w:rsidRPr="00080EFE">
        <w:rPr>
          <w:rFonts w:ascii="Arial" w:hAnsi="Arial" w:cs="Arial"/>
          <w:b/>
          <w:sz w:val="20"/>
          <w:szCs w:val="20"/>
        </w:rPr>
        <w:t>obdržel</w:t>
      </w:r>
    </w:p>
    <w:p w:rsidR="0010121A" w:rsidRPr="0010121A" w:rsidRDefault="00150502" w:rsidP="0010121A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E2DC7">
        <w:rPr>
          <w:rFonts w:ascii="Arial" w:hAnsi="Arial" w:cs="Arial"/>
          <w:b/>
          <w:bCs/>
          <w:sz w:val="20"/>
        </w:rPr>
      </w:r>
      <w:r w:rsidR="008E2DC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</w:t>
      </w:r>
      <w:r w:rsidR="0010121A" w:rsidRPr="0010121A">
        <w:rPr>
          <w:rFonts w:ascii="Arial" w:hAnsi="Arial" w:cs="Arial"/>
          <w:b/>
          <w:sz w:val="20"/>
          <w:szCs w:val="20"/>
        </w:rPr>
        <w:t>obdržel</w:t>
      </w:r>
      <w:r w:rsidR="0010121A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10121A">
        <w:rPr>
          <w:rFonts w:ascii="Arial" w:hAnsi="Arial" w:cs="Arial"/>
          <w:b/>
          <w:sz w:val="20"/>
          <w:szCs w:val="20"/>
        </w:rPr>
        <w:t>360/2012</w:t>
      </w:r>
      <w:r w:rsidR="0010121A" w:rsidRPr="0010121A">
        <w:rPr>
          <w:rFonts w:ascii="Arial" w:hAnsi="Arial" w:cs="Arial"/>
          <w:sz w:val="20"/>
          <w:szCs w:val="20"/>
        </w:rPr>
        <w:t xml:space="preserve"> ve výši </w:t>
      </w:r>
      <w:r w:rsidR="0010121A">
        <w:rPr>
          <w:rFonts w:ascii="Arial" w:hAnsi="Arial" w:cs="Arial"/>
          <w:b/>
          <w:sz w:val="20"/>
          <w:szCs w:val="20"/>
        </w:rPr>
        <w:t>5</w:t>
      </w:r>
      <w:r w:rsidR="0010121A" w:rsidRPr="0010121A">
        <w:rPr>
          <w:rFonts w:ascii="Arial" w:hAnsi="Arial" w:cs="Arial"/>
          <w:b/>
          <w:sz w:val="20"/>
          <w:szCs w:val="20"/>
        </w:rPr>
        <w:t>00.000 €.</w:t>
      </w:r>
      <w:r w:rsidR="0010121A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10121A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0902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="00090274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0121A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lastRenderedPageBreak/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lastRenderedPageBreak/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21A" w:rsidRPr="0062243A" w:rsidRDefault="0010121A" w:rsidP="000902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90274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0121A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1A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1A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B8D" w:rsidRDefault="00D33B8D" w:rsidP="00D33B8D">
      <w:pPr>
        <w:rPr>
          <w:rFonts w:ascii="Arial" w:hAnsi="Arial" w:cs="Arial"/>
          <w:sz w:val="20"/>
        </w:rPr>
      </w:pPr>
    </w:p>
    <w:p w:rsidR="0000069C" w:rsidRPr="0000069C" w:rsidRDefault="0000069C" w:rsidP="000006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00069C" w:rsidRPr="0000069C" w:rsidRDefault="0000069C" w:rsidP="00445CD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 w:rsidR="00445CDF"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 w:rsidR="00445CDF"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 w:rsidR="00090274"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00069C" w:rsidRPr="0000069C" w:rsidRDefault="0000069C" w:rsidP="00445CD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 w:rsidR="00445CDF"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 w:rsidR="00090274"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D33B8D" w:rsidRDefault="00D33B8D" w:rsidP="001012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33B8D" w:rsidRPr="007E4CE3" w:rsidRDefault="00D33B8D" w:rsidP="00D33B8D">
      <w:pPr>
        <w:rPr>
          <w:rFonts w:ascii="Arial" w:hAnsi="Arial" w:cs="Arial"/>
          <w:sz w:val="20"/>
        </w:rPr>
      </w:pPr>
    </w:p>
    <w:p w:rsidR="00D33B8D" w:rsidRPr="007E4CE3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D33B8D" w:rsidRPr="007E4CE3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090274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7E4CE3">
        <w:rPr>
          <w:rFonts w:ascii="Arial" w:hAnsi="Arial" w:cs="Arial"/>
          <w:sz w:val="20"/>
        </w:rPr>
        <w:t>,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</w:p>
    <w:p w:rsidR="00090274" w:rsidRDefault="002B15D4" w:rsidP="002B15D4">
      <w:pPr>
        <w:pStyle w:val="Odstavecseseznamem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Ústecký kraj – Krajský úřad Ústeckého kraje</w:t>
      </w:r>
      <w:r w:rsidR="00D33B8D" w:rsidRPr="007E4CE3">
        <w:rPr>
          <w:rFonts w:ascii="Arial" w:hAnsi="Arial" w:cs="Arial"/>
          <w:sz w:val="20"/>
        </w:rPr>
        <w:t>,</w:t>
      </w:r>
    </w:p>
    <w:p w:rsidR="00D33B8D" w:rsidRDefault="00D33B8D" w:rsidP="00090274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:rsidR="00D33B8D" w:rsidRDefault="00D33B8D" w:rsidP="00D33B8D">
      <w:pPr>
        <w:rPr>
          <w:rFonts w:ascii="Arial" w:hAnsi="Arial" w:cs="Arial"/>
          <w:sz w:val="20"/>
        </w:rPr>
      </w:pPr>
    </w:p>
    <w:p w:rsidR="00D33B8D" w:rsidRPr="00C41523" w:rsidRDefault="00D33B8D" w:rsidP="00D33B8D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33B8D" w:rsidRPr="00083172" w:rsidTr="0062243A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B8D" w:rsidRPr="00083172" w:rsidRDefault="00D33B8D" w:rsidP="0062243A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33B8D" w:rsidRPr="00083172" w:rsidTr="0062243A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8D" w:rsidRPr="00083172" w:rsidTr="0062243A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3601FF" w:rsidRPr="00564A19" w:rsidRDefault="003601FF" w:rsidP="003601FF">
      <w:pPr>
        <w:ind w:left="708"/>
        <w:rPr>
          <w:rFonts w:ascii="Arial" w:hAnsi="Arial" w:cs="Arial"/>
          <w:sz w:val="20"/>
          <w:szCs w:val="20"/>
        </w:rPr>
      </w:pPr>
    </w:p>
    <w:p w:rsidR="00E90DDA" w:rsidRPr="00564A19" w:rsidRDefault="00DC0DB7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E90DDA" w:rsidRPr="00564A19" w:rsidRDefault="00E90DDA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Pr="00564A19" w:rsidRDefault="003601FF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Pr="00564A19" w:rsidRDefault="00773C16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564A19" w:rsidRDefault="00DC0DB7" w:rsidP="0010121A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sectPr w:rsidR="00B3226E" w:rsidRPr="00564A19" w:rsidSect="00564A19">
      <w:footerReference w:type="default" r:id="rId12"/>
      <w:headerReference w:type="first" r:id="rId13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9F6" w:rsidRDefault="002219F6">
      <w:r>
        <w:separator/>
      </w:r>
    </w:p>
  </w:endnote>
  <w:endnote w:type="continuationSeparator" w:id="0">
    <w:p w:rsidR="002219F6" w:rsidRDefault="0022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15050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="00D415A2"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8E2DC7">
      <w:rPr>
        <w:rStyle w:val="slostrnky"/>
        <w:rFonts w:ascii="Arial" w:hAnsi="Arial" w:cs="Arial"/>
        <w:noProof/>
        <w:sz w:val="20"/>
        <w:szCs w:val="20"/>
      </w:rPr>
      <w:t>4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9F6" w:rsidRDefault="002219F6">
      <w:r>
        <w:separator/>
      </w:r>
    </w:p>
  </w:footnote>
  <w:footnote w:type="continuationSeparator" w:id="0">
    <w:p w:rsidR="002219F6" w:rsidRDefault="002219F6">
      <w:r>
        <w:continuationSeparator/>
      </w:r>
    </w:p>
  </w:footnote>
  <w:footnote w:id="1">
    <w:p w:rsidR="00D33B8D" w:rsidRPr="005C5A1C" w:rsidRDefault="00D33B8D" w:rsidP="00D33B8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D33B8D" w:rsidRDefault="00D33B8D" w:rsidP="00D33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="00080EFE">
        <w:rPr>
          <w:rFonts w:ascii="Arial" w:hAnsi="Arial" w:cs="Arial"/>
          <w:i/>
          <w:sz w:val="18"/>
          <w:szCs w:val="18"/>
        </w:rPr>
        <w:t xml:space="preserve">  </w:t>
      </w:r>
      <w:r w:rsidR="00080EFE" w:rsidRPr="00080EFE">
        <w:rPr>
          <w:rFonts w:ascii="Arial" w:hAnsi="Arial" w:cs="Arial"/>
          <w:sz w:val="18"/>
          <w:szCs w:val="18"/>
        </w:rPr>
        <w:t>na stránkác</w:t>
      </w:r>
      <w:r w:rsidR="00080EFE">
        <w:rPr>
          <w:rFonts w:ascii="Arial" w:hAnsi="Arial" w:cs="Arial"/>
          <w:sz w:val="18"/>
          <w:szCs w:val="18"/>
        </w:rPr>
        <w:t xml:space="preserve">h ÚOHS </w:t>
      </w:r>
      <w:r w:rsidR="00080EFE"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="00080EFE" w:rsidRPr="00A70FEE">
          <w:rPr>
            <w:rStyle w:val="Hypertextovodkaz"/>
            <w:rFonts w:ascii="Arial" w:hAnsi="Arial" w:cs="Arial"/>
            <w:i/>
            <w:sz w:val="18"/>
            <w:szCs w:val="18"/>
          </w:rPr>
          <w:t>www.compet.cz</w:t>
        </w:r>
      </w:hyperlink>
      <w:r w:rsidR="00080EFE"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D33B8D" w:rsidRPr="001848E4" w:rsidRDefault="00D33B8D" w:rsidP="00D33B8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 w:rsidR="00BB2E62">
        <w:rPr>
          <w:rFonts w:ascii="Arial" w:hAnsi="Arial" w:cs="Arial"/>
          <w:sz w:val="18"/>
          <w:szCs w:val="18"/>
        </w:rPr>
        <w:t xml:space="preserve"> (dále jen „zákon 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>“)</w:t>
      </w:r>
      <w:r w:rsidR="00BB2E62"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D33B8D" w:rsidRPr="001848E4" w:rsidRDefault="00D33B8D" w:rsidP="00D33B8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</w:t>
      </w:r>
      <w:r w:rsidR="00BB2E62">
        <w:rPr>
          <w:rFonts w:ascii="Arial" w:hAnsi="Arial" w:cs="Arial"/>
          <w:sz w:val="18"/>
          <w:szCs w:val="18"/>
        </w:rPr>
        <w:t xml:space="preserve">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 xml:space="preserve"> </w:t>
      </w:r>
      <w:r w:rsidR="00BB2E62" w:rsidRPr="00BB2E62">
        <w:rPr>
          <w:rFonts w:ascii="Arial" w:hAnsi="Arial" w:cs="Arial"/>
          <w:sz w:val="18"/>
          <w:szCs w:val="18"/>
        </w:rPr>
        <w:t>.</w:t>
      </w:r>
    </w:p>
  </w:footnote>
  <w:footnote w:id="5">
    <w:p w:rsidR="00D33B8D" w:rsidRDefault="00D33B8D" w:rsidP="00D33B8D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</w:t>
      </w:r>
      <w:r w:rsidR="00BB2E62">
        <w:rPr>
          <w:rFonts w:ascii="Arial" w:hAnsi="Arial" w:cs="Arial"/>
          <w:sz w:val="18"/>
          <w:szCs w:val="18"/>
        </w:rPr>
        <w:t xml:space="preserve">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 xml:space="preserve">  </w:t>
      </w:r>
    </w:p>
  </w:footnote>
  <w:footnote w:id="6">
    <w:p w:rsidR="00D33B8D" w:rsidRDefault="00D33B8D" w:rsidP="00960A11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 w:rsidR="00BB2E62"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>č. 1407/2013, č. 1408/2013 a nahrazujícího nařízení č. 875/2007).</w:t>
      </w:r>
    </w:p>
  </w:footnote>
  <w:footnote w:id="7">
    <w:p w:rsidR="00080EFE" w:rsidRPr="00960A11" w:rsidRDefault="00080EFE" w:rsidP="00960A11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</w:t>
      </w:r>
      <w:r w:rsidR="0000069C" w:rsidRPr="00960A11">
        <w:rPr>
          <w:rFonts w:ascii="Arial" w:hAnsi="Arial" w:cs="Arial"/>
          <w:sz w:val="18"/>
          <w:szCs w:val="18"/>
        </w:rPr>
        <w:t>atem</w:t>
      </w:r>
      <w:r w:rsidRPr="00960A11">
        <w:rPr>
          <w:rFonts w:ascii="Arial" w:hAnsi="Arial" w:cs="Arial"/>
          <w:sz w:val="18"/>
          <w:szCs w:val="18"/>
        </w:rPr>
        <w:t xml:space="preserve">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080EFE" w:rsidRPr="00960A11" w:rsidRDefault="00080EFE" w:rsidP="00960A11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080EFE" w:rsidRDefault="00080EFE" w:rsidP="00080EFE">
      <w:pPr>
        <w:pStyle w:val="Textpoznpodarou"/>
      </w:pPr>
    </w:p>
  </w:footnote>
  <w:footnote w:id="9">
    <w:p w:rsidR="00D33B8D" w:rsidRDefault="00D33B8D" w:rsidP="00D33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  <w:r w:rsidRPr="000545BF">
      <w:rPr>
        <w:rFonts w:ascii="Arial" w:hAnsi="Arial" w:cs="Arial"/>
        <w:sz w:val="20"/>
        <w:szCs w:val="20"/>
      </w:rPr>
      <w:t>Příloha č. 1 k</w:t>
    </w:r>
    <w:r w:rsidR="00EE2177">
      <w:rPr>
        <w:rFonts w:ascii="Arial" w:hAnsi="Arial" w:cs="Arial"/>
        <w:sz w:val="20"/>
        <w:szCs w:val="20"/>
      </w:rPr>
      <w:t xml:space="preserve"> S-5/2010 </w:t>
    </w:r>
    <w:r w:rsidRPr="000545BF">
      <w:rPr>
        <w:rFonts w:ascii="Arial" w:hAnsi="Arial" w:cs="Arial"/>
        <w:sz w:val="20"/>
        <w:szCs w:val="20"/>
      </w:rPr>
      <w:t>Směrnic</w:t>
    </w:r>
    <w:r w:rsidR="00EE2177">
      <w:rPr>
        <w:rFonts w:ascii="Arial" w:hAnsi="Arial" w:cs="Arial"/>
        <w:sz w:val="20"/>
        <w:szCs w:val="20"/>
      </w:rPr>
      <w:t>e</w:t>
    </w:r>
    <w:r w:rsidRPr="000545BF">
      <w:rPr>
        <w:rFonts w:ascii="Arial" w:hAnsi="Arial" w:cs="Arial"/>
        <w:sz w:val="20"/>
        <w:szCs w:val="20"/>
      </w:rPr>
      <w:t xml:space="preserve"> o evidenci veřejné odpory přijaté nebo poskytnuté Ústeckým krajem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0069C"/>
    <w:rsid w:val="0002634A"/>
    <w:rsid w:val="00040C15"/>
    <w:rsid w:val="000545BF"/>
    <w:rsid w:val="00080EFE"/>
    <w:rsid w:val="00090274"/>
    <w:rsid w:val="00097F4A"/>
    <w:rsid w:val="000B4189"/>
    <w:rsid w:val="001005F3"/>
    <w:rsid w:val="0010121A"/>
    <w:rsid w:val="00137C4D"/>
    <w:rsid w:val="00150502"/>
    <w:rsid w:val="0016034D"/>
    <w:rsid w:val="001623A7"/>
    <w:rsid w:val="001858A3"/>
    <w:rsid w:val="001860C3"/>
    <w:rsid w:val="002206BC"/>
    <w:rsid w:val="002219F6"/>
    <w:rsid w:val="00221B66"/>
    <w:rsid w:val="00243A52"/>
    <w:rsid w:val="00296958"/>
    <w:rsid w:val="002B15D4"/>
    <w:rsid w:val="002D1151"/>
    <w:rsid w:val="002D3518"/>
    <w:rsid w:val="002D7D21"/>
    <w:rsid w:val="003159D6"/>
    <w:rsid w:val="00323ECD"/>
    <w:rsid w:val="00326F61"/>
    <w:rsid w:val="00334EF5"/>
    <w:rsid w:val="003407A2"/>
    <w:rsid w:val="00341E8C"/>
    <w:rsid w:val="003601FF"/>
    <w:rsid w:val="00364110"/>
    <w:rsid w:val="0037565F"/>
    <w:rsid w:val="003958F8"/>
    <w:rsid w:val="003F2212"/>
    <w:rsid w:val="00441906"/>
    <w:rsid w:val="00445CDF"/>
    <w:rsid w:val="00454706"/>
    <w:rsid w:val="004666D5"/>
    <w:rsid w:val="00485502"/>
    <w:rsid w:val="00486C43"/>
    <w:rsid w:val="00486C4F"/>
    <w:rsid w:val="00490634"/>
    <w:rsid w:val="00493661"/>
    <w:rsid w:val="004A1A92"/>
    <w:rsid w:val="004A3756"/>
    <w:rsid w:val="004B78C7"/>
    <w:rsid w:val="004F1973"/>
    <w:rsid w:val="005077AC"/>
    <w:rsid w:val="0051069F"/>
    <w:rsid w:val="00512DEC"/>
    <w:rsid w:val="00545C2B"/>
    <w:rsid w:val="00554945"/>
    <w:rsid w:val="00564A19"/>
    <w:rsid w:val="00586B40"/>
    <w:rsid w:val="00586F9C"/>
    <w:rsid w:val="005B5E41"/>
    <w:rsid w:val="005C1159"/>
    <w:rsid w:val="005D295E"/>
    <w:rsid w:val="005E0132"/>
    <w:rsid w:val="0062183F"/>
    <w:rsid w:val="0062243A"/>
    <w:rsid w:val="006639F3"/>
    <w:rsid w:val="00674DC9"/>
    <w:rsid w:val="00694BB1"/>
    <w:rsid w:val="006956E2"/>
    <w:rsid w:val="006A2EC0"/>
    <w:rsid w:val="006C7F30"/>
    <w:rsid w:val="006D1C2E"/>
    <w:rsid w:val="006F10DC"/>
    <w:rsid w:val="006F60D7"/>
    <w:rsid w:val="00711D18"/>
    <w:rsid w:val="00727F6B"/>
    <w:rsid w:val="00773C16"/>
    <w:rsid w:val="0078300B"/>
    <w:rsid w:val="00793CCB"/>
    <w:rsid w:val="007943C2"/>
    <w:rsid w:val="007D2B51"/>
    <w:rsid w:val="007E57F1"/>
    <w:rsid w:val="00805D1A"/>
    <w:rsid w:val="00831C17"/>
    <w:rsid w:val="008741AD"/>
    <w:rsid w:val="00883F6F"/>
    <w:rsid w:val="008E2DC7"/>
    <w:rsid w:val="008F7DA7"/>
    <w:rsid w:val="009540C6"/>
    <w:rsid w:val="00960A11"/>
    <w:rsid w:val="00977920"/>
    <w:rsid w:val="00985625"/>
    <w:rsid w:val="009905E5"/>
    <w:rsid w:val="009B6238"/>
    <w:rsid w:val="009E3BAB"/>
    <w:rsid w:val="00A30D96"/>
    <w:rsid w:val="00A446DE"/>
    <w:rsid w:val="00A541D8"/>
    <w:rsid w:val="00A57CFC"/>
    <w:rsid w:val="00A600A6"/>
    <w:rsid w:val="00A86D06"/>
    <w:rsid w:val="00A97D38"/>
    <w:rsid w:val="00AA0B1A"/>
    <w:rsid w:val="00AD3EA6"/>
    <w:rsid w:val="00AF1793"/>
    <w:rsid w:val="00B11CA8"/>
    <w:rsid w:val="00B3226E"/>
    <w:rsid w:val="00B57DA8"/>
    <w:rsid w:val="00BA5DA0"/>
    <w:rsid w:val="00BB2E62"/>
    <w:rsid w:val="00BB5EFC"/>
    <w:rsid w:val="00BB7960"/>
    <w:rsid w:val="00BD132F"/>
    <w:rsid w:val="00C317CF"/>
    <w:rsid w:val="00C8053F"/>
    <w:rsid w:val="00C87FA3"/>
    <w:rsid w:val="00C931AF"/>
    <w:rsid w:val="00CC6E90"/>
    <w:rsid w:val="00CD1643"/>
    <w:rsid w:val="00CE5A1F"/>
    <w:rsid w:val="00D00EE6"/>
    <w:rsid w:val="00D33B8D"/>
    <w:rsid w:val="00D415A2"/>
    <w:rsid w:val="00D65397"/>
    <w:rsid w:val="00D97C09"/>
    <w:rsid w:val="00DC0DB7"/>
    <w:rsid w:val="00DE2440"/>
    <w:rsid w:val="00DE3069"/>
    <w:rsid w:val="00DE614B"/>
    <w:rsid w:val="00DF20D0"/>
    <w:rsid w:val="00DF2FF6"/>
    <w:rsid w:val="00E06044"/>
    <w:rsid w:val="00E277DF"/>
    <w:rsid w:val="00E319F9"/>
    <w:rsid w:val="00E3699F"/>
    <w:rsid w:val="00E64FAF"/>
    <w:rsid w:val="00E83E64"/>
    <w:rsid w:val="00E90DDA"/>
    <w:rsid w:val="00ED2EF4"/>
    <w:rsid w:val="00EE2177"/>
    <w:rsid w:val="00F162A1"/>
    <w:rsid w:val="00F165F9"/>
    <w:rsid w:val="00F76099"/>
    <w:rsid w:val="00F91C50"/>
    <w:rsid w:val="00FC3CE6"/>
    <w:rsid w:val="00FC6956"/>
    <w:rsid w:val="00FE2C3D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7EC86E-052A-4119-BD3C-C355D99B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B1A"/>
    <w:rPr>
      <w:sz w:val="24"/>
      <w:szCs w:val="24"/>
    </w:rPr>
  </w:style>
  <w:style w:type="paragraph" w:styleId="Nadpis1">
    <w:name w:val="heading 1"/>
    <w:basedOn w:val="Normln"/>
    <w:next w:val="Normln"/>
    <w:qFormat/>
    <w:rsid w:val="00AA0B1A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0B1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AA0B1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A0B1A"/>
    <w:rPr>
      <w:vertAlign w:val="superscript"/>
    </w:rPr>
  </w:style>
  <w:style w:type="paragraph" w:styleId="Zkladntext">
    <w:name w:val="Body Text"/>
    <w:basedOn w:val="Normln"/>
    <w:rsid w:val="00AA0B1A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B999E4FA1AF47B498DE7FEEBF2B43" ma:contentTypeVersion="6" ma:contentTypeDescription="Vytvoří nový dokument" ma:contentTypeScope="" ma:versionID="b7a6baaab81510475ac87aad380d2169">
  <xsd:schema xmlns:xsd="http://www.w3.org/2001/XMLSchema" xmlns:xs="http://www.w3.org/2001/XMLSchema" xmlns:p="http://schemas.microsoft.com/office/2006/metadata/properties" xmlns:ns2="10954724-e70b-4e46-96e1-79c7e9f78f31" targetNamespace="http://schemas.microsoft.com/office/2006/metadata/properties" ma:root="true" ma:fieldsID="b1606c23ec53c25d58b136ebd4640131" ns2:_="">
    <xsd:import namespace="10954724-e70b-4e46-96e1-79c7e9f78f31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_x00da__x010d_innost_x0020_od" minOccurs="0"/>
                <xsd:element ref="ns2:Platn_x00e9_" minOccurs="0"/>
                <xsd:element ref="ns2:Notifikace" minOccurs="0"/>
                <xsd:element ref="ns2:_x010c__x00ed_slo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724-e70b-4e46-96e1-79c7e9f78f31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9" nillable="true" ma:displayName="Účinnost od" ma:format="DateOnly" ma:internalName="_x00da__x010d_innost_x0020_od">
      <xsd:simpleType>
        <xsd:restriction base="dms:DateTime"/>
      </xsd:simpleType>
    </xsd:element>
    <xsd:element name="Platn_x00e9_" ma:index="10" nillable="true" ma:displayName="Platné" ma:internalName="Platn_x00e9_">
      <xsd:simpleType>
        <xsd:restriction base="dms:Boolean"/>
      </xsd:simpleType>
    </xsd:element>
    <xsd:element name="Notifikace" ma:index="11" nillable="true" ma:displayName="Notifikace" ma:internalName="Notifikace">
      <xsd:simpleType>
        <xsd:restriction base="dms:Text"/>
      </xsd:simpleType>
    </xsd:element>
    <xsd:element name="_x010c__x00ed_slo_x0020_p_x0159_edpisu" ma:index="12" nillable="true" ma:displayName="Číslo předpisu" ma:list="{90dd1e70-125a-4334-99db-a2a6450ed166}" ma:internalName="_x010c__x00ed_slo_x0020_p_x0159_edpisu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latnost_x0020_od xmlns="10954724-e70b-4e46-96e1-79c7e9f78f31">2014-06-30T23:00:00+00:00</Platnost_x0020_od>
    <Platn_x00e9_ xmlns="10954724-e70b-4e46-96e1-79c7e9f78f31">true</Platn_x00e9_>
    <_x00da__x010d_innost_x0020_od xmlns="10954724-e70b-4e46-96e1-79c7e9f78f31">2014-06-30T23:00:00+00:00</_x00da__x010d_innost_x0020_od>
    <Notifikace xmlns="10954724-e70b-4e46-96e1-79c7e9f78f31" xsi:nil="true"/>
    <_x010c__x00ed_slo_x0020_p_x0159_edpisu xmlns="10954724-e70b-4e46-96e1-79c7e9f78f31">104</_x010c__x00ed_slo_x0020_p_x0159_edpisu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286C-E2BA-417D-8A4C-14730B34D6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895755-576B-490C-B679-1D82F9F5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4724-e70b-4e46-96e1-79c7e9f7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AEAA6-35E0-4DB4-BCEA-31EFB08D4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B24F6-EDC5-421C-8BF9-A03C24ABEC02}">
  <ds:schemaRefs>
    <ds:schemaRef ds:uri="http://purl.org/dc/terms/"/>
    <ds:schemaRef ds:uri="http://schemas.microsoft.com/office/infopath/2007/PartnerControls"/>
    <ds:schemaRef ds:uri="http://purl.org/dc/elements/1.1/"/>
    <ds:schemaRef ds:uri="10954724-e70b-4e46-96e1-79c7e9f78f3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51B3E53-CE5C-4517-BFFD-153E399C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7600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2014_O_09 Příloha č  1 Čestné prohlášení  de minimis</vt:lpstr>
    </vt:vector>
  </TitlesOfParts>
  <Company>Krajský úřad Ústeckého kraje</Company>
  <LinksUpToDate>false</LinksUpToDate>
  <CharactersWithSpaces>8870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http://www.compet.cz/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2014_O_09 Příloha č  1 Čestné prohlášení  de minimis</dc:title>
  <dc:creator>Ing. František Končel</dc:creator>
  <cp:lastModifiedBy>Kadraba Jan</cp:lastModifiedBy>
  <cp:revision>2</cp:revision>
  <cp:lastPrinted>2010-01-13T11:37:00Z</cp:lastPrinted>
  <dcterms:created xsi:type="dcterms:W3CDTF">2017-12-18T11:14:00Z</dcterms:created>
  <dcterms:modified xsi:type="dcterms:W3CDTF">2017-12-18T11:14:00Z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/>
  </property>
  <property fmtid="{D5CDD505-2E9C-101B-9397-08002B2CF9AE}" pid="4" name="Číslo směrnice0">
    <vt:lpwstr>122</vt:lpwstr>
  </property>
</Properties>
</file>