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8D" w:rsidRPr="00B4036E" w:rsidRDefault="0098769C" w:rsidP="009F4D8D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60288" behindDoc="1" locked="0" layoutInCell="1" allowOverlap="1" wp14:anchorId="7A551685" wp14:editId="2D4DD7B1">
            <wp:simplePos x="0" y="0"/>
            <wp:positionH relativeFrom="column">
              <wp:posOffset>3835193</wp:posOffset>
            </wp:positionH>
            <wp:positionV relativeFrom="paragraph">
              <wp:posOffset>-103034</wp:posOffset>
            </wp:positionV>
            <wp:extent cx="1743075" cy="661670"/>
            <wp:effectExtent l="0" t="0" r="952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D8D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CAD1FA8" wp14:editId="68A418B7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D8D">
        <w:rPr>
          <w:noProof/>
          <w:lang w:eastAsia="cs-CZ"/>
        </w:rPr>
        <w:tab/>
      </w:r>
      <w:r w:rsidR="009F4D8D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9F4D8D">
        <w:rPr>
          <w:noProof/>
          <w:sz w:val="16"/>
          <w:szCs w:val="16"/>
          <w:lang w:eastAsia="cs-CZ"/>
        </w:rPr>
        <w:t xml:space="preserve"> kraj.</w:t>
      </w:r>
    </w:p>
    <w:p w:rsidR="009F4D8D" w:rsidRDefault="009F4D8D" w:rsidP="009F4D8D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9F4D8D" w:rsidRDefault="009F4D8D" w:rsidP="009F4D8D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9F4D8D" w:rsidRPr="00B4036E" w:rsidRDefault="009F4D8D" w:rsidP="009F4D8D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9F4D8D" w:rsidRPr="003A708A" w:rsidRDefault="009F4D8D" w:rsidP="009F4D8D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eastAsia="Calibri" w:cs="Calibri"/>
          <w:b/>
          <w:bCs/>
          <w:color w:val="000000"/>
          <w:sz w:val="24"/>
          <w:szCs w:val="24"/>
          <w:u w:val="single"/>
        </w:rPr>
      </w:pPr>
    </w:p>
    <w:p w:rsidR="009F4D8D" w:rsidRDefault="009F4D8D" w:rsidP="00D625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9F4D8D" w:rsidRDefault="009F4D8D" w:rsidP="00D625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9F4D8D" w:rsidRDefault="009F4D8D" w:rsidP="00D625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9F4D8D" w:rsidRDefault="009F4D8D" w:rsidP="00D625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9F4D8D" w:rsidRDefault="009F4D8D" w:rsidP="00D625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9F4D8D" w:rsidRDefault="009F4D8D" w:rsidP="00D625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9F4D8D" w:rsidRDefault="009F4D8D" w:rsidP="00D625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C01B6A" w:rsidRPr="009F4D8D" w:rsidRDefault="009F4D8D" w:rsidP="00D625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9F4D8D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64</w:t>
      </w:r>
      <w:r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 xml:space="preserve"> - </w:t>
      </w:r>
      <w:r w:rsidR="00C01B6A" w:rsidRPr="009F4D8D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Služby následné péče</w:t>
      </w:r>
    </w:p>
    <w:p w:rsidR="00C01B6A" w:rsidRPr="009F4D8D" w:rsidRDefault="00C01B6A" w:rsidP="00C01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C01B6A" w:rsidRPr="009F4D8D" w:rsidRDefault="00C01B6A" w:rsidP="00614BF5">
      <w:pPr>
        <w:pStyle w:val="Default"/>
        <w:numPr>
          <w:ilvl w:val="0"/>
          <w:numId w:val="2"/>
        </w:numPr>
        <w:spacing w:before="240" w:after="240"/>
        <w:ind w:left="1437" w:right="1191"/>
        <w:jc w:val="both"/>
        <w:rPr>
          <w:rFonts w:asciiTheme="minorHAnsi" w:hAnsiTheme="minorHAnsi" w:cstheme="minorHAnsi"/>
          <w:sz w:val="22"/>
          <w:szCs w:val="22"/>
        </w:rPr>
      </w:pPr>
      <w:r w:rsidRPr="009F4D8D">
        <w:rPr>
          <w:rFonts w:asciiTheme="minorHAnsi" w:hAnsiTheme="minorHAnsi" w:cstheme="minorHAnsi"/>
          <w:sz w:val="22"/>
          <w:szCs w:val="22"/>
        </w:rPr>
        <w:t>Cílem služby je podpořit osobu, která absolvovala předchozí léčbu či abstinuje v jejím sociálním začlenění a zvládnutí samostatného života.</w:t>
      </w:r>
    </w:p>
    <w:p w:rsidR="00C01B6A" w:rsidRPr="009F4D8D" w:rsidRDefault="00C01B6A" w:rsidP="00614BF5">
      <w:pPr>
        <w:pStyle w:val="Default"/>
        <w:numPr>
          <w:ilvl w:val="0"/>
          <w:numId w:val="2"/>
        </w:numPr>
        <w:spacing w:before="240" w:after="240"/>
        <w:ind w:left="1437" w:right="1191"/>
        <w:jc w:val="both"/>
        <w:rPr>
          <w:rFonts w:asciiTheme="minorHAnsi" w:hAnsiTheme="minorHAnsi" w:cstheme="minorHAnsi"/>
          <w:sz w:val="22"/>
          <w:szCs w:val="22"/>
        </w:rPr>
      </w:pPr>
      <w:r w:rsidRPr="009F4D8D">
        <w:rPr>
          <w:rFonts w:asciiTheme="minorHAnsi" w:hAnsiTheme="minorHAnsi" w:cstheme="minorHAnsi"/>
          <w:sz w:val="22"/>
          <w:szCs w:val="22"/>
        </w:rPr>
        <w:t xml:space="preserve">Služba nabízí </w:t>
      </w:r>
      <w:r w:rsidR="00C04A53">
        <w:rPr>
          <w:rFonts w:asciiTheme="minorHAnsi" w:hAnsiTheme="minorHAnsi" w:cstheme="minorHAnsi"/>
          <w:sz w:val="22"/>
          <w:szCs w:val="22"/>
        </w:rPr>
        <w:t>podporu a zjišťuje potřeby osob</w:t>
      </w:r>
      <w:r w:rsidR="00714C86" w:rsidRPr="009F4D8D">
        <w:rPr>
          <w:rFonts w:asciiTheme="minorHAnsi" w:hAnsiTheme="minorHAnsi" w:cstheme="minorHAnsi"/>
          <w:sz w:val="22"/>
          <w:szCs w:val="22"/>
        </w:rPr>
        <w:t xml:space="preserve"> </w:t>
      </w:r>
      <w:r w:rsidRPr="009F4D8D">
        <w:rPr>
          <w:rFonts w:asciiTheme="minorHAnsi" w:hAnsiTheme="minorHAnsi" w:cstheme="minorHAnsi"/>
          <w:sz w:val="22"/>
          <w:szCs w:val="22"/>
        </w:rPr>
        <w:t xml:space="preserve">v rozsahu karty </w:t>
      </w:r>
      <w:r w:rsidR="0012034A">
        <w:rPr>
          <w:rFonts w:asciiTheme="minorHAnsi" w:hAnsiTheme="minorHAnsi" w:cstheme="minorHAnsi"/>
          <w:sz w:val="22"/>
          <w:szCs w:val="22"/>
        </w:rPr>
        <w:t>služby</w:t>
      </w:r>
      <w:r w:rsidRPr="009F4D8D">
        <w:rPr>
          <w:rFonts w:asciiTheme="minorHAnsi" w:hAnsiTheme="minorHAnsi" w:cstheme="minorHAnsi"/>
          <w:sz w:val="22"/>
          <w:szCs w:val="22"/>
        </w:rPr>
        <w:t>, poskytuje poradenství a odpovídající podporu doplňující přirozené zdroje a veřejné služby v rozsahu, který vyplynul ze zjišťování potřeb.</w:t>
      </w:r>
    </w:p>
    <w:p w:rsidR="00C01B6A" w:rsidRPr="009F4D8D" w:rsidRDefault="00C01B6A" w:rsidP="00614BF5">
      <w:pPr>
        <w:pStyle w:val="Default"/>
        <w:numPr>
          <w:ilvl w:val="0"/>
          <w:numId w:val="2"/>
        </w:numPr>
        <w:spacing w:before="240" w:after="240"/>
        <w:ind w:left="1437" w:right="1191"/>
        <w:jc w:val="both"/>
        <w:rPr>
          <w:rFonts w:asciiTheme="minorHAnsi" w:hAnsiTheme="minorHAnsi" w:cstheme="minorHAnsi"/>
          <w:sz w:val="22"/>
          <w:szCs w:val="22"/>
        </w:rPr>
      </w:pPr>
      <w:r w:rsidRPr="009F4D8D">
        <w:rPr>
          <w:rFonts w:asciiTheme="minorHAnsi" w:hAnsiTheme="minorHAnsi" w:cstheme="minorHAnsi"/>
          <w:sz w:val="22"/>
          <w:szCs w:val="22"/>
        </w:rPr>
        <w:t>Služba má navázanou spolupráci s lékaři, zdravotnickými zařízeními, sociálními pracovníky obcí, úřadem práce, návaznými sociálními službami a dalšími odborníky dle zjištěných potřeb uživatelů.</w:t>
      </w:r>
    </w:p>
    <w:p w:rsidR="00C01B6A" w:rsidRPr="00D62536" w:rsidRDefault="00C01B6A" w:rsidP="00C01B6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sz w:val="24"/>
          <w:szCs w:val="24"/>
        </w:rPr>
      </w:pPr>
    </w:p>
    <w:p w:rsidR="00E53B66" w:rsidRDefault="00B44306" w:rsidP="006A30CE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D62536">
        <w:rPr>
          <w:rFonts w:ascii="Cambria" w:hAnsi="Cambria" w:cs="Arial"/>
          <w:b/>
          <w:color w:val="000000"/>
          <w:sz w:val="24"/>
          <w:szCs w:val="24"/>
        </w:rPr>
        <w:br w:type="page"/>
      </w:r>
    </w:p>
    <w:tbl>
      <w:tblPr>
        <w:tblW w:w="47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1846"/>
        <w:gridCol w:w="2124"/>
        <w:gridCol w:w="3118"/>
        <w:gridCol w:w="6237"/>
      </w:tblGrid>
      <w:tr w:rsidR="00764DC8" w:rsidRPr="006C20A8" w:rsidTr="005553B9">
        <w:trPr>
          <w:trHeight w:val="429"/>
          <w:tblHeader/>
        </w:trPr>
        <w:tc>
          <w:tcPr>
            <w:tcW w:w="7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64DC8" w:rsidRPr="00D9320C" w:rsidRDefault="00764DC8">
            <w:pPr>
              <w:spacing w:after="0" w:line="240" w:lineRule="auto"/>
              <w:rPr>
                <w:rFonts w:ascii="Cambria" w:hAnsi="Cambria" w:cs="TimesNewRomanPSMT"/>
                <w:b/>
                <w:i/>
                <w:sz w:val="20"/>
                <w:szCs w:val="20"/>
              </w:rPr>
            </w:pPr>
            <w:r w:rsidRPr="00D9320C">
              <w:rPr>
                <w:rFonts w:ascii="Cambria" w:hAnsi="Cambria" w:cs="TimesNewRomanPSMT"/>
                <w:b/>
                <w:i/>
                <w:sz w:val="20"/>
                <w:szCs w:val="20"/>
              </w:rPr>
              <w:lastRenderedPageBreak/>
              <w:t xml:space="preserve">Výsledná </w:t>
            </w:r>
            <w:r>
              <w:rPr>
                <w:rFonts w:ascii="Cambria" w:hAnsi="Cambria" w:cs="TimesNewRomanPSMT"/>
                <w:b/>
                <w:i/>
                <w:sz w:val="20"/>
                <w:szCs w:val="20"/>
              </w:rPr>
              <w:t>k</w:t>
            </w:r>
            <w:r w:rsidRPr="00D9320C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ompetence </w:t>
            </w:r>
          </w:p>
        </w:tc>
        <w:tc>
          <w:tcPr>
            <w:tcW w:w="5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64DC8" w:rsidRPr="00D9320C" w:rsidRDefault="00764DC8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9320C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64DC8" w:rsidRPr="002C3C5A" w:rsidRDefault="00764DC8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2C3C5A">
              <w:rPr>
                <w:rFonts w:ascii="Cambria" w:hAnsi="Cambria" w:cs="TimesNewRomanPSMT"/>
                <w:b/>
                <w:sz w:val="20"/>
                <w:szCs w:val="20"/>
              </w:rPr>
              <w:t xml:space="preserve">Téma 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64DC8" w:rsidRPr="00D9320C" w:rsidRDefault="00764DC8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9320C">
              <w:rPr>
                <w:rFonts w:ascii="Cambria" w:hAnsi="Cambria" w:cs="TimesNewRomanPSMT"/>
                <w:b/>
                <w:sz w:val="20"/>
                <w:szCs w:val="20"/>
              </w:rPr>
              <w:t>Potřeba</w:t>
            </w:r>
            <w:r w:rsidR="00983DDB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="006B4B3C">
              <w:rPr>
                <w:rFonts w:ascii="Cambria" w:hAnsi="Cambria" w:cs="TimesNewRomanPSMT"/>
                <w:b/>
                <w:sz w:val="20"/>
                <w:szCs w:val="20"/>
              </w:rPr>
              <w:t>uživatele</w:t>
            </w:r>
          </w:p>
        </w:tc>
        <w:tc>
          <w:tcPr>
            <w:tcW w:w="2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64DC8" w:rsidRPr="00D9320C" w:rsidRDefault="00764DC8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9320C">
              <w:rPr>
                <w:rFonts w:ascii="Cambria" w:hAnsi="Cambria" w:cs="TimesNewRomanPSMT"/>
                <w:b/>
                <w:sz w:val="20"/>
                <w:szCs w:val="20"/>
              </w:rPr>
              <w:t xml:space="preserve">Co daná potřeba </w:t>
            </w:r>
            <w:r w:rsidR="00714C86">
              <w:rPr>
                <w:rFonts w:ascii="Cambria" w:hAnsi="Cambria" w:cs="TimesNewRomanPSMT"/>
                <w:b/>
                <w:sz w:val="20"/>
                <w:szCs w:val="20"/>
              </w:rPr>
              <w:t xml:space="preserve">např. </w:t>
            </w:r>
            <w:r w:rsidRPr="00D9320C">
              <w:rPr>
                <w:rFonts w:ascii="Cambria" w:hAnsi="Cambria" w:cs="TimesNewRomanPSMT"/>
                <w:b/>
                <w:sz w:val="20"/>
                <w:szCs w:val="20"/>
              </w:rPr>
              <w:t>zahrnuje</w:t>
            </w:r>
          </w:p>
        </w:tc>
      </w:tr>
      <w:tr w:rsidR="00393BA4" w:rsidRPr="0017511E" w:rsidTr="005553B9">
        <w:trPr>
          <w:trHeight w:val="1279"/>
        </w:trPr>
        <w:tc>
          <w:tcPr>
            <w:tcW w:w="727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35F" w:rsidRDefault="00393BA4" w:rsidP="0012034A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64DC8">
              <w:rPr>
                <w:rFonts w:ascii="Cambria" w:hAnsi="Cambria" w:cs="TimesNewRomanPSMT"/>
                <w:i/>
                <w:sz w:val="20"/>
                <w:szCs w:val="20"/>
              </w:rPr>
              <w:t>Osoba v nepříznivé sociální situaci přijímá službu</w:t>
            </w:r>
          </w:p>
          <w:p w:rsidR="006F435F" w:rsidRDefault="00393BA4" w:rsidP="0012034A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64DC8">
              <w:rPr>
                <w:rFonts w:ascii="Cambria" w:hAnsi="Cambria" w:cs="TimesNewRomanPSMT"/>
                <w:i/>
                <w:sz w:val="20"/>
                <w:szCs w:val="20"/>
              </w:rPr>
              <w:t>Sl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užba má </w:t>
            </w:r>
            <w:proofErr w:type="spellStart"/>
            <w:r>
              <w:rPr>
                <w:rFonts w:ascii="Cambria" w:hAnsi="Cambria" w:cs="TimesNewRomanPSMT"/>
                <w:i/>
                <w:sz w:val="20"/>
                <w:szCs w:val="20"/>
              </w:rPr>
              <w:t>vysokoprahový</w:t>
            </w:r>
            <w:proofErr w:type="spellEnd"/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charakter</w:t>
            </w:r>
          </w:p>
          <w:p w:rsidR="00FE242B" w:rsidRDefault="00393BA4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Služba má ambici </w:t>
            </w:r>
            <w:proofErr w:type="spellStart"/>
            <w:r>
              <w:rPr>
                <w:rFonts w:ascii="Cambria" w:hAnsi="Cambria" w:cs="TimesNewRomanPSMT"/>
                <w:i/>
                <w:sz w:val="20"/>
                <w:szCs w:val="20"/>
              </w:rPr>
              <w:t>zkompetentnit</w:t>
            </w:r>
            <w:proofErr w:type="spellEnd"/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jedince při odborné </w:t>
            </w:r>
            <w:r w:rsidRPr="00764DC8">
              <w:rPr>
                <w:rFonts w:ascii="Cambria" w:hAnsi="Cambria" w:cs="TimesNewRomanPSMT"/>
                <w:i/>
                <w:sz w:val="20"/>
                <w:szCs w:val="20"/>
              </w:rPr>
              <w:t>spolupráci</w:t>
            </w:r>
          </w:p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BA4" w:rsidRPr="002B45D6" w:rsidRDefault="000B2C28" w:rsidP="0012034A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Základní s</w:t>
            </w:r>
            <w:r w:rsidR="00393BA4">
              <w:rPr>
                <w:rFonts w:ascii="Cambria" w:hAnsi="Cambria"/>
                <w:b/>
                <w:sz w:val="24"/>
                <w:szCs w:val="24"/>
              </w:rPr>
              <w:t>tabilizace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2B" w:rsidRDefault="00393BA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Informace, </w:t>
            </w:r>
            <w:r w:rsidR="009F6170">
              <w:rPr>
                <w:rFonts w:ascii="Cambria" w:hAnsi="Cambria" w:cs="TimesNewRomanPSMT"/>
                <w:b/>
                <w:sz w:val="20"/>
                <w:szCs w:val="20"/>
              </w:rPr>
              <w:t>poradenství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A4" w:rsidRPr="006F435F" w:rsidRDefault="00432C27" w:rsidP="006F435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Řeš</w:t>
            </w:r>
            <w:r w:rsidR="006F435F">
              <w:rPr>
                <w:rFonts w:ascii="Cambria" w:hAnsi="Cambria" w:cs="TimesNewRomanPSMT"/>
                <w:b/>
                <w:sz w:val="20"/>
                <w:szCs w:val="20"/>
              </w:rPr>
              <w:t>ení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nepřízniv</w:t>
            </w:r>
            <w:r w:rsidR="006F435F">
              <w:rPr>
                <w:rFonts w:ascii="Cambria" w:hAnsi="Cambria" w:cs="TimesNewRomanPSMT"/>
                <w:b/>
                <w:sz w:val="20"/>
                <w:szCs w:val="20"/>
              </w:rPr>
              <w:t>é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sociální situac</w:t>
            </w:r>
            <w:r w:rsidR="006F435F">
              <w:rPr>
                <w:rFonts w:ascii="Cambria" w:hAnsi="Cambria" w:cs="TimesNewRomanPSMT"/>
                <w:b/>
                <w:sz w:val="20"/>
                <w:szCs w:val="20"/>
              </w:rPr>
              <w:t>e</w:t>
            </w:r>
          </w:p>
        </w:tc>
        <w:tc>
          <w:tcPr>
            <w:tcW w:w="20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A4" w:rsidRPr="00903633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03633">
              <w:rPr>
                <w:rFonts w:ascii="Cambria" w:hAnsi="Cambria" w:cs="TimesNewRomanPSMT"/>
                <w:sz w:val="20"/>
                <w:szCs w:val="20"/>
              </w:rPr>
              <w:t xml:space="preserve">Identifikace </w:t>
            </w:r>
            <w:r w:rsidR="006F435F">
              <w:rPr>
                <w:rFonts w:ascii="Cambria" w:hAnsi="Cambria" w:cs="TimesNewRomanPSMT"/>
                <w:sz w:val="20"/>
                <w:szCs w:val="20"/>
              </w:rPr>
              <w:t>vlastních</w:t>
            </w:r>
            <w:r w:rsidR="006F435F" w:rsidRPr="00903633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903633">
              <w:rPr>
                <w:rFonts w:ascii="Cambria" w:hAnsi="Cambria" w:cs="TimesNewRomanPSMT"/>
                <w:sz w:val="20"/>
                <w:szCs w:val="20"/>
              </w:rPr>
              <w:t>potřeb</w:t>
            </w:r>
          </w:p>
          <w:p w:rsidR="00393BA4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03633">
              <w:rPr>
                <w:rFonts w:ascii="Cambria" w:hAnsi="Cambria" w:cs="TimesNewRomanPSMT"/>
                <w:sz w:val="20"/>
                <w:szCs w:val="20"/>
              </w:rPr>
              <w:t>Vytvoření pocitu přijetí a bezpečí pro řešení situace</w:t>
            </w:r>
          </w:p>
          <w:p w:rsidR="00393BA4" w:rsidRPr="00903633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12C3A">
              <w:rPr>
                <w:rFonts w:ascii="Cambria" w:hAnsi="Cambria" w:cs="TimesNewRomanPSMT"/>
                <w:sz w:val="20"/>
                <w:szCs w:val="20"/>
              </w:rPr>
              <w:t>Podpora motivace k přijetí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dlouhodobých cílů a </w:t>
            </w:r>
            <w:r w:rsidRPr="00212C3A">
              <w:rPr>
                <w:rFonts w:ascii="Cambria" w:hAnsi="Cambria" w:cs="TimesNewRomanPSMT"/>
                <w:sz w:val="20"/>
                <w:szCs w:val="20"/>
              </w:rPr>
              <w:t xml:space="preserve">plánů </w:t>
            </w:r>
          </w:p>
          <w:p w:rsidR="00393BA4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03633">
              <w:rPr>
                <w:rFonts w:ascii="Cambria" w:hAnsi="Cambria" w:cs="TimesNewRomanPSMT"/>
                <w:sz w:val="20"/>
                <w:szCs w:val="20"/>
              </w:rPr>
              <w:t xml:space="preserve">Možnost </w:t>
            </w:r>
            <w:r w:rsidR="006F435F" w:rsidRPr="00903633">
              <w:rPr>
                <w:rFonts w:ascii="Cambria" w:hAnsi="Cambria" w:cs="TimesNewRomanPSMT"/>
                <w:sz w:val="20"/>
                <w:szCs w:val="20"/>
              </w:rPr>
              <w:t>komunik</w:t>
            </w:r>
            <w:r w:rsidR="006F435F">
              <w:rPr>
                <w:rFonts w:ascii="Cambria" w:hAnsi="Cambria" w:cs="TimesNewRomanPSMT"/>
                <w:sz w:val="20"/>
                <w:szCs w:val="20"/>
              </w:rPr>
              <w:t>ace</w:t>
            </w:r>
            <w:r w:rsidR="006F435F" w:rsidRPr="00903633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903633">
              <w:rPr>
                <w:rFonts w:ascii="Cambria" w:hAnsi="Cambria" w:cs="TimesNewRomanPSMT"/>
                <w:sz w:val="20"/>
                <w:szCs w:val="20"/>
              </w:rPr>
              <w:t>emailem, soc</w:t>
            </w:r>
            <w:r w:rsidR="006F435F">
              <w:rPr>
                <w:rFonts w:ascii="Cambria" w:hAnsi="Cambria" w:cs="TimesNewRomanPSMT"/>
                <w:sz w:val="20"/>
                <w:szCs w:val="20"/>
              </w:rPr>
              <w:t xml:space="preserve">iálními </w:t>
            </w:r>
            <w:r w:rsidRPr="00903633">
              <w:rPr>
                <w:rFonts w:ascii="Cambria" w:hAnsi="Cambria" w:cs="TimesNewRomanPSMT"/>
                <w:sz w:val="20"/>
                <w:szCs w:val="20"/>
              </w:rPr>
              <w:t>sítěmi</w:t>
            </w:r>
          </w:p>
          <w:p w:rsidR="00393BA4" w:rsidRPr="00EF45B8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Možnost krizové intervence</w:t>
            </w:r>
          </w:p>
        </w:tc>
      </w:tr>
      <w:tr w:rsidR="00393BA4" w:rsidRPr="0017511E" w:rsidTr="005553B9">
        <w:trPr>
          <w:trHeight w:val="562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42B" w:rsidRDefault="00FE242B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42B" w:rsidRDefault="00FE242B" w:rsidP="0012034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42B" w:rsidRDefault="00393BA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Ubytování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42B" w:rsidRDefault="006F435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Zajištění</w:t>
            </w:r>
            <w:r w:rsidR="00432C27"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ubytován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í</w:t>
            </w:r>
            <w:r w:rsidR="00432C27"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do doby nalezení vlastního bydlení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42B" w:rsidRDefault="00393B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6C20A8">
              <w:rPr>
                <w:rFonts w:ascii="Cambria" w:hAnsi="Cambria"/>
                <w:sz w:val="20"/>
                <w:szCs w:val="20"/>
              </w:rPr>
              <w:t xml:space="preserve">oskytnutí bezpečného místa k životu a bezpečných profesionálních vztahů 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393BA4" w:rsidRPr="0017511E" w:rsidTr="005553B9">
        <w:trPr>
          <w:trHeight w:val="499"/>
        </w:trPr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42B" w:rsidRDefault="00FE242B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42B" w:rsidRDefault="00FE242B" w:rsidP="0012034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42B" w:rsidRDefault="00393BA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Stravování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2B" w:rsidRDefault="006F435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Mít m</w:t>
            </w:r>
            <w:r w:rsidR="00432C27"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ožnost si zajistit stravování </w:t>
            </w:r>
          </w:p>
        </w:tc>
        <w:tc>
          <w:tcPr>
            <w:tcW w:w="2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2B" w:rsidRDefault="008853DC" w:rsidP="00B4430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Možnost </w:t>
            </w:r>
            <w:r w:rsidR="006F435F">
              <w:rPr>
                <w:rFonts w:ascii="Cambria" w:hAnsi="Cambria"/>
                <w:sz w:val="20"/>
                <w:szCs w:val="20"/>
              </w:rPr>
              <w:t xml:space="preserve">uvařit </w:t>
            </w:r>
            <w:r>
              <w:rPr>
                <w:rFonts w:ascii="Cambria" w:hAnsi="Cambria"/>
                <w:sz w:val="20"/>
                <w:szCs w:val="20"/>
              </w:rPr>
              <w:t>si nebo možnost zajistit si dodavatele stravy</w:t>
            </w:r>
          </w:p>
        </w:tc>
      </w:tr>
      <w:tr w:rsidR="001712F5" w:rsidRPr="0017511E" w:rsidTr="0012034A">
        <w:trPr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42B" w:rsidRPr="009F4D8D" w:rsidRDefault="00432C27" w:rsidP="0012034A">
            <w:pPr>
              <w:spacing w:after="0" w:line="240" w:lineRule="auto"/>
              <w:jc w:val="center"/>
              <w:rPr>
                <w:rFonts w:ascii="Cambria" w:hAnsi="Cambria" w:cs="TimesNewRomanPSMT"/>
              </w:rPr>
            </w:pPr>
            <w:r w:rsidRPr="009F4D8D">
              <w:rPr>
                <w:rFonts w:ascii="Cambria" w:hAnsi="Cambria" w:cs="TimesNewRomanPSMT"/>
                <w:b/>
              </w:rPr>
              <w:t>Hlavní řešená témata</w:t>
            </w:r>
          </w:p>
        </w:tc>
      </w:tr>
      <w:tr w:rsidR="00393BA4" w:rsidRPr="00CE2BBE" w:rsidTr="005553B9">
        <w:trPr>
          <w:cantSplit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393BA4" w:rsidRPr="00CE2BBE" w:rsidRDefault="00393BA4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Doložení totožnosti je předpoklad</w:t>
            </w:r>
            <w:r w:rsidR="006F435F"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pro</w:t>
            </w:r>
          </w:p>
          <w:p w:rsidR="00393BA4" w:rsidRDefault="00393BA4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možnost čerpat sociální dávky, pomoc, péči</w:t>
            </w:r>
          </w:p>
          <w:p w:rsidR="00393BA4" w:rsidRPr="00CE2BBE" w:rsidRDefault="00393BA4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3BA4" w:rsidRPr="00CE2BBE" w:rsidRDefault="00393BA4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Osoba je materiálně a ekonomicky (finančně) stabilizována</w:t>
            </w:r>
          </w:p>
          <w:p w:rsidR="00393BA4" w:rsidRPr="00CE2BBE" w:rsidRDefault="00393BA4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3BA4" w:rsidRPr="00CE2BBE" w:rsidRDefault="00393BA4" w:rsidP="0012034A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Ekonomická stabilizace je předpoklad</w:t>
            </w:r>
            <w:r w:rsidR="002937FD"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řešení nepříznivé sociální situace a prevenc</w:t>
            </w:r>
            <w:r w:rsidR="002937FD">
              <w:rPr>
                <w:rFonts w:ascii="Cambria" w:hAnsi="Cambria" w:cs="TimesNewRomanPSMT"/>
                <w:i/>
                <w:sz w:val="20"/>
                <w:szCs w:val="20"/>
              </w:rPr>
              <w:t>í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relapsu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393BA4" w:rsidRPr="00CE2BBE" w:rsidRDefault="00393BA4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393BA4" w:rsidRPr="00CE2BBE" w:rsidRDefault="00393BA4" w:rsidP="001203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Uplatňování práv</w:t>
            </w:r>
            <w:r w:rsidR="002937FD">
              <w:rPr>
                <w:rFonts w:ascii="Cambria" w:hAnsi="Cambria"/>
                <w:b/>
                <w:sz w:val="24"/>
                <w:szCs w:val="24"/>
              </w:rPr>
              <w:t xml:space="preserve"> a </w:t>
            </w:r>
            <w:r>
              <w:rPr>
                <w:rFonts w:ascii="Cambria" w:hAnsi="Cambria"/>
                <w:b/>
                <w:sz w:val="24"/>
                <w:szCs w:val="24"/>
              </w:rPr>
              <w:t>oprávněných zájmů a obstarávání osobních záležitostí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93BA4" w:rsidRPr="00CE2BBE" w:rsidRDefault="009F6170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Základní doklady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3BA4" w:rsidRPr="005553B9" w:rsidRDefault="0098769C" w:rsidP="005553B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Obstarání</w:t>
            </w:r>
            <w:r w:rsidRPr="005553B9">
              <w:rPr>
                <w:rFonts w:ascii="Cambria" w:hAnsi="Cambria" w:cs="TimesNewRomanPSMT"/>
                <w:b/>
                <w:strike/>
                <w:sz w:val="20"/>
                <w:szCs w:val="20"/>
              </w:rPr>
              <w:t xml:space="preserve"> </w:t>
            </w:r>
            <w:r w:rsidR="00C04A53" w:rsidRPr="005553B9">
              <w:rPr>
                <w:rFonts w:ascii="Cambria" w:hAnsi="Cambria" w:cs="TimesNewRomanPSMT"/>
                <w:b/>
                <w:sz w:val="20"/>
                <w:szCs w:val="20"/>
              </w:rPr>
              <w:t>osobní</w:t>
            </w: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ch</w:t>
            </w:r>
            <w:r w:rsidR="00C04A53" w:rsidRPr="005553B9">
              <w:rPr>
                <w:rFonts w:ascii="Cambria" w:hAnsi="Cambria" w:cs="TimesNewRomanPSMT"/>
                <w:b/>
                <w:sz w:val="20"/>
                <w:szCs w:val="20"/>
              </w:rPr>
              <w:t xml:space="preserve"> a jin</w:t>
            </w: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ých</w:t>
            </w:r>
            <w:r w:rsidR="00C04A53" w:rsidRPr="005553B9">
              <w:rPr>
                <w:rFonts w:ascii="Cambria" w:hAnsi="Cambria" w:cs="TimesNewRomanPSMT"/>
                <w:b/>
                <w:sz w:val="20"/>
                <w:szCs w:val="20"/>
              </w:rPr>
              <w:t xml:space="preserve"> doklad</w:t>
            </w: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ů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393BA4" w:rsidRPr="00CE2BBE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Znalost, jak zažádat o nový doklad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  <w:p w:rsidR="00393BA4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Schopnost provést potřebné úkony a zajistit si finanční prostředky nutné pro vyřízení </w:t>
            </w:r>
          </w:p>
          <w:p w:rsidR="00393BA4" w:rsidRPr="00CE2BBE" w:rsidRDefault="00393BA4" w:rsidP="002937F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Možnost využít </w:t>
            </w:r>
            <w:r w:rsidR="002937FD">
              <w:rPr>
                <w:rFonts w:ascii="Cambria" w:hAnsi="Cambria" w:cs="TimesNewRomanPSMT"/>
                <w:sz w:val="20"/>
                <w:szCs w:val="20"/>
              </w:rPr>
              <w:t xml:space="preserve">asistence </w:t>
            </w:r>
            <w:r>
              <w:rPr>
                <w:rFonts w:ascii="Cambria" w:hAnsi="Cambria" w:cs="TimesNewRomanPSMT"/>
                <w:sz w:val="20"/>
                <w:szCs w:val="20"/>
              </w:rPr>
              <w:t>na úřadech</w:t>
            </w:r>
            <w:r w:rsidR="002937FD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na policii, ve zdrav</w:t>
            </w:r>
            <w:r w:rsidR="002937FD">
              <w:rPr>
                <w:rFonts w:ascii="Cambria" w:hAnsi="Cambria" w:cs="TimesNewRomanPSMT"/>
                <w:sz w:val="20"/>
                <w:szCs w:val="20"/>
              </w:rPr>
              <w:t xml:space="preserve">otní </w:t>
            </w:r>
            <w:r>
              <w:rPr>
                <w:rFonts w:ascii="Cambria" w:hAnsi="Cambria" w:cs="TimesNewRomanPSMT"/>
                <w:sz w:val="20"/>
                <w:szCs w:val="20"/>
              </w:rPr>
              <w:t>pojišťovně atd.</w:t>
            </w:r>
          </w:p>
        </w:tc>
      </w:tr>
      <w:tr w:rsidR="00393BA4" w:rsidRPr="00CE2BBE" w:rsidTr="005553B9">
        <w:trPr>
          <w:cantSplit/>
          <w:trHeight w:val="158"/>
        </w:trPr>
        <w:tc>
          <w:tcPr>
            <w:tcW w:w="727" w:type="pct"/>
            <w:vMerge/>
            <w:shd w:val="clear" w:color="auto" w:fill="auto"/>
            <w:vAlign w:val="center"/>
          </w:tcPr>
          <w:p w:rsidR="00393BA4" w:rsidRPr="00CE2BBE" w:rsidRDefault="00393BA4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393BA4" w:rsidRPr="00CE2BBE" w:rsidRDefault="00393BA4" w:rsidP="0012034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93BA4" w:rsidRPr="00CE2BBE" w:rsidRDefault="005553B9" w:rsidP="005553B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S</w:t>
            </w:r>
            <w:r w:rsidR="00393BA4" w:rsidRPr="005553B9">
              <w:rPr>
                <w:rFonts w:ascii="Cambria" w:hAnsi="Cambria" w:cs="TimesNewRomanPSMT"/>
                <w:b/>
                <w:sz w:val="20"/>
                <w:szCs w:val="20"/>
              </w:rPr>
              <w:t>ociální dáv</w:t>
            </w:r>
            <w:r w:rsidR="00C04A53" w:rsidRPr="005553B9">
              <w:rPr>
                <w:rFonts w:ascii="Cambria" w:hAnsi="Cambria" w:cs="TimesNewRomanPSMT"/>
                <w:b/>
                <w:sz w:val="20"/>
                <w:szCs w:val="20"/>
              </w:rPr>
              <w:t>ky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04A53" w:rsidRPr="005553B9" w:rsidRDefault="00C04A53" w:rsidP="00D107D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Orientace v systému dávek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393BA4" w:rsidRDefault="002937FD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</w:t>
            </w:r>
            <w:r w:rsidR="00393BA4">
              <w:rPr>
                <w:rFonts w:ascii="Cambria" w:hAnsi="Cambria" w:cs="TimesNewRomanPSMT"/>
                <w:sz w:val="20"/>
                <w:szCs w:val="20"/>
              </w:rPr>
              <w:t xml:space="preserve">nformace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o </w:t>
            </w:r>
            <w:r w:rsidR="00393BA4">
              <w:rPr>
                <w:rFonts w:ascii="Cambria" w:hAnsi="Cambria" w:cs="TimesNewRomanPSMT"/>
                <w:sz w:val="20"/>
                <w:szCs w:val="20"/>
              </w:rPr>
              <w:t xml:space="preserve">sociálních dávkách, </w:t>
            </w:r>
            <w:r>
              <w:rPr>
                <w:rFonts w:ascii="Cambria" w:hAnsi="Cambria" w:cs="TimesNewRomanPSMT"/>
                <w:sz w:val="20"/>
                <w:szCs w:val="20"/>
              </w:rPr>
              <w:t>p</w:t>
            </w:r>
            <w:r w:rsidR="00393BA4">
              <w:rPr>
                <w:rFonts w:ascii="Cambria" w:hAnsi="Cambria" w:cs="TimesNewRomanPSMT"/>
                <w:sz w:val="20"/>
                <w:szCs w:val="20"/>
              </w:rPr>
              <w:t>odpor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="00393BA4">
              <w:rPr>
                <w:rFonts w:ascii="Cambria" w:hAnsi="Cambria" w:cs="TimesNewRomanPSMT"/>
                <w:sz w:val="20"/>
                <w:szCs w:val="20"/>
              </w:rPr>
              <w:t xml:space="preserve"> při sepsání a podání žádosti o ně</w:t>
            </w:r>
          </w:p>
          <w:p w:rsidR="00393BA4" w:rsidRPr="00CE2BBE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dlouhodobé spolupráce s ÚP (dodržování pravidelných schůzek, dokládání příjmů, dokládání hledání si zaměstnání, plnění veřejné služby)</w:t>
            </w:r>
          </w:p>
          <w:p w:rsidR="00393BA4" w:rsidRPr="00CE2BBE" w:rsidRDefault="00006E6B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Doložení doby trvání zaměstnane</w:t>
            </w:r>
            <w:r w:rsidR="00393BA4" w:rsidRPr="00CE2BBE">
              <w:rPr>
                <w:rFonts w:ascii="Cambria" w:hAnsi="Cambria" w:cs="TimesNewRomanPSMT"/>
                <w:sz w:val="20"/>
                <w:szCs w:val="20"/>
              </w:rPr>
              <w:t>ckého poměru</w:t>
            </w:r>
          </w:p>
          <w:p w:rsidR="00393BA4" w:rsidRPr="00CE2BBE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Doložení zdravotního stavu</w:t>
            </w:r>
          </w:p>
        </w:tc>
      </w:tr>
      <w:tr w:rsidR="00393BA4" w:rsidRPr="00CE2BBE" w:rsidTr="005553B9">
        <w:trPr>
          <w:trHeight w:val="441"/>
        </w:trPr>
        <w:tc>
          <w:tcPr>
            <w:tcW w:w="727" w:type="pct"/>
            <w:vMerge/>
            <w:shd w:val="clear" w:color="auto" w:fill="auto"/>
            <w:vAlign w:val="center"/>
          </w:tcPr>
          <w:p w:rsidR="00393BA4" w:rsidRPr="00CE2BBE" w:rsidRDefault="00393BA4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393BA4" w:rsidRPr="00CE2BBE" w:rsidRDefault="00393BA4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93BA4" w:rsidRPr="00CE2BBE" w:rsidRDefault="00393BA4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A6520">
              <w:rPr>
                <w:rFonts w:ascii="Cambria" w:hAnsi="Cambria" w:cs="TimesNewRomanPSMT"/>
                <w:b/>
                <w:sz w:val="20"/>
                <w:szCs w:val="20"/>
              </w:rPr>
              <w:t>Uplatnění práva na hmotné zabezpečení ve stáří a invaliditě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3BA4" w:rsidRPr="006F435F" w:rsidRDefault="00432C27" w:rsidP="00D107D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Pobír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ání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starobní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ho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důchod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u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, invalidní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ho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důchod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u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, sirotčí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ho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důchod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u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, vdovsk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ého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důchod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u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393BA4" w:rsidRPr="003B1D44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B1D44">
              <w:rPr>
                <w:rFonts w:ascii="Cambria" w:hAnsi="Cambria" w:cs="TimesNewRomanPSMT"/>
                <w:sz w:val="20"/>
                <w:szCs w:val="20"/>
              </w:rPr>
              <w:t>Doložení doby trvání zaměstnaneckého poměru</w:t>
            </w:r>
          </w:p>
          <w:p w:rsidR="00393BA4" w:rsidRDefault="00393BA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B1D44">
              <w:rPr>
                <w:rFonts w:ascii="Cambria" w:hAnsi="Cambria" w:cs="TimesNewRomanPSMT"/>
                <w:sz w:val="20"/>
                <w:szCs w:val="20"/>
              </w:rPr>
              <w:t>Doložení zdravotního stavu</w:t>
            </w:r>
          </w:p>
          <w:p w:rsidR="00393BA4" w:rsidRPr="00CE2BBE" w:rsidRDefault="00393BA4" w:rsidP="00D107D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Doložení skutečností zakládajících nárok na sirotčí</w:t>
            </w:r>
            <w:r w:rsidR="00D107D1">
              <w:rPr>
                <w:rFonts w:ascii="Cambria" w:hAnsi="Cambria" w:cs="TimesNewRomanPSMT"/>
                <w:sz w:val="20"/>
                <w:szCs w:val="20"/>
              </w:rPr>
              <w:t xml:space="preserve"> či </w:t>
            </w:r>
            <w:r>
              <w:rPr>
                <w:rFonts w:ascii="Cambria" w:hAnsi="Cambria" w:cs="TimesNewRomanPSMT"/>
                <w:sz w:val="20"/>
                <w:szCs w:val="20"/>
              </w:rPr>
              <w:t>vdovský důchod</w:t>
            </w:r>
          </w:p>
        </w:tc>
      </w:tr>
      <w:tr w:rsidR="00D247CE" w:rsidRPr="00CE2BBE" w:rsidTr="005553B9">
        <w:trPr>
          <w:trHeight w:val="441"/>
        </w:trPr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D247CE" w:rsidRPr="003A6520" w:rsidRDefault="005553B9" w:rsidP="005553B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Ř</w:t>
            </w:r>
            <w:r w:rsidR="00D247CE" w:rsidRPr="005553B9">
              <w:rPr>
                <w:rFonts w:ascii="Cambria" w:hAnsi="Cambria" w:cs="TimesNewRomanPSMT"/>
                <w:b/>
                <w:sz w:val="20"/>
                <w:szCs w:val="20"/>
              </w:rPr>
              <w:t>ešení rizikového chování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247CE" w:rsidRPr="006F435F" w:rsidRDefault="00432C27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Pomoc s řešením důsledků spáchané trestné činnosti</w:t>
            </w:r>
            <w:r w:rsidR="00D107D1"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 či rizikového chování 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Pr="009B13E3" w:rsidRDefault="00006E6B" w:rsidP="00D107D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a odkaz na navazující služby</w:t>
            </w:r>
          </w:p>
        </w:tc>
      </w:tr>
      <w:tr w:rsidR="00D247CE" w:rsidRPr="00CE2BBE" w:rsidTr="005553B9">
        <w:trPr>
          <w:trHeight w:val="485"/>
        </w:trPr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:rsidR="00D247CE" w:rsidRPr="00CE2BBE" w:rsidRDefault="00B44306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="00D247CE" w:rsidRPr="00CE2BBE">
              <w:rPr>
                <w:rFonts w:ascii="Cambria" w:hAnsi="Cambria" w:cs="TimesNewRomanPSMT"/>
                <w:b/>
                <w:sz w:val="20"/>
                <w:szCs w:val="20"/>
              </w:rPr>
              <w:t xml:space="preserve">Hospodaření s finančními prostředky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247CE" w:rsidRPr="006F435F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  <w:p w:rsidR="00D247CE" w:rsidRPr="006F435F" w:rsidRDefault="00432C27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Potřeba orientovat se ve finanční oblasti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Znalost výše příjmů</w:t>
            </w:r>
          </w:p>
          <w:p w:rsid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Znalost nákladů bydlení</w:t>
            </w:r>
          </w:p>
          <w:p w:rsid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Znalost ostatních nákladů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Schopnost identifikovat nutné výdaje a platby</w:t>
            </w:r>
          </w:p>
        </w:tc>
      </w:tr>
      <w:tr w:rsidR="005553B9" w:rsidRPr="00CE2BBE" w:rsidTr="005553B9">
        <w:trPr>
          <w:trHeight w:val="1417"/>
        </w:trPr>
        <w:tc>
          <w:tcPr>
            <w:tcW w:w="727" w:type="pct"/>
            <w:vMerge/>
            <w:shd w:val="clear" w:color="auto" w:fill="auto"/>
            <w:vAlign w:val="center"/>
          </w:tcPr>
          <w:p w:rsidR="005553B9" w:rsidRPr="00CE2BBE" w:rsidRDefault="005553B9" w:rsidP="0012034A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553B9" w:rsidRPr="00CE2BBE" w:rsidRDefault="005553B9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5553B9" w:rsidRPr="00CE2BBE" w:rsidRDefault="005553B9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553B9" w:rsidRPr="006F435F" w:rsidRDefault="005553B9" w:rsidP="00657BC1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Bezpečné hospodaření s finančními prostředky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5553B9" w:rsidRPr="00CE2BBE" w:rsidRDefault="005553B9" w:rsidP="00657B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Rozvržení příjmu tak, aby byly pokryty všechny platby</w:t>
            </w:r>
            <w:r w:rsidRPr="00CE2BB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5553B9" w:rsidRDefault="005553B9" w:rsidP="00657B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E2BBE">
              <w:rPr>
                <w:rFonts w:ascii="Cambria" w:hAnsi="Cambria"/>
                <w:sz w:val="20"/>
                <w:szCs w:val="20"/>
              </w:rPr>
              <w:t xml:space="preserve">Schopnost posouzení </w:t>
            </w:r>
            <w:r>
              <w:rPr>
                <w:rFonts w:ascii="Cambria" w:hAnsi="Cambria"/>
                <w:sz w:val="20"/>
                <w:szCs w:val="20"/>
              </w:rPr>
              <w:t>vlastní</w:t>
            </w:r>
            <w:r w:rsidRPr="00CE2BBE">
              <w:rPr>
                <w:rFonts w:ascii="Cambria" w:hAnsi="Cambria"/>
                <w:sz w:val="20"/>
                <w:szCs w:val="20"/>
              </w:rPr>
              <w:t xml:space="preserve"> finanční situace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CE2BBE">
              <w:rPr>
                <w:rFonts w:ascii="Cambria" w:hAnsi="Cambria"/>
                <w:sz w:val="20"/>
                <w:szCs w:val="20"/>
              </w:rPr>
              <w:t xml:space="preserve"> včetně své schopnosti splácet případné půjčky, hradit své závazky</w:t>
            </w:r>
          </w:p>
          <w:p w:rsidR="005553B9" w:rsidRPr="00CE2BBE" w:rsidRDefault="005553B9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Schopnost provádět finanční operace – trvalý příkaz, bankomat, složenka</w:t>
            </w:r>
          </w:p>
        </w:tc>
      </w:tr>
      <w:tr w:rsidR="00D247CE" w:rsidRPr="00CE2BBE" w:rsidTr="005553B9">
        <w:trPr>
          <w:trHeight w:val="1704"/>
        </w:trPr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7CE" w:rsidRPr="002878AB" w:rsidRDefault="00432C27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Řešení dluhů, exekucí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7CE" w:rsidRPr="005553B9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Identifikace dluhů (nájem, VZP atd.)</w:t>
            </w:r>
          </w:p>
          <w:p w:rsidR="00D247CE" w:rsidRPr="005553B9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Kompletace dokumentů k dluhům</w:t>
            </w:r>
          </w:p>
          <w:p w:rsidR="00D247CE" w:rsidRPr="005553B9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 xml:space="preserve">Tvorba splátkového kalendáře </w:t>
            </w:r>
          </w:p>
          <w:p w:rsidR="00D247CE" w:rsidRPr="005553B9" w:rsidRDefault="002743E6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Pomoc při j</w:t>
            </w:r>
            <w:r w:rsidR="00D247CE" w:rsidRPr="005553B9">
              <w:rPr>
                <w:rFonts w:ascii="Cambria" w:hAnsi="Cambria" w:cs="TimesNewRomanPSMT"/>
                <w:sz w:val="20"/>
                <w:szCs w:val="20"/>
              </w:rPr>
              <w:t>ednání s exekutorem</w:t>
            </w:r>
          </w:p>
          <w:p w:rsidR="00D247CE" w:rsidRPr="005553B9" w:rsidRDefault="002743E6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Odkaz na m</w:t>
            </w:r>
            <w:r w:rsidR="00D247CE" w:rsidRPr="005553B9">
              <w:rPr>
                <w:rFonts w:ascii="Cambria" w:hAnsi="Cambria" w:cs="TimesNewRomanPSMT"/>
                <w:sz w:val="20"/>
                <w:szCs w:val="20"/>
              </w:rPr>
              <w:t>ožnost využ</w:t>
            </w:r>
            <w:r w:rsidRPr="005553B9">
              <w:rPr>
                <w:rFonts w:ascii="Cambria" w:hAnsi="Cambria" w:cs="TimesNewRomanPSMT"/>
                <w:sz w:val="20"/>
                <w:szCs w:val="20"/>
              </w:rPr>
              <w:t>ití</w:t>
            </w:r>
            <w:r w:rsidR="00D247CE" w:rsidRPr="005553B9">
              <w:rPr>
                <w:rFonts w:ascii="Cambria" w:hAnsi="Cambria" w:cs="TimesNewRomanPSMT"/>
                <w:sz w:val="20"/>
                <w:szCs w:val="20"/>
              </w:rPr>
              <w:t xml:space="preserve"> finančního poradenství  </w:t>
            </w:r>
          </w:p>
          <w:p w:rsidR="00D247CE" w:rsidRPr="005553B9" w:rsidRDefault="002743E6" w:rsidP="002743E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Informace o</w:t>
            </w:r>
            <w:r w:rsidR="00D247CE" w:rsidRPr="005553B9">
              <w:rPr>
                <w:rFonts w:ascii="Cambria" w:hAnsi="Cambria" w:cs="TimesNewRomanPSMT"/>
                <w:sz w:val="20"/>
                <w:szCs w:val="20"/>
              </w:rPr>
              <w:t xml:space="preserve"> odborných služ</w:t>
            </w:r>
            <w:r w:rsidRPr="005553B9">
              <w:rPr>
                <w:rFonts w:ascii="Cambria" w:hAnsi="Cambria" w:cs="TimesNewRomanPSMT"/>
                <w:sz w:val="20"/>
                <w:szCs w:val="20"/>
              </w:rPr>
              <w:t>bách</w:t>
            </w:r>
            <w:r w:rsidR="00D247CE" w:rsidRPr="005553B9">
              <w:rPr>
                <w:rFonts w:ascii="Cambria" w:hAnsi="Cambria" w:cs="TimesNewRomanPSMT"/>
                <w:sz w:val="20"/>
                <w:szCs w:val="20"/>
              </w:rPr>
              <w:t xml:space="preserve"> zaměřených na řešení dluhové problematiky</w:t>
            </w:r>
          </w:p>
        </w:tc>
      </w:tr>
      <w:tr w:rsidR="005553B9" w:rsidRPr="00CE2BBE" w:rsidTr="005553B9">
        <w:trPr>
          <w:trHeight w:val="794"/>
        </w:trPr>
        <w:tc>
          <w:tcPr>
            <w:tcW w:w="727" w:type="pct"/>
            <w:vMerge/>
            <w:shd w:val="clear" w:color="auto" w:fill="auto"/>
            <w:vAlign w:val="center"/>
          </w:tcPr>
          <w:p w:rsidR="005553B9" w:rsidRPr="00CE2BBE" w:rsidRDefault="005553B9" w:rsidP="0012034A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553B9" w:rsidRDefault="005553B9" w:rsidP="0012034A">
            <w:pPr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5553B9" w:rsidRPr="00CE2BBE" w:rsidRDefault="005553B9" w:rsidP="000335B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1349C">
              <w:rPr>
                <w:rFonts w:ascii="Cambria" w:hAnsi="Cambria" w:cs="TimesNewRomanPSMT"/>
                <w:b/>
                <w:sz w:val="20"/>
                <w:szCs w:val="20"/>
              </w:rPr>
              <w:t>Ochrana práv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553B9" w:rsidRPr="00101B4B" w:rsidRDefault="005553B9" w:rsidP="005553B9">
            <w:pPr>
              <w:spacing w:after="0" w:line="240" w:lineRule="auto"/>
              <w:rPr>
                <w:rFonts w:ascii="Cambria" w:hAnsi="Cambria" w:cs="TimesNewRomanPSMT"/>
                <w:b/>
                <w:strike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 xml:space="preserve">Orientace v oblasti ochrany práv 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5553B9" w:rsidRPr="005553B9" w:rsidRDefault="005553B9" w:rsidP="002878A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Informace z dané oblasti</w:t>
            </w:r>
          </w:p>
          <w:p w:rsidR="005553B9" w:rsidRPr="005553B9" w:rsidRDefault="005553B9" w:rsidP="002878A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Odkaz na pomáhající subjekty</w:t>
            </w:r>
          </w:p>
          <w:p w:rsidR="005553B9" w:rsidRPr="005553B9" w:rsidRDefault="005553B9" w:rsidP="002878AB">
            <w:pPr>
              <w:spacing w:after="0" w:line="240" w:lineRule="auto"/>
              <w:rPr>
                <w:rFonts w:ascii="Cambria" w:hAnsi="Cambria" w:cs="TimesNewRomanPSMT"/>
                <w:strike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Podpora při řešení situace</w:t>
            </w:r>
          </w:p>
        </w:tc>
      </w:tr>
      <w:tr w:rsidR="00D247CE" w:rsidRPr="00CE2BBE" w:rsidTr="005553B9">
        <w:trPr>
          <w:trHeight w:val="565"/>
        </w:trPr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247CE" w:rsidRPr="00D247CE" w:rsidRDefault="00D247CE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47CE">
              <w:rPr>
                <w:rFonts w:ascii="Cambria" w:hAnsi="Cambria"/>
                <w:b/>
                <w:sz w:val="24"/>
                <w:szCs w:val="24"/>
              </w:rPr>
              <w:t>Seberealizace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D247CE" w:rsidRPr="007D0065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D0065">
              <w:rPr>
                <w:rFonts w:ascii="Cambria" w:hAnsi="Cambria" w:cs="TimesNewRomanPSMT"/>
                <w:b/>
                <w:sz w:val="20"/>
                <w:szCs w:val="20"/>
              </w:rPr>
              <w:t>Vzdělá</w:t>
            </w:r>
            <w:r w:rsidR="002E7A08">
              <w:rPr>
                <w:rFonts w:ascii="Cambria" w:hAnsi="Cambria" w:cs="TimesNewRomanPSMT"/>
                <w:b/>
                <w:sz w:val="20"/>
                <w:szCs w:val="20"/>
              </w:rPr>
              <w:t>vá</w:t>
            </w:r>
            <w:r w:rsidRPr="007D0065">
              <w:rPr>
                <w:rFonts w:ascii="Cambria" w:hAnsi="Cambria" w:cs="TimesNewRomanPSMT"/>
                <w:b/>
                <w:sz w:val="20"/>
                <w:szCs w:val="20"/>
              </w:rPr>
              <w:t>ní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E242B" w:rsidRDefault="00432C2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Získání znalostí a dovedností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Pr="005553B9" w:rsidRDefault="00365BD5" w:rsidP="00365BD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Informace o možnostech vzdělávání</w:t>
            </w:r>
            <w:r w:rsidR="00D247CE" w:rsidRPr="005553B9">
              <w:rPr>
                <w:rFonts w:ascii="Cambria" w:hAnsi="Cambria" w:cs="TimesNewRomanPSMT"/>
                <w:sz w:val="20"/>
                <w:szCs w:val="20"/>
              </w:rPr>
              <w:t xml:space="preserve"> (</w:t>
            </w:r>
            <w:r w:rsidRPr="005553B9">
              <w:rPr>
                <w:rFonts w:ascii="Cambria" w:hAnsi="Cambria" w:cs="TimesNewRomanPSMT"/>
                <w:sz w:val="20"/>
                <w:szCs w:val="20"/>
              </w:rPr>
              <w:t xml:space="preserve">školy, </w:t>
            </w:r>
            <w:r w:rsidR="00D247CE" w:rsidRPr="005553B9">
              <w:rPr>
                <w:rFonts w:ascii="Cambria" w:hAnsi="Cambria" w:cs="TimesNewRomanPSMT"/>
                <w:sz w:val="20"/>
                <w:szCs w:val="20"/>
              </w:rPr>
              <w:t>kurzy, rekvalifikace</w:t>
            </w:r>
            <w:r w:rsidRPr="005553B9">
              <w:rPr>
                <w:rFonts w:ascii="Cambria" w:hAnsi="Cambria" w:cs="TimesNewRomanPSMT"/>
                <w:sz w:val="20"/>
                <w:szCs w:val="20"/>
              </w:rPr>
              <w:t>, samostudium, atd.</w:t>
            </w:r>
            <w:r w:rsidR="00D247CE" w:rsidRPr="005553B9">
              <w:rPr>
                <w:rFonts w:ascii="Cambria" w:hAnsi="Cambria" w:cs="TimesNewRomanPSMT"/>
                <w:sz w:val="20"/>
                <w:szCs w:val="20"/>
              </w:rPr>
              <w:t>)</w:t>
            </w:r>
          </w:p>
        </w:tc>
      </w:tr>
      <w:tr w:rsidR="007A4867" w:rsidRPr="00CE2BBE" w:rsidTr="005553B9">
        <w:trPr>
          <w:trHeight w:val="3058"/>
        </w:trPr>
        <w:tc>
          <w:tcPr>
            <w:tcW w:w="727" w:type="pct"/>
            <w:vMerge/>
            <w:shd w:val="clear" w:color="auto" w:fill="auto"/>
            <w:vAlign w:val="center"/>
          </w:tcPr>
          <w:p w:rsidR="007A4867" w:rsidRPr="00CE2BBE" w:rsidRDefault="007A4867" w:rsidP="0012034A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A4867" w:rsidRPr="00CE2BBE" w:rsidRDefault="007A4867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7A4867" w:rsidRDefault="007A4867" w:rsidP="00FA00A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Pracovní uplatnění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A4867" w:rsidRPr="002878AB" w:rsidRDefault="007A4867" w:rsidP="00657BC1">
            <w:pPr>
              <w:spacing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Hledání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a získání 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pracovního uplatnění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7A4867" w:rsidRPr="00CE2BBE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orientace na pracovním trhu (</w:t>
            </w:r>
            <w:r>
              <w:rPr>
                <w:rFonts w:ascii="Cambria" w:hAnsi="Cambria" w:cs="TimesNewRomanPSMT"/>
                <w:sz w:val="20"/>
                <w:szCs w:val="20"/>
              </w:rPr>
              <w:t>m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>ít přehled o zaměstnavatelích, umět najít zaměstnavatele na internetu)</w:t>
            </w:r>
          </w:p>
          <w:p w:rsidR="007A4867" w:rsidRPr="00CE2BBE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Znalost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základů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 zákoníku práce </w:t>
            </w:r>
          </w:p>
          <w:p w:rsidR="007A4867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Znalost práv a povinností plynoucích z registrace na </w:t>
            </w:r>
            <w:proofErr w:type="gramStart"/>
            <w:r w:rsidRPr="00CE2BBE">
              <w:rPr>
                <w:rFonts w:ascii="Cambria" w:hAnsi="Cambria" w:cs="TimesNewRomanPSMT"/>
                <w:sz w:val="20"/>
                <w:szCs w:val="20"/>
              </w:rPr>
              <w:t>ÚP</w:t>
            </w:r>
            <w:proofErr w:type="gramEnd"/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  <w:p w:rsidR="007A4867" w:rsidRPr="00CE2BBE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Možnost rekvalifikace a doplnění informací o získání vzdělání</w:t>
            </w:r>
          </w:p>
          <w:p w:rsidR="007A4867" w:rsidRPr="00CE2BBE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doložit kvalifikaci a pracovní zkušenosti</w:t>
            </w:r>
          </w:p>
          <w:p w:rsidR="007A4867" w:rsidRPr="00CE2BBE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komunikovat se zaměstnavatelem (telefonicky, e</w:t>
            </w:r>
            <w:r>
              <w:rPr>
                <w:rFonts w:ascii="Cambria" w:hAnsi="Cambria" w:cs="TimesNewRomanPSMT"/>
                <w:sz w:val="20"/>
                <w:szCs w:val="20"/>
              </w:rPr>
              <w:t>-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>mailem)</w:t>
            </w:r>
          </w:p>
          <w:p w:rsidR="007A4867" w:rsidRPr="00CE2BBE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napsat CV</w:t>
            </w:r>
          </w:p>
          <w:p w:rsidR="007A4867" w:rsidRPr="00CE2BBE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sebeprezentace (celková úprava vzhledu, vystupování atd.)</w:t>
            </w:r>
          </w:p>
          <w:p w:rsidR="007A4867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udržet kvalifikaci (např. plnit předepsané průběžné vzdělávání)</w:t>
            </w:r>
          </w:p>
          <w:p w:rsidR="007A4867" w:rsidRPr="00CE2BBE" w:rsidRDefault="007A48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Možnost využít pracovní poradenství a </w:t>
            </w:r>
            <w:proofErr w:type="spellStart"/>
            <w:r>
              <w:rPr>
                <w:rFonts w:ascii="Cambria" w:hAnsi="Cambria" w:cs="TimesNewRomanPSMT"/>
                <w:sz w:val="20"/>
                <w:szCs w:val="20"/>
              </w:rPr>
              <w:t>koučink</w:t>
            </w:r>
            <w:proofErr w:type="spellEnd"/>
            <w:r>
              <w:rPr>
                <w:rFonts w:ascii="Cambria" w:hAnsi="Cambria" w:cs="TimesNewRomanPSMT"/>
                <w:sz w:val="20"/>
                <w:szCs w:val="20"/>
              </w:rPr>
              <w:t xml:space="preserve"> (JOB </w:t>
            </w:r>
            <w:proofErr w:type="spellStart"/>
            <w:r>
              <w:rPr>
                <w:rFonts w:ascii="Cambria" w:hAnsi="Cambria" w:cs="TimesNewRomanPSMT"/>
                <w:sz w:val="20"/>
                <w:szCs w:val="20"/>
              </w:rPr>
              <w:t>koučink</w:t>
            </w:r>
            <w:proofErr w:type="spellEnd"/>
            <w:r>
              <w:rPr>
                <w:rFonts w:ascii="Cambria" w:hAnsi="Cambria" w:cs="TimesNewRomanPSMT"/>
                <w:sz w:val="20"/>
                <w:szCs w:val="20"/>
              </w:rPr>
              <w:t>)</w:t>
            </w:r>
          </w:p>
        </w:tc>
      </w:tr>
      <w:tr w:rsidR="00D247CE" w:rsidRPr="00CE2BBE" w:rsidTr="005553B9"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Oblíbené činnosti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247CE" w:rsidRPr="004F13E0" w:rsidRDefault="00432C27" w:rsidP="002878A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Trávení volného času adekvátním způsobem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Pr="00CE2BBE" w:rsidRDefault="00D247CE" w:rsidP="005553B9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využívat veřejných služeb zaměřených na trávení volného času (kino, restaurace, sportoviště, oddíly, zájmové kluby atd.)</w:t>
            </w:r>
          </w:p>
        </w:tc>
      </w:tr>
      <w:tr w:rsidR="00AA15F1" w:rsidRPr="00CE2BBE" w:rsidTr="005553B9">
        <w:trPr>
          <w:trHeight w:val="1886"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AA15F1" w:rsidRPr="00CE2BBE" w:rsidRDefault="00AA15F1" w:rsidP="0012034A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Osoba má přístřeší</w:t>
            </w:r>
          </w:p>
          <w:p w:rsidR="00AA15F1" w:rsidRPr="00CE2BBE" w:rsidRDefault="00AA15F1" w:rsidP="0012034A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Získání přístřeší je předpoklad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návratu do sociální sítě bez závislosti na sociální službě</w:t>
            </w:r>
          </w:p>
          <w:p w:rsidR="00AA15F1" w:rsidRPr="00CE2BBE" w:rsidRDefault="00AA15F1" w:rsidP="0012034A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Osoba má přístřeší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a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nehrozí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jeho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ztráta</w:t>
            </w:r>
          </w:p>
          <w:p w:rsidR="00AA15F1" w:rsidRDefault="00AA15F1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Udržení přístřeší je 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předpoklad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návratu do sociální sítě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a komunity 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bez závislosti na sociální službě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AA15F1" w:rsidRPr="001366F5" w:rsidRDefault="00AA15F1" w:rsidP="0012034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Bydlení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AA15F1" w:rsidRDefault="00AA15F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b/>
                <w:sz w:val="20"/>
                <w:szCs w:val="20"/>
              </w:rPr>
              <w:t>Hledání bydlení nebo ubytování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A15F1" w:rsidRPr="004F13E0" w:rsidRDefault="00AA15F1" w:rsidP="002878A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Vyhledávání vhodného bydlení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AA15F1" w:rsidRPr="00CE2BBE" w:rsidRDefault="00AA15F1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vyhledávat v nabídkách na internetu</w:t>
            </w:r>
          </w:p>
          <w:p w:rsidR="00AA15F1" w:rsidRPr="00CE2BBE" w:rsidRDefault="00AA15F1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Schopnost se kontaktovat s pronajímatelem a sjednat si podmínky </w:t>
            </w:r>
          </w:p>
          <w:p w:rsidR="00AA15F1" w:rsidRPr="00CE2BBE" w:rsidRDefault="00AA15F1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Schopnost posouzení vhodnosti nabízeného bytu </w:t>
            </w:r>
          </w:p>
          <w:p w:rsidR="00AA15F1" w:rsidRDefault="00AA15F1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Znalost možnost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 a schopnost požádat o obecní byt</w:t>
            </w:r>
          </w:p>
          <w:p w:rsidR="00AA15F1" w:rsidRDefault="00AA15F1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v získání chráněného bydlení</w:t>
            </w:r>
          </w:p>
          <w:p w:rsidR="00AA15F1" w:rsidRPr="00CE2BBE" w:rsidRDefault="00AA15F1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A4867">
              <w:rPr>
                <w:rFonts w:ascii="Cambria" w:hAnsi="Cambria" w:cs="TimesNewRomanPSMT"/>
                <w:sz w:val="20"/>
                <w:szCs w:val="20"/>
              </w:rPr>
              <w:t>Kontaktování vlastníka bytu /nemovitosti a sjednání si podmínek</w:t>
            </w:r>
          </w:p>
          <w:p w:rsidR="00AA15F1" w:rsidRPr="00CE2BBE" w:rsidRDefault="00AA15F1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sebeprezentace</w:t>
            </w:r>
          </w:p>
          <w:p w:rsidR="00AA15F1" w:rsidRPr="00CE2BBE" w:rsidRDefault="00AA15F1" w:rsidP="005553B9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Schopnost jednat osobně, telefonicky nebo e</w:t>
            </w:r>
            <w:r>
              <w:rPr>
                <w:rFonts w:ascii="Cambria" w:hAnsi="Cambria" w:cs="TimesNewRomanPSMT"/>
                <w:sz w:val="20"/>
                <w:szCs w:val="20"/>
              </w:rPr>
              <w:t>-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>mailem</w:t>
            </w:r>
          </w:p>
        </w:tc>
      </w:tr>
      <w:tr w:rsidR="00D247CE" w:rsidRPr="00CE2BBE" w:rsidTr="005553B9">
        <w:trPr>
          <w:trHeight w:val="329"/>
        </w:trPr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b/>
                <w:sz w:val="20"/>
                <w:szCs w:val="20"/>
              </w:rPr>
              <w:t>Udržení bydlení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247CE" w:rsidRPr="004F13E0" w:rsidRDefault="00432C27" w:rsidP="00D243F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Plnění finančních závazků spojených s bydlením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Znalost reálných nákladů na bydlení, nájem + energie</w:t>
            </w:r>
          </w:p>
          <w:p w:rsidR="00D247CE" w:rsidRPr="00CE2BBE" w:rsidRDefault="00D247CE" w:rsidP="005553B9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Znalost dávkových systémů v oblasti bydlení (příplatek na bydlení</w:t>
            </w:r>
            <w:r w:rsidR="00D243F3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 nebo doplatek na bydlení)</w:t>
            </w:r>
          </w:p>
        </w:tc>
      </w:tr>
      <w:tr w:rsidR="00D247CE" w:rsidRPr="00CE2BBE" w:rsidTr="005553B9">
        <w:trPr>
          <w:trHeight w:val="329"/>
        </w:trPr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247CE" w:rsidRPr="00CE2BBE" w:rsidRDefault="00D247CE" w:rsidP="0012034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D247CE" w:rsidRPr="00CE2BBE" w:rsidRDefault="00D247CE" w:rsidP="00657BC1">
            <w:pPr>
              <w:spacing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247CE" w:rsidRPr="004F13E0" w:rsidRDefault="00432C2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Orientace a plnění požadavků vyplývajících z nájemní/podnájemní smlouvy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Znalost závazků plynoucích z nájemní smlouvy</w:t>
            </w:r>
            <w:r w:rsidR="00D243F3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 nebo podnájemní smlouvy (dodržování nočního klidu, závazek úklidu společných prostor atd.)</w:t>
            </w:r>
          </w:p>
        </w:tc>
      </w:tr>
      <w:tr w:rsidR="005553B9" w:rsidRPr="00CE2BBE" w:rsidTr="005553B9">
        <w:trPr>
          <w:trHeight w:val="806"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5553B9" w:rsidRDefault="005553B9" w:rsidP="0012034A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Osoba je v kontaktu se společenským prostředím, které nepodporuje návrat do původní nepříznivé sociální situace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a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je předpoklad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em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pro prevenci relapsu</w:t>
            </w:r>
          </w:p>
          <w:p w:rsidR="005553B9" w:rsidRPr="00CE2BBE" w:rsidRDefault="005553B9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je inkluzivně začleňována do komunity a je předcházeno sociálnímu vyčlenění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5553B9" w:rsidRPr="00CE2BBE" w:rsidRDefault="005553B9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Zajištění kontaktu se společenským prostředím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:rsidR="005553B9" w:rsidRDefault="005553B9">
            <w:pPr>
              <w:spacing w:after="0" w:line="240" w:lineRule="auto"/>
              <w:rPr>
                <w:rFonts w:ascii="Cambria" w:hAnsi="Cambria" w:cs="TimesNewRomanPSMT"/>
                <w:b/>
                <w:sz w:val="24"/>
                <w:szCs w:val="24"/>
              </w:rPr>
            </w:pPr>
            <w:r w:rsidRPr="00CE2BBE">
              <w:rPr>
                <w:rFonts w:ascii="Cambria" w:hAnsi="Cambria" w:cs="TimesNewRomanPSMT"/>
                <w:b/>
                <w:sz w:val="20"/>
                <w:szCs w:val="20"/>
              </w:rPr>
              <w:t>Vytváření funkčních sociálních vazeb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553B9" w:rsidRPr="004F13E0" w:rsidRDefault="005553B9" w:rsidP="00AA35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Styk s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 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rodinou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5553B9" w:rsidRPr="005553B9" w:rsidRDefault="005553B9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Schopnost navázat kontakt</w:t>
            </w:r>
          </w:p>
          <w:p w:rsidR="005553B9" w:rsidRPr="005553B9" w:rsidRDefault="005553B9" w:rsidP="00657BC1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Schopnost respektovat názory blízkých</w:t>
            </w:r>
          </w:p>
          <w:p w:rsidR="005553B9" w:rsidRPr="005553B9" w:rsidRDefault="005553B9" w:rsidP="00657BC1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Schopnost budovat znovu vztahy narušené rizikovým způsobem života</w:t>
            </w:r>
          </w:p>
          <w:p w:rsidR="005553B9" w:rsidRPr="005553B9" w:rsidRDefault="005553B9" w:rsidP="005553B9">
            <w:pPr>
              <w:spacing w:after="12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Práce s osobou blízkou</w:t>
            </w:r>
          </w:p>
        </w:tc>
      </w:tr>
      <w:tr w:rsidR="005553B9" w:rsidRPr="00CE2BBE" w:rsidTr="005553B9">
        <w:trPr>
          <w:trHeight w:val="1098"/>
        </w:trPr>
        <w:tc>
          <w:tcPr>
            <w:tcW w:w="727" w:type="pct"/>
            <w:vMerge/>
            <w:shd w:val="clear" w:color="auto" w:fill="auto"/>
            <w:vAlign w:val="center"/>
          </w:tcPr>
          <w:p w:rsidR="005553B9" w:rsidRPr="00CE2BBE" w:rsidRDefault="005553B9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553B9" w:rsidRDefault="005553B9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5553B9" w:rsidRPr="00CE2BBE" w:rsidRDefault="005553B9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553B9" w:rsidRPr="004F13E0" w:rsidRDefault="005553B9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Navazování a udržování partnerských kontaktů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</w:p>
          <w:p w:rsidR="005553B9" w:rsidRPr="004F13E0" w:rsidRDefault="005553B9" w:rsidP="008418D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</w:t>
            </w: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tyk s vrstevníky a obyvateli komunity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5553B9" w:rsidRPr="005553B9" w:rsidRDefault="005553B9" w:rsidP="00657BC1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Schopnost navázat a udržet kontakt</w:t>
            </w:r>
          </w:p>
          <w:p w:rsidR="005553B9" w:rsidRPr="005553B9" w:rsidRDefault="005553B9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Vytváření takových sociálních vazeb, které nevedou k návratu do nepříznivé sociální situace</w:t>
            </w:r>
          </w:p>
          <w:p w:rsidR="005553B9" w:rsidRPr="005553B9" w:rsidRDefault="005553B9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Práce s osobou blízkou</w:t>
            </w:r>
          </w:p>
        </w:tc>
      </w:tr>
      <w:tr w:rsidR="005553B9" w:rsidRPr="00CE2BBE" w:rsidTr="005553B9">
        <w:trPr>
          <w:trHeight w:val="830"/>
        </w:trPr>
        <w:tc>
          <w:tcPr>
            <w:tcW w:w="727" w:type="pct"/>
            <w:vMerge/>
            <w:shd w:val="clear" w:color="auto" w:fill="auto"/>
            <w:vAlign w:val="center"/>
          </w:tcPr>
          <w:p w:rsidR="005553B9" w:rsidRPr="00CE2BBE" w:rsidRDefault="005553B9" w:rsidP="0012034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553B9" w:rsidRDefault="005553B9" w:rsidP="0012034A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5553B9" w:rsidRPr="00CE2BBE" w:rsidRDefault="005553B9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553B9" w:rsidRPr="00432C27" w:rsidRDefault="005553B9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Posilování rodičovských kompetencí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5553B9" w:rsidRPr="005553B9" w:rsidRDefault="005553B9" w:rsidP="00657BC1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Spolupráce s OSPOD</w:t>
            </w:r>
          </w:p>
          <w:p w:rsidR="005553B9" w:rsidRPr="005553B9" w:rsidRDefault="005553B9" w:rsidP="00657BC1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Odkaz na navazující organizace</w:t>
            </w:r>
          </w:p>
          <w:p w:rsidR="005553B9" w:rsidRPr="005553B9" w:rsidRDefault="005553B9" w:rsidP="00657BC1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 xml:space="preserve">Hledání nejvhodnějšího řešení </w:t>
            </w:r>
          </w:p>
        </w:tc>
      </w:tr>
      <w:tr w:rsidR="00D247CE" w:rsidRPr="00CE2BBE" w:rsidTr="005553B9">
        <w:trPr>
          <w:cantSplit/>
          <w:trHeight w:val="299"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D247CE" w:rsidRPr="00CE2BBE" w:rsidRDefault="00E14BE4" w:rsidP="0012034A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D247CE" w:rsidRPr="00CE2BBE">
              <w:rPr>
                <w:rFonts w:ascii="Cambria" w:hAnsi="Cambria" w:cs="TimesNewRomanPSMT"/>
                <w:i/>
                <w:sz w:val="20"/>
                <w:szCs w:val="20"/>
              </w:rPr>
              <w:t>Osoba zná svůj zdravotní stav</w:t>
            </w:r>
            <w:r w:rsidR="008418D9">
              <w:rPr>
                <w:rFonts w:ascii="Cambria" w:hAnsi="Cambria" w:cs="TimesNewRomanPSMT"/>
                <w:i/>
                <w:sz w:val="20"/>
                <w:szCs w:val="20"/>
              </w:rPr>
              <w:t>,</w:t>
            </w:r>
            <w:r w:rsidR="00D247CE">
              <w:rPr>
                <w:rFonts w:ascii="Cambria" w:hAnsi="Cambria" w:cs="TimesNewRomanPSMT"/>
                <w:i/>
                <w:sz w:val="20"/>
                <w:szCs w:val="20"/>
              </w:rPr>
              <w:t xml:space="preserve"> rozumí mu </w:t>
            </w:r>
            <w:r w:rsidR="00D247CE" w:rsidRPr="00CE2BBE">
              <w:rPr>
                <w:rFonts w:ascii="Cambria" w:hAnsi="Cambria" w:cs="TimesNewRomanPSMT"/>
                <w:i/>
                <w:sz w:val="20"/>
                <w:szCs w:val="20"/>
              </w:rPr>
              <w:t>a umí s ním zacházet</w:t>
            </w:r>
          </w:p>
          <w:p w:rsidR="00D247CE" w:rsidRPr="00CE2BBE" w:rsidRDefault="00D247CE" w:rsidP="0012034A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Znalost zdravotního stavu a opatření, </w:t>
            </w:r>
            <w:r w:rsidR="008418D9" w:rsidRPr="00CE2BBE">
              <w:rPr>
                <w:rFonts w:ascii="Cambria" w:hAnsi="Cambria" w:cs="TimesNewRomanPSMT"/>
                <w:i/>
                <w:sz w:val="20"/>
                <w:szCs w:val="20"/>
              </w:rPr>
              <w:t>kter</w:t>
            </w:r>
            <w:r w:rsidR="008418D9">
              <w:rPr>
                <w:rFonts w:ascii="Cambria" w:hAnsi="Cambria" w:cs="TimesNewRomanPSMT"/>
                <w:i/>
                <w:sz w:val="20"/>
                <w:szCs w:val="20"/>
              </w:rPr>
              <w:t>á</w:t>
            </w:r>
            <w:r w:rsidR="008418D9"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vyžaduj</w:t>
            </w:r>
            <w:r w:rsidR="00B44306">
              <w:rPr>
                <w:rFonts w:ascii="Cambria" w:hAnsi="Cambria" w:cs="TimesNewRomanPSMT"/>
                <w:i/>
                <w:sz w:val="20"/>
                <w:szCs w:val="20"/>
              </w:rPr>
              <w:t>í</w:t>
            </w:r>
            <w:r w:rsidR="004F13E0">
              <w:rPr>
                <w:rFonts w:ascii="Cambria" w:hAnsi="Cambria" w:cs="TimesNewRomanPSMT"/>
                <w:i/>
                <w:sz w:val="20"/>
                <w:szCs w:val="20"/>
              </w:rPr>
              <w:t>,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je </w:t>
            </w:r>
            <w:r w:rsidR="004F13E0" w:rsidRPr="00CE2BBE">
              <w:rPr>
                <w:rFonts w:ascii="Cambria" w:hAnsi="Cambria" w:cs="TimesNewRomanPSMT"/>
                <w:i/>
                <w:sz w:val="20"/>
                <w:szCs w:val="20"/>
              </w:rPr>
              <w:t>podmínk</w:t>
            </w:r>
            <w:r w:rsidR="004F13E0">
              <w:rPr>
                <w:rFonts w:ascii="Cambria" w:hAnsi="Cambria" w:cs="TimesNewRomanPSMT"/>
                <w:i/>
                <w:sz w:val="20"/>
                <w:szCs w:val="20"/>
              </w:rPr>
              <w:t>ou</w:t>
            </w:r>
            <w:r w:rsidR="004F13E0"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pro prevenci 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relaps</w:t>
            </w:r>
            <w:r w:rsidR="004F13E0">
              <w:rPr>
                <w:rFonts w:ascii="Cambria" w:hAnsi="Cambria" w:cs="TimesNewRomanPSMT"/>
                <w:i/>
                <w:sz w:val="20"/>
                <w:szCs w:val="20"/>
              </w:rPr>
              <w:t>u</w:t>
            </w:r>
          </w:p>
          <w:p w:rsidR="00FE242B" w:rsidRDefault="00D247CE" w:rsidP="0012034A">
            <w:pPr>
              <w:spacing w:after="0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Dále je tato znalost předpokladem pro udržení pracovních schopností jako prevence relapsu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FE242B" w:rsidRDefault="00D247CE" w:rsidP="0012034A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Péče o</w:t>
            </w:r>
            <w:r w:rsidR="00657BC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zdraví a bezpečí (rizika)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7CE" w:rsidRDefault="00D247CE" w:rsidP="00657BC1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Prevence relapsu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247CE" w:rsidRPr="004F13E0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432C27" w:rsidRPr="00432C27">
              <w:rPr>
                <w:rFonts w:ascii="Cambria" w:hAnsi="Cambria" w:cs="TimesNewRomanPSMT"/>
                <w:b/>
                <w:sz w:val="20"/>
                <w:szCs w:val="20"/>
              </w:rPr>
              <w:t>Abstinence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Default="008418D9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</w:t>
            </w:r>
            <w:r w:rsidR="00D247CE">
              <w:rPr>
                <w:rFonts w:ascii="Cambria" w:hAnsi="Cambria" w:cs="TimesNewRomanPSMT"/>
                <w:sz w:val="20"/>
                <w:szCs w:val="20"/>
              </w:rPr>
              <w:t>odpor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="00D247CE">
              <w:rPr>
                <w:rFonts w:ascii="Cambria" w:hAnsi="Cambria" w:cs="TimesNewRomanPSMT"/>
                <w:sz w:val="20"/>
                <w:szCs w:val="20"/>
              </w:rPr>
              <w:t xml:space="preserve"> v abstinenci</w:t>
            </w:r>
          </w:p>
          <w:p w:rsid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Možnost účasti na pravidelných skupinových aktivitách směřující</w:t>
            </w:r>
            <w:r w:rsidR="008418D9">
              <w:rPr>
                <w:rFonts w:ascii="Cambria" w:hAnsi="Cambria" w:cs="TimesNewRomanPSMT"/>
                <w:sz w:val="20"/>
                <w:szCs w:val="20"/>
              </w:rPr>
              <w:t>ch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k abstinenci</w:t>
            </w:r>
          </w:p>
          <w:p w:rsid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Vytváření abstinenčního plánu</w:t>
            </w:r>
          </w:p>
          <w:p w:rsid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Možnost edukace a podpora motivace</w:t>
            </w:r>
          </w:p>
          <w:p w:rsidR="00D247CE" w:rsidRDefault="00D247CE" w:rsidP="009F4D8D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Možnost zapojit se do svépomocných skupin –</w:t>
            </w:r>
            <w:r w:rsidR="008418D9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AA, AN aj.</w:t>
            </w:r>
          </w:p>
        </w:tc>
      </w:tr>
      <w:tr w:rsidR="00D247CE" w:rsidRPr="003B1D44" w:rsidTr="005553B9">
        <w:trPr>
          <w:trHeight w:val="1501"/>
        </w:trPr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FFFFFF"/>
            <w:vAlign w:val="center"/>
          </w:tcPr>
          <w:p w:rsidR="00D247CE" w:rsidRPr="00CE2BBE" w:rsidRDefault="00D247CE" w:rsidP="00657BC1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  <w:shd w:val="clear" w:color="auto" w:fill="FFFFFF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Prevence/ř</w:t>
            </w:r>
            <w:r w:rsidRPr="00CE2BBE">
              <w:rPr>
                <w:rFonts w:ascii="Cambria" w:hAnsi="Cambria" w:cs="TimesNewRomanPSMT"/>
                <w:b/>
                <w:sz w:val="20"/>
                <w:szCs w:val="20"/>
              </w:rPr>
              <w:t xml:space="preserve">ešení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zdravotních rizik s ohledem na rizikový způsob života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247CE" w:rsidRPr="004F13E0" w:rsidRDefault="00432C27" w:rsidP="004F13E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 xml:space="preserve">Udržení zdraví, vyhnutí se riziku nemoci hrozící vzhledem ke způsobu života  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Default="00D247CE" w:rsidP="00657B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Návštěva lékaře, vyžádání ošetření při zhoršení zdrav</w:t>
            </w:r>
            <w:r w:rsidR="004F13E0">
              <w:rPr>
                <w:rFonts w:ascii="Cambria" w:hAnsi="Cambria"/>
                <w:sz w:val="20"/>
                <w:szCs w:val="20"/>
              </w:rPr>
              <w:t>otního s</w:t>
            </w:r>
            <w:r>
              <w:rPr>
                <w:rFonts w:ascii="Cambria" w:hAnsi="Cambria"/>
                <w:sz w:val="20"/>
                <w:szCs w:val="20"/>
              </w:rPr>
              <w:t>tavu</w:t>
            </w:r>
          </w:p>
          <w:p w:rsidR="00D247CE" w:rsidRP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Možnost provést testy z moči na detekci drog</w:t>
            </w:r>
          </w:p>
          <w:p w:rsid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Identifikace příznaků onemocnění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E2BBE">
              <w:rPr>
                <w:rFonts w:ascii="Cambria" w:hAnsi="Cambria"/>
                <w:sz w:val="20"/>
                <w:szCs w:val="20"/>
              </w:rPr>
              <w:t>Užív</w:t>
            </w:r>
            <w:r>
              <w:rPr>
                <w:rFonts w:ascii="Cambria" w:hAnsi="Cambria"/>
                <w:sz w:val="20"/>
                <w:szCs w:val="20"/>
              </w:rPr>
              <w:t>ání</w:t>
            </w:r>
            <w:r w:rsidR="00657BC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léků podle doporučení lékaře</w:t>
            </w:r>
            <w:r w:rsidRPr="00CE2BBE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Dodržování diety, osvěta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E2BBE">
              <w:rPr>
                <w:rFonts w:ascii="Cambria" w:hAnsi="Cambria"/>
                <w:sz w:val="20"/>
                <w:szCs w:val="20"/>
              </w:rPr>
              <w:t xml:space="preserve">Schopnost předcházení </w:t>
            </w:r>
            <w:r w:rsidR="004F13E0" w:rsidRPr="00CE2BBE">
              <w:rPr>
                <w:rFonts w:ascii="Cambria" w:hAnsi="Cambria"/>
                <w:sz w:val="20"/>
                <w:szCs w:val="20"/>
              </w:rPr>
              <w:t>infekční</w:t>
            </w:r>
            <w:r w:rsidR="004F13E0">
              <w:rPr>
                <w:rFonts w:ascii="Cambria" w:hAnsi="Cambria"/>
                <w:sz w:val="20"/>
                <w:szCs w:val="20"/>
              </w:rPr>
              <w:t>m</w:t>
            </w:r>
            <w:r w:rsidR="004F13E0" w:rsidRPr="00CE2BB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E2BBE">
              <w:rPr>
                <w:rFonts w:ascii="Cambria" w:hAnsi="Cambria"/>
                <w:sz w:val="20"/>
                <w:szCs w:val="20"/>
              </w:rPr>
              <w:t>onemocnění</w:t>
            </w:r>
            <w:r w:rsidR="004F13E0">
              <w:rPr>
                <w:rFonts w:ascii="Cambria" w:hAnsi="Cambria"/>
                <w:sz w:val="20"/>
                <w:szCs w:val="20"/>
              </w:rPr>
              <w:t xml:space="preserve">m – </w:t>
            </w:r>
            <w:r>
              <w:rPr>
                <w:rFonts w:ascii="Cambria" w:hAnsi="Cambria"/>
                <w:sz w:val="20"/>
                <w:szCs w:val="20"/>
              </w:rPr>
              <w:t>svrab</w:t>
            </w:r>
            <w:r w:rsidRPr="00CE2BBE">
              <w:rPr>
                <w:rFonts w:ascii="Cambria" w:hAnsi="Cambria"/>
                <w:sz w:val="20"/>
                <w:szCs w:val="20"/>
              </w:rPr>
              <w:t>, pohlav</w:t>
            </w:r>
            <w:r>
              <w:rPr>
                <w:rFonts w:ascii="Cambria" w:hAnsi="Cambria"/>
                <w:sz w:val="20"/>
                <w:szCs w:val="20"/>
              </w:rPr>
              <w:t xml:space="preserve">ně přenosné choroby, hepatitis a </w:t>
            </w:r>
            <w:r w:rsidR="004F13E0">
              <w:rPr>
                <w:rFonts w:ascii="Cambria" w:hAnsi="Cambria"/>
                <w:sz w:val="20"/>
                <w:szCs w:val="20"/>
              </w:rPr>
              <w:t>paraziti</w:t>
            </w:r>
          </w:p>
          <w:p w:rsidR="00D247CE" w:rsidRPr="00811C7C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/>
                <w:sz w:val="20"/>
                <w:szCs w:val="20"/>
              </w:rPr>
              <w:t>Základní znalost o infekčních chorobách</w:t>
            </w:r>
          </w:p>
          <w:p w:rsidR="00D247CE" w:rsidRPr="003B1D44" w:rsidRDefault="00D247CE" w:rsidP="005553B9">
            <w:pPr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  <w:r w:rsidRPr="00CE2BBE">
              <w:rPr>
                <w:rFonts w:ascii="Cambria" w:hAnsi="Cambria"/>
                <w:sz w:val="20"/>
                <w:szCs w:val="20"/>
              </w:rPr>
              <w:t>Pomůcky</w:t>
            </w:r>
            <w:r w:rsidR="00657BC1">
              <w:rPr>
                <w:rFonts w:ascii="Cambria" w:hAnsi="Cambria"/>
                <w:sz w:val="20"/>
                <w:szCs w:val="20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</w:rPr>
              <w:t>zdravotní a kompenzační</w:t>
            </w:r>
            <w:r w:rsidRPr="00BC7624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D247CE" w:rsidRPr="003B1D44" w:rsidTr="005553B9">
        <w:trPr>
          <w:trHeight w:val="712"/>
        </w:trPr>
        <w:tc>
          <w:tcPr>
            <w:tcW w:w="727" w:type="pct"/>
            <w:vMerge/>
            <w:shd w:val="clear" w:color="auto" w:fill="auto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FFFFFF"/>
            <w:vAlign w:val="center"/>
          </w:tcPr>
          <w:p w:rsidR="00D247CE" w:rsidRPr="00CE2BBE" w:rsidRDefault="00D247CE" w:rsidP="00657BC1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  <w:shd w:val="clear" w:color="auto" w:fill="FFFFFF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247CE" w:rsidRPr="004F13E0" w:rsidRDefault="00432C27" w:rsidP="00657BC1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32C27">
              <w:rPr>
                <w:rFonts w:ascii="Cambria" w:hAnsi="Cambria"/>
                <w:b/>
                <w:sz w:val="20"/>
                <w:szCs w:val="20"/>
              </w:rPr>
              <w:t>Znalost rizik spojených s užíváním návykových látek, včetně alkoholu, tabáku, návykových léků a závislostí na procesech, např. gamblerství, internet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Možnost využít individuálního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 poradenství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Identifikace příznaků onemocnění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</w:t>
            </w:r>
            <w:r w:rsidRPr="00CE2BBE">
              <w:rPr>
                <w:rFonts w:ascii="Cambria" w:hAnsi="Cambria" w:cs="TimesNewRomanPSMT"/>
                <w:sz w:val="20"/>
                <w:szCs w:val="20"/>
              </w:rPr>
              <w:t xml:space="preserve">nalost důsledků užívání návykových látek 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Schopnost předcházení </w:t>
            </w:r>
            <w:r w:rsidRPr="00CE2BBE">
              <w:rPr>
                <w:rFonts w:ascii="Cambria" w:hAnsi="Cambria"/>
                <w:sz w:val="20"/>
                <w:szCs w:val="20"/>
              </w:rPr>
              <w:t>infekční</w:t>
            </w:r>
            <w:r>
              <w:rPr>
                <w:rFonts w:ascii="Cambria" w:hAnsi="Cambria"/>
                <w:sz w:val="20"/>
                <w:szCs w:val="20"/>
              </w:rPr>
              <w:t>m</w:t>
            </w:r>
            <w:r w:rsidRPr="00CE2BBE">
              <w:rPr>
                <w:rFonts w:ascii="Cambria" w:hAnsi="Cambria"/>
                <w:sz w:val="20"/>
                <w:szCs w:val="20"/>
              </w:rPr>
              <w:t xml:space="preserve"> onemocnění</w:t>
            </w:r>
            <w:r>
              <w:rPr>
                <w:rFonts w:ascii="Cambria" w:hAnsi="Cambria"/>
                <w:sz w:val="20"/>
                <w:szCs w:val="20"/>
              </w:rPr>
              <w:t>m a parazitů</w:t>
            </w:r>
            <w:r w:rsidR="004F13E0">
              <w:rPr>
                <w:rFonts w:ascii="Cambria" w:hAnsi="Cambria"/>
                <w:sz w:val="20"/>
                <w:szCs w:val="20"/>
              </w:rPr>
              <w:t>m</w:t>
            </w:r>
            <w:r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CE2BBE">
              <w:rPr>
                <w:rFonts w:ascii="Cambria" w:hAnsi="Cambria"/>
                <w:sz w:val="20"/>
                <w:szCs w:val="20"/>
              </w:rPr>
              <w:t>svrab, vši, pohlavně přenosné choroby, hepatitis</w:t>
            </w:r>
            <w:r>
              <w:rPr>
                <w:rFonts w:ascii="Cambria" w:hAnsi="Cambria"/>
                <w:sz w:val="20"/>
                <w:szCs w:val="20"/>
              </w:rPr>
              <w:t xml:space="preserve"> aj.)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Vyhledání adekvátní navazující služby</w:t>
            </w:r>
          </w:p>
          <w:p w:rsidR="00D247CE" w:rsidRPr="00CE2BBE" w:rsidRDefault="00D247CE" w:rsidP="00657B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E2BBE">
              <w:rPr>
                <w:rFonts w:ascii="Cambria" w:hAnsi="Cambria"/>
                <w:sz w:val="20"/>
                <w:szCs w:val="20"/>
              </w:rPr>
              <w:t>Schopnost předcházet</w:t>
            </w:r>
            <w:r>
              <w:rPr>
                <w:rFonts w:ascii="Cambria" w:hAnsi="Cambria"/>
                <w:sz w:val="20"/>
                <w:szCs w:val="20"/>
              </w:rPr>
              <w:t>/řešit</w:t>
            </w:r>
            <w:r w:rsidR="00657BC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E2BBE">
              <w:rPr>
                <w:rFonts w:ascii="Cambria" w:hAnsi="Cambria"/>
                <w:sz w:val="20"/>
                <w:szCs w:val="20"/>
              </w:rPr>
              <w:t>zneužívání návykových látek</w:t>
            </w:r>
            <w:r w:rsidR="004F13E0">
              <w:rPr>
                <w:rFonts w:ascii="Cambria" w:hAnsi="Cambria"/>
                <w:sz w:val="20"/>
                <w:szCs w:val="20"/>
              </w:rPr>
              <w:t>,</w:t>
            </w:r>
            <w:r w:rsidRPr="00CE2BBE">
              <w:rPr>
                <w:rFonts w:ascii="Cambria" w:hAnsi="Cambria"/>
                <w:sz w:val="20"/>
                <w:szCs w:val="20"/>
              </w:rPr>
              <w:t xml:space="preserve"> alkoholu a </w:t>
            </w:r>
            <w:r w:rsidRPr="00CE2BBE">
              <w:rPr>
                <w:rFonts w:ascii="Cambria" w:hAnsi="Cambria"/>
                <w:sz w:val="20"/>
                <w:szCs w:val="20"/>
              </w:rPr>
              <w:lastRenderedPageBreak/>
              <w:t>dalších závislostí</w:t>
            </w:r>
          </w:p>
          <w:p w:rsidR="00D247CE" w:rsidRDefault="00D247CE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Možnost získat přehled o navazujících službách</w:t>
            </w:r>
          </w:p>
          <w:p w:rsidR="00D247CE" w:rsidRPr="00514D80" w:rsidRDefault="00D247CE" w:rsidP="005553B9">
            <w:pPr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Možnost navštěvovat AT ambulanci</w:t>
            </w:r>
            <w:r w:rsidR="004F13E0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nebo </w:t>
            </w:r>
            <w:proofErr w:type="spellStart"/>
            <w:r>
              <w:rPr>
                <w:rFonts w:ascii="Cambria" w:hAnsi="Cambria" w:cs="TimesNewRomanPSMT"/>
                <w:sz w:val="20"/>
                <w:szCs w:val="20"/>
              </w:rPr>
              <w:t>adiktologickou</w:t>
            </w:r>
            <w:proofErr w:type="spellEnd"/>
            <w:r>
              <w:rPr>
                <w:rFonts w:ascii="Cambria" w:hAnsi="Cambria" w:cs="TimesNewRomanPSMT"/>
                <w:sz w:val="20"/>
                <w:szCs w:val="20"/>
              </w:rPr>
              <w:t xml:space="preserve"> ambulanci</w:t>
            </w:r>
            <w:bookmarkStart w:id="0" w:name="_GoBack"/>
            <w:bookmarkEnd w:id="0"/>
          </w:p>
        </w:tc>
      </w:tr>
      <w:tr w:rsidR="009B6989" w:rsidRPr="003B1D44" w:rsidTr="005553B9">
        <w:trPr>
          <w:trHeight w:val="1064"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9B6989" w:rsidRDefault="009B6989" w:rsidP="004F13E0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Rodič zvládá péči o děti ve všech oblastec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h</w:t>
            </w:r>
          </w:p>
          <w:p w:rsidR="009B6989" w:rsidRDefault="009B6989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>Rodině nehrozí odejmutí dětí, výskyt soc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iálně</w:t>
            </w:r>
            <w:r w:rsidRPr="00CE2BBE">
              <w:rPr>
                <w:rFonts w:ascii="Cambria" w:hAnsi="Cambria" w:cs="TimesNewRomanPSMT"/>
                <w:i/>
                <w:sz w:val="20"/>
                <w:szCs w:val="20"/>
              </w:rPr>
              <w:t xml:space="preserve"> patologického chování dětí</w:t>
            </w:r>
          </w:p>
        </w:tc>
        <w:tc>
          <w:tcPr>
            <w:tcW w:w="592" w:type="pct"/>
            <w:vMerge w:val="restart"/>
            <w:shd w:val="clear" w:color="auto" w:fill="FFFFFF"/>
            <w:vAlign w:val="center"/>
          </w:tcPr>
          <w:p w:rsidR="009B6989" w:rsidRPr="00CE2BBE" w:rsidRDefault="009B6989" w:rsidP="00657BC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2BBE">
              <w:rPr>
                <w:rFonts w:ascii="Cambria" w:hAnsi="Cambria"/>
                <w:b/>
                <w:sz w:val="24"/>
                <w:szCs w:val="24"/>
              </w:rPr>
              <w:t>Posilování rodičovských kompetencí</w:t>
            </w:r>
          </w:p>
        </w:tc>
        <w:tc>
          <w:tcPr>
            <w:tcW w:w="681" w:type="pct"/>
            <w:vMerge w:val="restart"/>
            <w:shd w:val="clear" w:color="auto" w:fill="FFFFFF"/>
            <w:vAlign w:val="center"/>
          </w:tcPr>
          <w:p w:rsidR="009B6989" w:rsidRPr="002C3C5A" w:rsidRDefault="009B6989" w:rsidP="00657BC1">
            <w:pPr>
              <w:spacing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b/>
                <w:sz w:val="20"/>
                <w:szCs w:val="20"/>
              </w:rPr>
              <w:t>Zajištění materiálních, hygienických a stravovacích podmínek pro život dítěte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B6989" w:rsidRPr="004F13E0" w:rsidRDefault="009B6989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Zajištění hygieny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9B6989" w:rsidRPr="00CE2BBE" w:rsidRDefault="009B6989" w:rsidP="00657BC1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Zajištění o</w:t>
            </w:r>
            <w:r w:rsidRPr="00CE2BBE">
              <w:rPr>
                <w:rFonts w:ascii="Cambria" w:hAnsi="Cambria" w:cs="Cambria"/>
                <w:sz w:val="20"/>
                <w:szCs w:val="20"/>
              </w:rPr>
              <w:t>sobní hygien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y dítěte </w:t>
            </w:r>
          </w:p>
          <w:p w:rsidR="009B6989" w:rsidRPr="00CE2BBE" w:rsidRDefault="009B6989" w:rsidP="00657BC1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Schopnost p</w:t>
            </w:r>
            <w:r w:rsidRPr="00CE2BBE">
              <w:rPr>
                <w:rFonts w:ascii="Cambria" w:hAnsi="Cambria" w:cs="Cambria"/>
                <w:sz w:val="20"/>
                <w:szCs w:val="20"/>
              </w:rPr>
              <w:t>éče o malé dítě</w:t>
            </w:r>
          </w:p>
          <w:p w:rsidR="009B6989" w:rsidRPr="00CE2BBE" w:rsidRDefault="009B6989" w:rsidP="00657BC1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Zajištění podmínek pro návrat dítěte do vlastní péče</w:t>
            </w:r>
          </w:p>
          <w:p w:rsidR="009B6989" w:rsidRPr="009B13E3" w:rsidRDefault="009B6989" w:rsidP="00657BC1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CE2BBE">
              <w:rPr>
                <w:rFonts w:ascii="Cambria" w:hAnsi="Cambria" w:cs="TimesNewRomanPSMT"/>
                <w:sz w:val="20"/>
                <w:szCs w:val="20"/>
              </w:rPr>
              <w:t>Pravidelné placení výživnéh</w:t>
            </w:r>
            <w:r>
              <w:rPr>
                <w:rFonts w:ascii="Cambria" w:hAnsi="Cambria" w:cs="TimesNewRomanPSMT"/>
                <w:sz w:val="20"/>
                <w:szCs w:val="20"/>
              </w:rPr>
              <w:t>o</w:t>
            </w:r>
          </w:p>
        </w:tc>
      </w:tr>
      <w:tr w:rsidR="009B6989" w:rsidRPr="003B1D44" w:rsidTr="005553B9">
        <w:trPr>
          <w:trHeight w:val="544"/>
        </w:trPr>
        <w:tc>
          <w:tcPr>
            <w:tcW w:w="727" w:type="pct"/>
            <w:vMerge/>
            <w:shd w:val="clear" w:color="auto" w:fill="auto"/>
            <w:vAlign w:val="center"/>
          </w:tcPr>
          <w:p w:rsidR="009B6989" w:rsidRPr="00CE2BBE" w:rsidRDefault="009B6989" w:rsidP="00657BC1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FFFFFF"/>
            <w:vAlign w:val="center"/>
          </w:tcPr>
          <w:p w:rsidR="009B6989" w:rsidRPr="00CE2BBE" w:rsidRDefault="009B6989" w:rsidP="00657BC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  <w:shd w:val="clear" w:color="auto" w:fill="FFFFFF"/>
            <w:vAlign w:val="center"/>
          </w:tcPr>
          <w:p w:rsidR="009B6989" w:rsidRPr="00CE2BBE" w:rsidRDefault="009B6989" w:rsidP="00657BC1">
            <w:pPr>
              <w:spacing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B6989" w:rsidRPr="005553B9" w:rsidRDefault="009B6989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Poskytnutí podmínek/Zajištění stravy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9B6989" w:rsidRPr="005553B9" w:rsidRDefault="009B6989" w:rsidP="00347EAC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Cambria"/>
                <w:sz w:val="20"/>
                <w:szCs w:val="20"/>
              </w:rPr>
              <w:t>Zajištění podmínek pro odpovídající stravu a dietu</w:t>
            </w:r>
          </w:p>
        </w:tc>
      </w:tr>
      <w:tr w:rsidR="009B6989" w:rsidRPr="003B1D44" w:rsidTr="005553B9">
        <w:trPr>
          <w:trHeight w:val="946"/>
        </w:trPr>
        <w:tc>
          <w:tcPr>
            <w:tcW w:w="727" w:type="pct"/>
            <w:vMerge/>
            <w:shd w:val="clear" w:color="auto" w:fill="auto"/>
            <w:vAlign w:val="center"/>
          </w:tcPr>
          <w:p w:rsidR="009B6989" w:rsidRPr="00CE2BBE" w:rsidRDefault="009B6989" w:rsidP="00657BC1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FFFFFF"/>
            <w:vAlign w:val="center"/>
          </w:tcPr>
          <w:p w:rsidR="009B6989" w:rsidRPr="00CE2BBE" w:rsidRDefault="009B6989" w:rsidP="00657BC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  <w:shd w:val="clear" w:color="auto" w:fill="FFFFFF"/>
            <w:vAlign w:val="center"/>
          </w:tcPr>
          <w:p w:rsidR="009B6989" w:rsidRPr="00CE2BBE" w:rsidRDefault="009B6989" w:rsidP="00657BC1">
            <w:pPr>
              <w:spacing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B6989" w:rsidRPr="004F13E0" w:rsidRDefault="009B6989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32C27">
              <w:rPr>
                <w:rFonts w:ascii="Cambria" w:hAnsi="Cambria" w:cs="TimesNewRomanPSMT"/>
                <w:b/>
                <w:sz w:val="20"/>
                <w:szCs w:val="20"/>
              </w:rPr>
              <w:t>Zajištění materiálního a technického zázemí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9B6989" w:rsidRDefault="009B6989" w:rsidP="005553B9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Zajištění potřebných věcí a podmínek pro život dítěte v domácím prostředí (lůžko, nábytek, teplo), možnost získat kompenzační pomůcky</w:t>
            </w:r>
          </w:p>
        </w:tc>
      </w:tr>
      <w:tr w:rsidR="00370DD4" w:rsidRPr="00CE2BBE" w:rsidTr="005553B9">
        <w:trPr>
          <w:trHeight w:val="526"/>
        </w:trPr>
        <w:tc>
          <w:tcPr>
            <w:tcW w:w="727" w:type="pct"/>
            <w:vMerge/>
            <w:shd w:val="clear" w:color="auto" w:fill="auto"/>
            <w:vAlign w:val="center"/>
          </w:tcPr>
          <w:p w:rsidR="00370DD4" w:rsidRPr="00CE2BBE" w:rsidRDefault="00370DD4" w:rsidP="00657B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370DD4" w:rsidRPr="00CE2BBE" w:rsidRDefault="00370DD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:rsidR="00370DD4" w:rsidRPr="005553B9" w:rsidRDefault="00370DD4" w:rsidP="00AF119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Vedení rodiče ke správné péči o dítě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70DD4" w:rsidRPr="005553B9" w:rsidRDefault="00370DD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Vedení rodiče k plnění školních povinností dítěte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Zajištění pravidelné docházky dítěte do školy</w:t>
            </w:r>
          </w:p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Podpora dítěte v plnění školních povinností</w:t>
            </w:r>
          </w:p>
          <w:p w:rsidR="00370DD4" w:rsidRPr="005553B9" w:rsidRDefault="00370DD4" w:rsidP="00657BC1">
            <w:pPr>
              <w:spacing w:after="0" w:line="240" w:lineRule="auto"/>
              <w:ind w:left="6"/>
              <w:rPr>
                <w:rFonts w:ascii="Cambria" w:hAnsi="Cambria"/>
                <w:sz w:val="20"/>
                <w:szCs w:val="20"/>
              </w:rPr>
            </w:pPr>
            <w:r w:rsidRPr="005553B9">
              <w:rPr>
                <w:rFonts w:ascii="Cambria" w:hAnsi="Cambria"/>
                <w:sz w:val="20"/>
                <w:szCs w:val="20"/>
              </w:rPr>
              <w:t>Domácí příprava dítěte</w:t>
            </w:r>
          </w:p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TimesNewRomanPSMT"/>
                <w:strike/>
                <w:sz w:val="20"/>
                <w:szCs w:val="20"/>
              </w:rPr>
            </w:pPr>
            <w:r w:rsidRPr="005553B9">
              <w:rPr>
                <w:rFonts w:ascii="Cambria" w:hAnsi="Cambria"/>
                <w:sz w:val="20"/>
                <w:szCs w:val="20"/>
              </w:rPr>
              <w:t>Vybavení dítěte do školy (vhodné oblečení, pomůcky</w:t>
            </w:r>
            <w:r w:rsidRPr="005553B9">
              <w:rPr>
                <w:rFonts w:ascii="Cambria" w:hAnsi="Cambria"/>
                <w:strike/>
                <w:sz w:val="20"/>
                <w:szCs w:val="20"/>
              </w:rPr>
              <w:t>, jídlo)</w:t>
            </w:r>
          </w:p>
        </w:tc>
      </w:tr>
      <w:tr w:rsidR="00370DD4" w:rsidRPr="00CE2BBE" w:rsidTr="005553B9">
        <w:trPr>
          <w:trHeight w:val="1192"/>
        </w:trPr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DD4" w:rsidRPr="00CE2BBE" w:rsidRDefault="00370DD4" w:rsidP="00657B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DD4" w:rsidRPr="00CE2BBE" w:rsidRDefault="00370DD4" w:rsidP="00657BC1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TimesNewRomanPSMT"/>
                <w:b/>
                <w:strike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DD4" w:rsidRPr="005553B9" w:rsidRDefault="00370DD4" w:rsidP="00657BC1">
            <w:pPr>
              <w:spacing w:after="0" w:line="240" w:lineRule="auto"/>
              <w:ind w:left="6"/>
              <w:rPr>
                <w:rFonts w:ascii="Cambria" w:hAnsi="Cambria" w:cs="Cambria"/>
                <w:b/>
                <w:sz w:val="20"/>
                <w:szCs w:val="20"/>
              </w:rPr>
            </w:pPr>
            <w:r w:rsidRPr="005553B9">
              <w:rPr>
                <w:rFonts w:ascii="Cambria" w:hAnsi="Cambria" w:cs="Cambria"/>
                <w:b/>
                <w:sz w:val="20"/>
                <w:szCs w:val="20"/>
              </w:rPr>
              <w:t xml:space="preserve">Vedení rodiče při kontaktu se školou 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Cambria"/>
                <w:sz w:val="20"/>
                <w:szCs w:val="20"/>
              </w:rPr>
              <w:t>Udržování kontaktu se školou</w:t>
            </w:r>
          </w:p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Cambria"/>
                <w:sz w:val="20"/>
                <w:szCs w:val="20"/>
              </w:rPr>
              <w:t>Znalost požadavků školy na rodiče a plnění těchto požadavků Porozumění požadavkům školy na dítě</w:t>
            </w:r>
          </w:p>
          <w:p w:rsidR="00370DD4" w:rsidRPr="005553B9" w:rsidRDefault="00370DD4" w:rsidP="004F13E0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Využití navazujících služeb (PPP, SVP, SPC, SAS), pokud je dítě potřebuje</w:t>
            </w:r>
          </w:p>
        </w:tc>
      </w:tr>
      <w:tr w:rsidR="00370DD4" w:rsidRPr="00CE2BBE" w:rsidTr="005553B9">
        <w:trPr>
          <w:trHeight w:val="1726"/>
        </w:trPr>
        <w:tc>
          <w:tcPr>
            <w:tcW w:w="727" w:type="pct"/>
            <w:vMerge/>
            <w:shd w:val="clear" w:color="auto" w:fill="auto"/>
            <w:vAlign w:val="center"/>
          </w:tcPr>
          <w:p w:rsidR="00370DD4" w:rsidRPr="00CE2BBE" w:rsidRDefault="00370DD4" w:rsidP="00657B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370DD4" w:rsidRPr="00CE2BBE" w:rsidRDefault="00370DD4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Vedení rodiče při péči o zdravotní stav dítěte a předcházení rizikům zhoršení zdravotního stavu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370DD4" w:rsidRPr="005553B9" w:rsidRDefault="00370DD4" w:rsidP="00657B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3B9">
              <w:rPr>
                <w:rFonts w:ascii="Cambria" w:hAnsi="Cambria"/>
                <w:sz w:val="20"/>
                <w:szCs w:val="20"/>
              </w:rPr>
              <w:t>Registrace u lékaře</w:t>
            </w:r>
          </w:p>
          <w:p w:rsidR="00370DD4" w:rsidRPr="005553B9" w:rsidRDefault="00370DD4" w:rsidP="00657B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3B9">
              <w:rPr>
                <w:rFonts w:ascii="Cambria" w:hAnsi="Cambria"/>
                <w:sz w:val="20"/>
                <w:szCs w:val="20"/>
              </w:rPr>
              <w:t>Užívání medikace, očkování</w:t>
            </w:r>
          </w:p>
          <w:p w:rsidR="00370DD4" w:rsidRPr="005553B9" w:rsidRDefault="00370DD4" w:rsidP="00370DD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 xml:space="preserve">Dodržování diety </w:t>
            </w:r>
          </w:p>
          <w:p w:rsidR="00370DD4" w:rsidRPr="005553B9" w:rsidRDefault="00370DD4" w:rsidP="00657BC1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Prevence zdravotních rizik</w:t>
            </w:r>
          </w:p>
          <w:p w:rsidR="00370DD4" w:rsidRPr="005553B9" w:rsidRDefault="00370DD4" w:rsidP="00657BC1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/>
                <w:sz w:val="20"/>
                <w:szCs w:val="20"/>
              </w:rPr>
              <w:t xml:space="preserve">Schopnost předcházet infekčním onemocněním </w:t>
            </w:r>
          </w:p>
          <w:p w:rsidR="00370DD4" w:rsidRPr="005553B9" w:rsidRDefault="00370DD4" w:rsidP="00370DD4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sz w:val="20"/>
                <w:szCs w:val="20"/>
              </w:rPr>
              <w:t>Řešení zdravotního postižení</w:t>
            </w: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  <w:r w:rsidRPr="005553B9">
              <w:rPr>
                <w:rFonts w:ascii="Cambria" w:hAnsi="Cambria" w:cs="Cambria"/>
                <w:sz w:val="20"/>
                <w:szCs w:val="20"/>
              </w:rPr>
              <w:t xml:space="preserve"> kompenzace postižení – edukace, podpora, pomůcky</w:t>
            </w:r>
          </w:p>
        </w:tc>
      </w:tr>
      <w:tr w:rsidR="00956567" w:rsidRPr="00CE2BBE" w:rsidTr="005553B9">
        <w:trPr>
          <w:trHeight w:val="1148"/>
        </w:trPr>
        <w:tc>
          <w:tcPr>
            <w:tcW w:w="727" w:type="pct"/>
            <w:vMerge/>
            <w:shd w:val="clear" w:color="auto" w:fill="auto"/>
            <w:vAlign w:val="center"/>
          </w:tcPr>
          <w:p w:rsidR="00956567" w:rsidRPr="00CE2BBE" w:rsidRDefault="00956567" w:rsidP="00657B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56567" w:rsidRPr="00CE2BBE" w:rsidRDefault="00956567" w:rsidP="00657B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956567" w:rsidRPr="005553B9" w:rsidRDefault="00956567" w:rsidP="00657B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56567" w:rsidRPr="005553B9" w:rsidRDefault="00956567" w:rsidP="00370DD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553B9">
              <w:rPr>
                <w:rFonts w:ascii="Cambria" w:hAnsi="Cambria" w:cs="TimesNewRomanPSMT"/>
                <w:b/>
                <w:sz w:val="20"/>
                <w:szCs w:val="20"/>
              </w:rPr>
              <w:t xml:space="preserve">Vedení rodiče při zajištění pravidelného rytmu dne dítěte, včetně trávení volného času 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956567" w:rsidRPr="005553B9" w:rsidRDefault="00956567" w:rsidP="00657BC1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Cambria"/>
                <w:sz w:val="20"/>
                <w:szCs w:val="20"/>
              </w:rPr>
              <w:t xml:space="preserve">Pravidelný denní rytmus </w:t>
            </w:r>
            <w:r w:rsidRPr="005553B9">
              <w:rPr>
                <w:rFonts w:ascii="Cambria" w:hAnsi="Cambria" w:cs="TimesNewRomanPSMT"/>
                <w:sz w:val="20"/>
                <w:szCs w:val="20"/>
              </w:rPr>
              <w:t>(vstávání, strava, ukládání ke spánku)</w:t>
            </w:r>
          </w:p>
          <w:p w:rsidR="00956567" w:rsidRPr="005553B9" w:rsidRDefault="00956567" w:rsidP="00657BC1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Cambria"/>
                <w:sz w:val="20"/>
                <w:szCs w:val="20"/>
              </w:rPr>
              <w:t>Péče o spánkovou hygienu (čas, čtení, větrání, koupání atd.)</w:t>
            </w:r>
          </w:p>
          <w:p w:rsidR="00956567" w:rsidRPr="005553B9" w:rsidRDefault="00956567" w:rsidP="00657BC1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Cambria"/>
                <w:sz w:val="20"/>
                <w:szCs w:val="20"/>
              </w:rPr>
              <w:t xml:space="preserve">Zajištění smysluplného trávení volného času dětí </w:t>
            </w:r>
          </w:p>
          <w:p w:rsidR="00956567" w:rsidRPr="005553B9" w:rsidRDefault="00956567" w:rsidP="00657BC1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 w:rsidRPr="005553B9">
              <w:rPr>
                <w:rFonts w:ascii="Cambria" w:hAnsi="Cambria" w:cs="Cambria"/>
                <w:sz w:val="20"/>
                <w:szCs w:val="20"/>
              </w:rPr>
              <w:t>Vycházky, pobyt venku, sportovní a kulturní aktivity</w:t>
            </w:r>
          </w:p>
        </w:tc>
      </w:tr>
    </w:tbl>
    <w:p w:rsidR="00070B5F" w:rsidRDefault="00E349BB" w:rsidP="008C272E">
      <w:pPr>
        <w:spacing w:before="100" w:beforeAutospacing="1" w:after="100" w:afterAutospacing="1" w:line="240" w:lineRule="auto"/>
        <w:ind w:firstLine="708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Zdá</w:t>
      </w:r>
    </w:p>
    <w:p w:rsidR="0083379C" w:rsidRDefault="0083379C" w:rsidP="008C272E">
      <w:pPr>
        <w:spacing w:before="100" w:beforeAutospacing="1" w:after="100" w:afterAutospacing="1" w:line="240" w:lineRule="auto"/>
        <w:ind w:firstLine="708"/>
        <w:rPr>
          <w:color w:val="000000"/>
          <w:sz w:val="2"/>
          <w:szCs w:val="2"/>
        </w:rPr>
      </w:pPr>
    </w:p>
    <w:p w:rsidR="0083379C" w:rsidRPr="00054559" w:rsidRDefault="0083379C" w:rsidP="008C272E">
      <w:pPr>
        <w:spacing w:before="100" w:beforeAutospacing="1" w:after="100" w:afterAutospacing="1" w:line="240" w:lineRule="auto"/>
        <w:ind w:firstLine="708"/>
        <w:rPr>
          <w:color w:val="000000"/>
          <w:sz w:val="2"/>
          <w:szCs w:val="2"/>
        </w:rPr>
      </w:pPr>
    </w:p>
    <w:sectPr w:rsidR="0083379C" w:rsidRPr="00054559" w:rsidSect="009F4D8D">
      <w:headerReference w:type="default" r:id="rId10"/>
      <w:footerReference w:type="default" r:id="rId11"/>
      <w:pgSz w:w="16838" w:h="11906" w:orient="landscape" w:code="9"/>
      <w:pgMar w:top="284" w:right="284" w:bottom="284" w:left="284" w:header="283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55" w:rsidRDefault="00427E55" w:rsidP="001F7A8B">
      <w:pPr>
        <w:spacing w:after="0" w:line="240" w:lineRule="auto"/>
      </w:pPr>
      <w:r>
        <w:separator/>
      </w:r>
    </w:p>
  </w:endnote>
  <w:endnote w:type="continuationSeparator" w:id="0">
    <w:p w:rsidR="00427E55" w:rsidRDefault="00427E55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8D" w:rsidRPr="009F4D8D" w:rsidRDefault="009F4D8D" w:rsidP="009F4D8D">
    <w:pPr>
      <w:pStyle w:val="Zpat"/>
      <w:tabs>
        <w:tab w:val="clear" w:pos="9072"/>
        <w:tab w:val="right" w:pos="9639"/>
      </w:tabs>
      <w:jc w:val="center"/>
      <w:rPr>
        <w:sz w:val="20"/>
        <w:szCs w:val="20"/>
      </w:rPr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55" w:rsidRDefault="00427E55" w:rsidP="001F7A8B">
      <w:pPr>
        <w:spacing w:after="0" w:line="240" w:lineRule="auto"/>
      </w:pPr>
      <w:r>
        <w:separator/>
      </w:r>
    </w:p>
  </w:footnote>
  <w:footnote w:type="continuationSeparator" w:id="0">
    <w:p w:rsidR="00427E55" w:rsidRDefault="00427E55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B44306" w:rsidRPr="00DD61CB" w:rsidTr="00A51901">
      <w:trPr>
        <w:trHeight w:val="573"/>
      </w:trPr>
      <w:tc>
        <w:tcPr>
          <w:tcW w:w="9464" w:type="dxa"/>
          <w:shd w:val="clear" w:color="auto" w:fill="auto"/>
        </w:tcPr>
        <w:p w:rsidR="00B44306" w:rsidRPr="00D77155" w:rsidRDefault="00B44306" w:rsidP="00A51901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B44306" w:rsidRPr="00DD61CB" w:rsidRDefault="00B44306" w:rsidP="00A51901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142AF8" w:rsidRPr="005210E5" w:rsidRDefault="00142AF8" w:rsidP="005210E5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7A"/>
    <w:multiLevelType w:val="hybridMultilevel"/>
    <w:tmpl w:val="2C9CB572"/>
    <w:lvl w:ilvl="0" w:tplc="704EB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E4D4B"/>
    <w:multiLevelType w:val="hybridMultilevel"/>
    <w:tmpl w:val="E0828B70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02E62"/>
    <w:rsid w:val="00006E6B"/>
    <w:rsid w:val="00010F31"/>
    <w:rsid w:val="000116A9"/>
    <w:rsid w:val="00013895"/>
    <w:rsid w:val="0002666C"/>
    <w:rsid w:val="00027919"/>
    <w:rsid w:val="000335B7"/>
    <w:rsid w:val="0003384C"/>
    <w:rsid w:val="000340F9"/>
    <w:rsid w:val="000365CA"/>
    <w:rsid w:val="0003714F"/>
    <w:rsid w:val="000427B5"/>
    <w:rsid w:val="00051FAA"/>
    <w:rsid w:val="00052D3A"/>
    <w:rsid w:val="00053905"/>
    <w:rsid w:val="000541C3"/>
    <w:rsid w:val="00054559"/>
    <w:rsid w:val="0006050C"/>
    <w:rsid w:val="0006080A"/>
    <w:rsid w:val="0006268E"/>
    <w:rsid w:val="00063FDB"/>
    <w:rsid w:val="00070B5F"/>
    <w:rsid w:val="0007280C"/>
    <w:rsid w:val="00072AD0"/>
    <w:rsid w:val="0007705D"/>
    <w:rsid w:val="00082007"/>
    <w:rsid w:val="00092096"/>
    <w:rsid w:val="000963CE"/>
    <w:rsid w:val="000A425C"/>
    <w:rsid w:val="000B0619"/>
    <w:rsid w:val="000B2C28"/>
    <w:rsid w:val="000B7228"/>
    <w:rsid w:val="000B7521"/>
    <w:rsid w:val="000C64E1"/>
    <w:rsid w:val="000C65FD"/>
    <w:rsid w:val="000D359C"/>
    <w:rsid w:val="000F0F55"/>
    <w:rsid w:val="000F58C1"/>
    <w:rsid w:val="000F5C4E"/>
    <w:rsid w:val="000F7D7C"/>
    <w:rsid w:val="0010059D"/>
    <w:rsid w:val="00101B4B"/>
    <w:rsid w:val="00104EB0"/>
    <w:rsid w:val="00106794"/>
    <w:rsid w:val="00112A6F"/>
    <w:rsid w:val="0012034A"/>
    <w:rsid w:val="001223DB"/>
    <w:rsid w:val="00124ECE"/>
    <w:rsid w:val="00126790"/>
    <w:rsid w:val="00127904"/>
    <w:rsid w:val="001366F5"/>
    <w:rsid w:val="00142AF8"/>
    <w:rsid w:val="00150B41"/>
    <w:rsid w:val="001512FF"/>
    <w:rsid w:val="0015153E"/>
    <w:rsid w:val="001536B7"/>
    <w:rsid w:val="00153B5C"/>
    <w:rsid w:val="00165A0C"/>
    <w:rsid w:val="00170E35"/>
    <w:rsid w:val="001712F5"/>
    <w:rsid w:val="00174EF8"/>
    <w:rsid w:val="00174F58"/>
    <w:rsid w:val="0017511E"/>
    <w:rsid w:val="001820FD"/>
    <w:rsid w:val="00182AA4"/>
    <w:rsid w:val="00190197"/>
    <w:rsid w:val="00192089"/>
    <w:rsid w:val="00193F6C"/>
    <w:rsid w:val="001A441D"/>
    <w:rsid w:val="001B0570"/>
    <w:rsid w:val="001B5117"/>
    <w:rsid w:val="001B7328"/>
    <w:rsid w:val="001C32E8"/>
    <w:rsid w:val="001D3906"/>
    <w:rsid w:val="001E7B14"/>
    <w:rsid w:val="001F7A8B"/>
    <w:rsid w:val="00200014"/>
    <w:rsid w:val="002057FE"/>
    <w:rsid w:val="00206BE9"/>
    <w:rsid w:val="00207B2F"/>
    <w:rsid w:val="00210B1C"/>
    <w:rsid w:val="00211999"/>
    <w:rsid w:val="0021201A"/>
    <w:rsid w:val="00212C3A"/>
    <w:rsid w:val="00214B58"/>
    <w:rsid w:val="00216861"/>
    <w:rsid w:val="00217B8B"/>
    <w:rsid w:val="002213F4"/>
    <w:rsid w:val="00232FCC"/>
    <w:rsid w:val="00233EED"/>
    <w:rsid w:val="00233F0E"/>
    <w:rsid w:val="00240405"/>
    <w:rsid w:val="002463C7"/>
    <w:rsid w:val="0025689C"/>
    <w:rsid w:val="00257890"/>
    <w:rsid w:val="00264082"/>
    <w:rsid w:val="0026729E"/>
    <w:rsid w:val="00270BE7"/>
    <w:rsid w:val="002743E6"/>
    <w:rsid w:val="002748D9"/>
    <w:rsid w:val="00275930"/>
    <w:rsid w:val="0028234C"/>
    <w:rsid w:val="0028445D"/>
    <w:rsid w:val="002878AB"/>
    <w:rsid w:val="00287CC1"/>
    <w:rsid w:val="00290244"/>
    <w:rsid w:val="00291594"/>
    <w:rsid w:val="002937FD"/>
    <w:rsid w:val="002959D0"/>
    <w:rsid w:val="00295DEA"/>
    <w:rsid w:val="002A3694"/>
    <w:rsid w:val="002B0D9B"/>
    <w:rsid w:val="002B37C5"/>
    <w:rsid w:val="002B45D6"/>
    <w:rsid w:val="002C3C5A"/>
    <w:rsid w:val="002C48CC"/>
    <w:rsid w:val="002C4937"/>
    <w:rsid w:val="002D0BA8"/>
    <w:rsid w:val="002E4825"/>
    <w:rsid w:val="002E5593"/>
    <w:rsid w:val="002E6C66"/>
    <w:rsid w:val="002E7A08"/>
    <w:rsid w:val="002F4F56"/>
    <w:rsid w:val="003040B8"/>
    <w:rsid w:val="00304AE1"/>
    <w:rsid w:val="00305563"/>
    <w:rsid w:val="0031219B"/>
    <w:rsid w:val="00315687"/>
    <w:rsid w:val="00321443"/>
    <w:rsid w:val="003231AD"/>
    <w:rsid w:val="00324275"/>
    <w:rsid w:val="003310C8"/>
    <w:rsid w:val="00335486"/>
    <w:rsid w:val="00335C27"/>
    <w:rsid w:val="00336E50"/>
    <w:rsid w:val="003401A4"/>
    <w:rsid w:val="003436C0"/>
    <w:rsid w:val="003471C7"/>
    <w:rsid w:val="00347EAC"/>
    <w:rsid w:val="0035369C"/>
    <w:rsid w:val="00360424"/>
    <w:rsid w:val="003625A2"/>
    <w:rsid w:val="00365BD5"/>
    <w:rsid w:val="00370DD4"/>
    <w:rsid w:val="00371DD8"/>
    <w:rsid w:val="0037239F"/>
    <w:rsid w:val="003839BC"/>
    <w:rsid w:val="00385F56"/>
    <w:rsid w:val="0038600F"/>
    <w:rsid w:val="00386A8F"/>
    <w:rsid w:val="00393BA4"/>
    <w:rsid w:val="003948FF"/>
    <w:rsid w:val="00395545"/>
    <w:rsid w:val="00395DE7"/>
    <w:rsid w:val="003A17EE"/>
    <w:rsid w:val="003A396A"/>
    <w:rsid w:val="003A5762"/>
    <w:rsid w:val="003A6520"/>
    <w:rsid w:val="003A7504"/>
    <w:rsid w:val="003B1D44"/>
    <w:rsid w:val="003B2FA5"/>
    <w:rsid w:val="003C50E7"/>
    <w:rsid w:val="003D213E"/>
    <w:rsid w:val="003D27FD"/>
    <w:rsid w:val="003D432A"/>
    <w:rsid w:val="003D5962"/>
    <w:rsid w:val="003D60C8"/>
    <w:rsid w:val="003D683B"/>
    <w:rsid w:val="003E0422"/>
    <w:rsid w:val="003E205B"/>
    <w:rsid w:val="003E3CAF"/>
    <w:rsid w:val="003E41B0"/>
    <w:rsid w:val="003E43A8"/>
    <w:rsid w:val="003E62A3"/>
    <w:rsid w:val="003E6FB4"/>
    <w:rsid w:val="003F2766"/>
    <w:rsid w:val="003F3913"/>
    <w:rsid w:val="003F3A99"/>
    <w:rsid w:val="0040106A"/>
    <w:rsid w:val="0040155F"/>
    <w:rsid w:val="00402113"/>
    <w:rsid w:val="00403E62"/>
    <w:rsid w:val="004062C4"/>
    <w:rsid w:val="0041135B"/>
    <w:rsid w:val="00412B07"/>
    <w:rsid w:val="00413007"/>
    <w:rsid w:val="004133C6"/>
    <w:rsid w:val="00413C1B"/>
    <w:rsid w:val="00416FD5"/>
    <w:rsid w:val="00424329"/>
    <w:rsid w:val="0042493E"/>
    <w:rsid w:val="0042711F"/>
    <w:rsid w:val="004276CB"/>
    <w:rsid w:val="00427E55"/>
    <w:rsid w:val="00432C27"/>
    <w:rsid w:val="004342D7"/>
    <w:rsid w:val="00435801"/>
    <w:rsid w:val="00447655"/>
    <w:rsid w:val="004620A6"/>
    <w:rsid w:val="00463221"/>
    <w:rsid w:val="004661BE"/>
    <w:rsid w:val="004669FA"/>
    <w:rsid w:val="00466A7A"/>
    <w:rsid w:val="00482155"/>
    <w:rsid w:val="00483661"/>
    <w:rsid w:val="00483CCB"/>
    <w:rsid w:val="004848BD"/>
    <w:rsid w:val="00494225"/>
    <w:rsid w:val="00494DCC"/>
    <w:rsid w:val="004A0DCC"/>
    <w:rsid w:val="004A1C91"/>
    <w:rsid w:val="004A3152"/>
    <w:rsid w:val="004A3BA6"/>
    <w:rsid w:val="004A3EB4"/>
    <w:rsid w:val="004B426D"/>
    <w:rsid w:val="004F13E0"/>
    <w:rsid w:val="004F2CE9"/>
    <w:rsid w:val="004F2FF8"/>
    <w:rsid w:val="004F4EDB"/>
    <w:rsid w:val="004F5A33"/>
    <w:rsid w:val="004F67FD"/>
    <w:rsid w:val="00500D6B"/>
    <w:rsid w:val="00502497"/>
    <w:rsid w:val="00506122"/>
    <w:rsid w:val="00506338"/>
    <w:rsid w:val="0051472D"/>
    <w:rsid w:val="00514D80"/>
    <w:rsid w:val="005210E5"/>
    <w:rsid w:val="0052273A"/>
    <w:rsid w:val="00524565"/>
    <w:rsid w:val="00530592"/>
    <w:rsid w:val="00532A62"/>
    <w:rsid w:val="00532CA6"/>
    <w:rsid w:val="00534746"/>
    <w:rsid w:val="00536B58"/>
    <w:rsid w:val="00543656"/>
    <w:rsid w:val="005474F7"/>
    <w:rsid w:val="0055078B"/>
    <w:rsid w:val="005553B9"/>
    <w:rsid w:val="00556218"/>
    <w:rsid w:val="005579C1"/>
    <w:rsid w:val="00557D83"/>
    <w:rsid w:val="00565814"/>
    <w:rsid w:val="0057032D"/>
    <w:rsid w:val="00570955"/>
    <w:rsid w:val="0057140F"/>
    <w:rsid w:val="00576401"/>
    <w:rsid w:val="005810F7"/>
    <w:rsid w:val="0058209C"/>
    <w:rsid w:val="005A186D"/>
    <w:rsid w:val="005A27F8"/>
    <w:rsid w:val="005A6755"/>
    <w:rsid w:val="005A6954"/>
    <w:rsid w:val="005B1DE6"/>
    <w:rsid w:val="005C3E24"/>
    <w:rsid w:val="005C4433"/>
    <w:rsid w:val="005D3E49"/>
    <w:rsid w:val="005F3F0A"/>
    <w:rsid w:val="00600544"/>
    <w:rsid w:val="00601994"/>
    <w:rsid w:val="00602056"/>
    <w:rsid w:val="00603783"/>
    <w:rsid w:val="006074C4"/>
    <w:rsid w:val="00611FB3"/>
    <w:rsid w:val="00612A66"/>
    <w:rsid w:val="00613A8E"/>
    <w:rsid w:val="00614BF5"/>
    <w:rsid w:val="00615184"/>
    <w:rsid w:val="00617911"/>
    <w:rsid w:val="00621E8A"/>
    <w:rsid w:val="00632E63"/>
    <w:rsid w:val="00647AC2"/>
    <w:rsid w:val="00650CA6"/>
    <w:rsid w:val="006514AD"/>
    <w:rsid w:val="00657040"/>
    <w:rsid w:val="00657BC1"/>
    <w:rsid w:val="006604BE"/>
    <w:rsid w:val="00660D52"/>
    <w:rsid w:val="006658DA"/>
    <w:rsid w:val="00665B81"/>
    <w:rsid w:val="00667714"/>
    <w:rsid w:val="00673261"/>
    <w:rsid w:val="00673366"/>
    <w:rsid w:val="006811F2"/>
    <w:rsid w:val="006875AB"/>
    <w:rsid w:val="006901B9"/>
    <w:rsid w:val="00690F80"/>
    <w:rsid w:val="00696F97"/>
    <w:rsid w:val="006A1E5F"/>
    <w:rsid w:val="006A2C02"/>
    <w:rsid w:val="006A3000"/>
    <w:rsid w:val="006A30CE"/>
    <w:rsid w:val="006A4895"/>
    <w:rsid w:val="006A582C"/>
    <w:rsid w:val="006A6314"/>
    <w:rsid w:val="006B4B3C"/>
    <w:rsid w:val="006C0196"/>
    <w:rsid w:val="006C0703"/>
    <w:rsid w:val="006C20A8"/>
    <w:rsid w:val="006C3211"/>
    <w:rsid w:val="006C50EA"/>
    <w:rsid w:val="006F435F"/>
    <w:rsid w:val="0070432F"/>
    <w:rsid w:val="0071334A"/>
    <w:rsid w:val="0071349C"/>
    <w:rsid w:val="00714C86"/>
    <w:rsid w:val="007204DB"/>
    <w:rsid w:val="00722250"/>
    <w:rsid w:val="00722F0D"/>
    <w:rsid w:val="00727626"/>
    <w:rsid w:val="0073082E"/>
    <w:rsid w:val="007404BA"/>
    <w:rsid w:val="00740EB5"/>
    <w:rsid w:val="00741510"/>
    <w:rsid w:val="00741AA4"/>
    <w:rsid w:val="007421E1"/>
    <w:rsid w:val="007513DA"/>
    <w:rsid w:val="00751CE5"/>
    <w:rsid w:val="00753DA1"/>
    <w:rsid w:val="007572A9"/>
    <w:rsid w:val="00757466"/>
    <w:rsid w:val="007577A3"/>
    <w:rsid w:val="00761968"/>
    <w:rsid w:val="00761B5E"/>
    <w:rsid w:val="00762936"/>
    <w:rsid w:val="00762D60"/>
    <w:rsid w:val="00763E6D"/>
    <w:rsid w:val="00764DC8"/>
    <w:rsid w:val="007674FF"/>
    <w:rsid w:val="0077334B"/>
    <w:rsid w:val="0078210B"/>
    <w:rsid w:val="0079343C"/>
    <w:rsid w:val="007A4867"/>
    <w:rsid w:val="007A638B"/>
    <w:rsid w:val="007B02F4"/>
    <w:rsid w:val="007B0FAA"/>
    <w:rsid w:val="007B1C84"/>
    <w:rsid w:val="007B3D9B"/>
    <w:rsid w:val="007B753A"/>
    <w:rsid w:val="007C51AB"/>
    <w:rsid w:val="007D0065"/>
    <w:rsid w:val="007D6F2F"/>
    <w:rsid w:val="007E4E5B"/>
    <w:rsid w:val="007F049D"/>
    <w:rsid w:val="007F0BAA"/>
    <w:rsid w:val="007F79AA"/>
    <w:rsid w:val="008031EC"/>
    <w:rsid w:val="0080532A"/>
    <w:rsid w:val="00810847"/>
    <w:rsid w:val="00811C7C"/>
    <w:rsid w:val="00811DA4"/>
    <w:rsid w:val="00812546"/>
    <w:rsid w:val="00812F6F"/>
    <w:rsid w:val="008205FF"/>
    <w:rsid w:val="00825D6B"/>
    <w:rsid w:val="0083379C"/>
    <w:rsid w:val="00837D66"/>
    <w:rsid w:val="008418D9"/>
    <w:rsid w:val="00842BF5"/>
    <w:rsid w:val="008443BF"/>
    <w:rsid w:val="008456B9"/>
    <w:rsid w:val="00847532"/>
    <w:rsid w:val="0086019C"/>
    <w:rsid w:val="00864801"/>
    <w:rsid w:val="00866DAE"/>
    <w:rsid w:val="008725F3"/>
    <w:rsid w:val="00872601"/>
    <w:rsid w:val="00872F22"/>
    <w:rsid w:val="0087366D"/>
    <w:rsid w:val="00877496"/>
    <w:rsid w:val="00877750"/>
    <w:rsid w:val="00881667"/>
    <w:rsid w:val="00881C8F"/>
    <w:rsid w:val="00883878"/>
    <w:rsid w:val="008853DC"/>
    <w:rsid w:val="00890F15"/>
    <w:rsid w:val="00891303"/>
    <w:rsid w:val="008A16E7"/>
    <w:rsid w:val="008A443B"/>
    <w:rsid w:val="008B299A"/>
    <w:rsid w:val="008B3E39"/>
    <w:rsid w:val="008C272E"/>
    <w:rsid w:val="008E43A3"/>
    <w:rsid w:val="008E7E0B"/>
    <w:rsid w:val="008F0BEA"/>
    <w:rsid w:val="008F436E"/>
    <w:rsid w:val="008F46A3"/>
    <w:rsid w:val="009036DE"/>
    <w:rsid w:val="00907FF5"/>
    <w:rsid w:val="00915A76"/>
    <w:rsid w:val="00920DF3"/>
    <w:rsid w:val="00924867"/>
    <w:rsid w:val="00933A90"/>
    <w:rsid w:val="00940A4C"/>
    <w:rsid w:val="009501F4"/>
    <w:rsid w:val="0095227F"/>
    <w:rsid w:val="009549B2"/>
    <w:rsid w:val="009559A2"/>
    <w:rsid w:val="00956567"/>
    <w:rsid w:val="00956B5F"/>
    <w:rsid w:val="00956DEF"/>
    <w:rsid w:val="0096262E"/>
    <w:rsid w:val="009700B6"/>
    <w:rsid w:val="0097235A"/>
    <w:rsid w:val="0098174A"/>
    <w:rsid w:val="00983C1C"/>
    <w:rsid w:val="00983DDB"/>
    <w:rsid w:val="00985BD7"/>
    <w:rsid w:val="0098769C"/>
    <w:rsid w:val="009925FF"/>
    <w:rsid w:val="009A3738"/>
    <w:rsid w:val="009B13E3"/>
    <w:rsid w:val="009B3CBA"/>
    <w:rsid w:val="009B53AC"/>
    <w:rsid w:val="009B62D0"/>
    <w:rsid w:val="009B6989"/>
    <w:rsid w:val="009C6CDD"/>
    <w:rsid w:val="009C753E"/>
    <w:rsid w:val="009D4ECB"/>
    <w:rsid w:val="009D541F"/>
    <w:rsid w:val="009E3028"/>
    <w:rsid w:val="009E41B3"/>
    <w:rsid w:val="009E532F"/>
    <w:rsid w:val="009E7D36"/>
    <w:rsid w:val="009F1C6C"/>
    <w:rsid w:val="009F3793"/>
    <w:rsid w:val="009F4D8D"/>
    <w:rsid w:val="009F6170"/>
    <w:rsid w:val="00A0438D"/>
    <w:rsid w:val="00A04590"/>
    <w:rsid w:val="00A074C0"/>
    <w:rsid w:val="00A133D4"/>
    <w:rsid w:val="00A148C9"/>
    <w:rsid w:val="00A24FF8"/>
    <w:rsid w:val="00A26193"/>
    <w:rsid w:val="00A278B4"/>
    <w:rsid w:val="00A27FD2"/>
    <w:rsid w:val="00A31DF1"/>
    <w:rsid w:val="00A355AF"/>
    <w:rsid w:val="00A4102F"/>
    <w:rsid w:val="00A52293"/>
    <w:rsid w:val="00A53B73"/>
    <w:rsid w:val="00A55969"/>
    <w:rsid w:val="00A60F8F"/>
    <w:rsid w:val="00A66878"/>
    <w:rsid w:val="00A70DCD"/>
    <w:rsid w:val="00A8579E"/>
    <w:rsid w:val="00A87ACB"/>
    <w:rsid w:val="00A9547C"/>
    <w:rsid w:val="00A970D2"/>
    <w:rsid w:val="00AA0E9A"/>
    <w:rsid w:val="00AA15F1"/>
    <w:rsid w:val="00AA32D9"/>
    <w:rsid w:val="00AA352C"/>
    <w:rsid w:val="00AB7357"/>
    <w:rsid w:val="00AC53DF"/>
    <w:rsid w:val="00AC693F"/>
    <w:rsid w:val="00AD524F"/>
    <w:rsid w:val="00AE0A57"/>
    <w:rsid w:val="00AE15EA"/>
    <w:rsid w:val="00AE386B"/>
    <w:rsid w:val="00AE5B1B"/>
    <w:rsid w:val="00AE5BE5"/>
    <w:rsid w:val="00AF0208"/>
    <w:rsid w:val="00AF0DC1"/>
    <w:rsid w:val="00AF1193"/>
    <w:rsid w:val="00AF47A8"/>
    <w:rsid w:val="00AF4C58"/>
    <w:rsid w:val="00AF7CD6"/>
    <w:rsid w:val="00B00C34"/>
    <w:rsid w:val="00B03770"/>
    <w:rsid w:val="00B12D83"/>
    <w:rsid w:val="00B15A6C"/>
    <w:rsid w:val="00B248E2"/>
    <w:rsid w:val="00B2714C"/>
    <w:rsid w:val="00B30EC3"/>
    <w:rsid w:val="00B344D6"/>
    <w:rsid w:val="00B4020A"/>
    <w:rsid w:val="00B4204C"/>
    <w:rsid w:val="00B44306"/>
    <w:rsid w:val="00B5209D"/>
    <w:rsid w:val="00B62028"/>
    <w:rsid w:val="00B632AE"/>
    <w:rsid w:val="00B634F4"/>
    <w:rsid w:val="00B63EC8"/>
    <w:rsid w:val="00B777B0"/>
    <w:rsid w:val="00B8167A"/>
    <w:rsid w:val="00B8196A"/>
    <w:rsid w:val="00B850A8"/>
    <w:rsid w:val="00B90589"/>
    <w:rsid w:val="00B95068"/>
    <w:rsid w:val="00BA34A8"/>
    <w:rsid w:val="00BA39CA"/>
    <w:rsid w:val="00BA5E1B"/>
    <w:rsid w:val="00BB7479"/>
    <w:rsid w:val="00BC025D"/>
    <w:rsid w:val="00BC2C77"/>
    <w:rsid w:val="00BC7624"/>
    <w:rsid w:val="00BD0652"/>
    <w:rsid w:val="00BE1A68"/>
    <w:rsid w:val="00BE1ACA"/>
    <w:rsid w:val="00BE34B1"/>
    <w:rsid w:val="00BE3668"/>
    <w:rsid w:val="00BE5A61"/>
    <w:rsid w:val="00BF1513"/>
    <w:rsid w:val="00BF71F5"/>
    <w:rsid w:val="00C01B6A"/>
    <w:rsid w:val="00C04A53"/>
    <w:rsid w:val="00C04E8F"/>
    <w:rsid w:val="00C05DDB"/>
    <w:rsid w:val="00C11222"/>
    <w:rsid w:val="00C15C2A"/>
    <w:rsid w:val="00C253B0"/>
    <w:rsid w:val="00C27F62"/>
    <w:rsid w:val="00C35D76"/>
    <w:rsid w:val="00C401F4"/>
    <w:rsid w:val="00C40FC4"/>
    <w:rsid w:val="00C42009"/>
    <w:rsid w:val="00C42723"/>
    <w:rsid w:val="00C43293"/>
    <w:rsid w:val="00C44DA3"/>
    <w:rsid w:val="00C55D7E"/>
    <w:rsid w:val="00C55DA6"/>
    <w:rsid w:val="00C63660"/>
    <w:rsid w:val="00C64F75"/>
    <w:rsid w:val="00C7461A"/>
    <w:rsid w:val="00C842B2"/>
    <w:rsid w:val="00C8472D"/>
    <w:rsid w:val="00C87044"/>
    <w:rsid w:val="00CA04BD"/>
    <w:rsid w:val="00CA4CBF"/>
    <w:rsid w:val="00CB27A8"/>
    <w:rsid w:val="00CB2CCE"/>
    <w:rsid w:val="00CB42AD"/>
    <w:rsid w:val="00CC07DE"/>
    <w:rsid w:val="00CC3E16"/>
    <w:rsid w:val="00CC3F33"/>
    <w:rsid w:val="00CC493A"/>
    <w:rsid w:val="00CD4129"/>
    <w:rsid w:val="00CE2BBE"/>
    <w:rsid w:val="00CF564B"/>
    <w:rsid w:val="00CF6FE5"/>
    <w:rsid w:val="00D0047A"/>
    <w:rsid w:val="00D02B95"/>
    <w:rsid w:val="00D048ED"/>
    <w:rsid w:val="00D05BF4"/>
    <w:rsid w:val="00D06EBE"/>
    <w:rsid w:val="00D107D1"/>
    <w:rsid w:val="00D13119"/>
    <w:rsid w:val="00D243F3"/>
    <w:rsid w:val="00D247CE"/>
    <w:rsid w:val="00D30A88"/>
    <w:rsid w:val="00D3302C"/>
    <w:rsid w:val="00D3604C"/>
    <w:rsid w:val="00D36C54"/>
    <w:rsid w:val="00D37D20"/>
    <w:rsid w:val="00D427BF"/>
    <w:rsid w:val="00D44883"/>
    <w:rsid w:val="00D47A50"/>
    <w:rsid w:val="00D500E8"/>
    <w:rsid w:val="00D51DD2"/>
    <w:rsid w:val="00D62536"/>
    <w:rsid w:val="00D634CE"/>
    <w:rsid w:val="00D71DB2"/>
    <w:rsid w:val="00D75F6E"/>
    <w:rsid w:val="00D77C2E"/>
    <w:rsid w:val="00D82B8E"/>
    <w:rsid w:val="00D92A35"/>
    <w:rsid w:val="00DA5946"/>
    <w:rsid w:val="00DA6884"/>
    <w:rsid w:val="00DB2206"/>
    <w:rsid w:val="00DB5651"/>
    <w:rsid w:val="00DC4FDA"/>
    <w:rsid w:val="00DC5D2A"/>
    <w:rsid w:val="00DC5F52"/>
    <w:rsid w:val="00DD3259"/>
    <w:rsid w:val="00DD4805"/>
    <w:rsid w:val="00DD5A0A"/>
    <w:rsid w:val="00DE4168"/>
    <w:rsid w:val="00DE5C59"/>
    <w:rsid w:val="00DF0B03"/>
    <w:rsid w:val="00E01716"/>
    <w:rsid w:val="00E02323"/>
    <w:rsid w:val="00E06797"/>
    <w:rsid w:val="00E07F13"/>
    <w:rsid w:val="00E14BE4"/>
    <w:rsid w:val="00E1600C"/>
    <w:rsid w:val="00E20200"/>
    <w:rsid w:val="00E219E4"/>
    <w:rsid w:val="00E22BBA"/>
    <w:rsid w:val="00E30C5E"/>
    <w:rsid w:val="00E3478D"/>
    <w:rsid w:val="00E349BB"/>
    <w:rsid w:val="00E43175"/>
    <w:rsid w:val="00E43A08"/>
    <w:rsid w:val="00E46968"/>
    <w:rsid w:val="00E47E3C"/>
    <w:rsid w:val="00E51696"/>
    <w:rsid w:val="00E5188A"/>
    <w:rsid w:val="00E53B66"/>
    <w:rsid w:val="00E5492C"/>
    <w:rsid w:val="00E559EF"/>
    <w:rsid w:val="00E57024"/>
    <w:rsid w:val="00E57DB4"/>
    <w:rsid w:val="00E61FD5"/>
    <w:rsid w:val="00E622CF"/>
    <w:rsid w:val="00E71B7B"/>
    <w:rsid w:val="00E73CBC"/>
    <w:rsid w:val="00E76E6D"/>
    <w:rsid w:val="00E803ED"/>
    <w:rsid w:val="00E806AC"/>
    <w:rsid w:val="00E81D57"/>
    <w:rsid w:val="00E87D4D"/>
    <w:rsid w:val="00E93212"/>
    <w:rsid w:val="00EA2B58"/>
    <w:rsid w:val="00EA3164"/>
    <w:rsid w:val="00EA3A94"/>
    <w:rsid w:val="00EA3D27"/>
    <w:rsid w:val="00EA3E6B"/>
    <w:rsid w:val="00EA4086"/>
    <w:rsid w:val="00EA725B"/>
    <w:rsid w:val="00EB117C"/>
    <w:rsid w:val="00EB307C"/>
    <w:rsid w:val="00EB54E1"/>
    <w:rsid w:val="00EB56EB"/>
    <w:rsid w:val="00EB7130"/>
    <w:rsid w:val="00EC0B20"/>
    <w:rsid w:val="00EC3E1F"/>
    <w:rsid w:val="00EC7001"/>
    <w:rsid w:val="00ED0040"/>
    <w:rsid w:val="00EF4BE5"/>
    <w:rsid w:val="00EF4C8F"/>
    <w:rsid w:val="00EF50E0"/>
    <w:rsid w:val="00F01555"/>
    <w:rsid w:val="00F04D23"/>
    <w:rsid w:val="00F176A2"/>
    <w:rsid w:val="00F231FE"/>
    <w:rsid w:val="00F25E29"/>
    <w:rsid w:val="00F3041B"/>
    <w:rsid w:val="00F318DD"/>
    <w:rsid w:val="00F31AF5"/>
    <w:rsid w:val="00F34E88"/>
    <w:rsid w:val="00F404A6"/>
    <w:rsid w:val="00F42A04"/>
    <w:rsid w:val="00F43139"/>
    <w:rsid w:val="00F50119"/>
    <w:rsid w:val="00F56014"/>
    <w:rsid w:val="00F564D1"/>
    <w:rsid w:val="00F614B9"/>
    <w:rsid w:val="00F623FB"/>
    <w:rsid w:val="00F633ED"/>
    <w:rsid w:val="00F73F24"/>
    <w:rsid w:val="00F84FB0"/>
    <w:rsid w:val="00F87479"/>
    <w:rsid w:val="00F918F3"/>
    <w:rsid w:val="00F931F7"/>
    <w:rsid w:val="00FA00A0"/>
    <w:rsid w:val="00FA0D2F"/>
    <w:rsid w:val="00FA1C01"/>
    <w:rsid w:val="00FA36AF"/>
    <w:rsid w:val="00FA3E37"/>
    <w:rsid w:val="00FA50B1"/>
    <w:rsid w:val="00FA6E5D"/>
    <w:rsid w:val="00FA7B3F"/>
    <w:rsid w:val="00FB00D3"/>
    <w:rsid w:val="00FC370D"/>
    <w:rsid w:val="00FC7CCF"/>
    <w:rsid w:val="00FD50AD"/>
    <w:rsid w:val="00FE242B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rsid w:val="002B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ze1">
    <w:name w:val="Revize1"/>
    <w:hidden/>
    <w:uiPriority w:val="99"/>
    <w:semiHidden/>
    <w:rsid w:val="00CC493A"/>
    <w:rPr>
      <w:rFonts w:ascii="Calibri" w:hAnsi="Calibri"/>
      <w:sz w:val="22"/>
      <w:szCs w:val="22"/>
      <w:lang w:eastAsia="en-US"/>
    </w:rPr>
  </w:style>
  <w:style w:type="paragraph" w:customStyle="1" w:styleId="Bezmezer1">
    <w:name w:val="Bez mezer1"/>
    <w:uiPriority w:val="1"/>
    <w:qFormat/>
    <w:rsid w:val="005210E5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4430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14BE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rsid w:val="002B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ze1">
    <w:name w:val="Revize1"/>
    <w:hidden/>
    <w:uiPriority w:val="99"/>
    <w:semiHidden/>
    <w:rsid w:val="00CC493A"/>
    <w:rPr>
      <w:rFonts w:ascii="Calibri" w:hAnsi="Calibri"/>
      <w:sz w:val="22"/>
      <w:szCs w:val="22"/>
      <w:lang w:eastAsia="en-US"/>
    </w:rPr>
  </w:style>
  <w:style w:type="paragraph" w:customStyle="1" w:styleId="Bezmezer1">
    <w:name w:val="Bez mezer1"/>
    <w:uiPriority w:val="1"/>
    <w:qFormat/>
    <w:rsid w:val="005210E5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4430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14BE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1501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3</cp:revision>
  <cp:lastPrinted>2017-03-07T09:28:00Z</cp:lastPrinted>
  <dcterms:created xsi:type="dcterms:W3CDTF">2017-12-10T14:56:00Z</dcterms:created>
  <dcterms:modified xsi:type="dcterms:W3CDTF">2017-12-10T15:04:00Z</dcterms:modified>
</cp:coreProperties>
</file>