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dotaci z rozpočtu Ústeckého kraje ke 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</w:t>
      </w:r>
      <w:r w:rsidR="00B9080F">
        <w:rPr>
          <w:rFonts w:ascii="Arial" w:hAnsi="Arial" w:cs="Arial"/>
          <w:sz w:val="22"/>
          <w:szCs w:val="22"/>
        </w:rPr>
        <w:t>ího orgánu této právnické osoby,</w:t>
      </w:r>
    </w:p>
    <w:p w:rsidR="00B9080F" w:rsidRDefault="00B9080F" w:rsidP="00B9080F">
      <w:pPr>
        <w:pStyle w:val="Odstavecseseznamem"/>
        <w:rPr>
          <w:rFonts w:ascii="Arial" w:hAnsi="Arial" w:cs="Arial"/>
          <w:sz w:val="22"/>
          <w:szCs w:val="22"/>
        </w:rPr>
      </w:pPr>
    </w:p>
    <w:p w:rsidR="00B9080F" w:rsidRPr="00C82690" w:rsidRDefault="00B9080F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že žadatel je přímo zodpovědný za přípravu a realizaci Projektu a nepůsobí jako prostředník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8"/>
      <w:headerReference w:type="first" r:id="rId9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437" w:rsidRDefault="00DC0437">
      <w:r>
        <w:separator/>
      </w:r>
    </w:p>
  </w:endnote>
  <w:endnote w:type="continuationSeparator" w:id="0">
    <w:p w:rsidR="00DC0437" w:rsidRDefault="00DC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9080F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437" w:rsidRDefault="00DC0437">
      <w:r>
        <w:separator/>
      </w:r>
    </w:p>
  </w:footnote>
  <w:footnote w:type="continuationSeparator" w:id="0">
    <w:p w:rsidR="00DC0437" w:rsidRDefault="00DC0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B27D9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Čermáková Jana</cp:lastModifiedBy>
  <cp:revision>3</cp:revision>
  <cp:lastPrinted>2011-01-13T12:37:00Z</cp:lastPrinted>
  <dcterms:created xsi:type="dcterms:W3CDTF">2016-04-05T10:29:00Z</dcterms:created>
  <dcterms:modified xsi:type="dcterms:W3CDTF">2016-04-05T10:33:00Z</dcterms:modified>
</cp:coreProperties>
</file>