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55" w:rsidRDefault="00042555" w:rsidP="000425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E74FF1">
        <w:rPr>
          <w:rFonts w:ascii="Arial" w:hAnsi="Arial" w:cs="Arial"/>
          <w:b/>
          <w:bCs/>
        </w:rPr>
        <w:t>lášení změn v položkovém</w:t>
      </w:r>
      <w:r>
        <w:rPr>
          <w:rFonts w:ascii="Arial" w:hAnsi="Arial" w:cs="Arial"/>
          <w:b/>
          <w:bCs/>
        </w:rPr>
        <w:t xml:space="preserve"> rozpočtu sociální služby dle části X, bod</w:t>
      </w:r>
      <w:r w:rsidR="00336A41">
        <w:rPr>
          <w:rFonts w:ascii="Arial" w:hAnsi="Arial" w:cs="Arial"/>
          <w:b/>
          <w:bCs/>
        </w:rPr>
        <w:t>u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5 písm. b. Metodiky</w:t>
      </w:r>
      <w:r w:rsidR="007B776B">
        <w:rPr>
          <w:rStyle w:val="Znakapoznpodarou"/>
          <w:rFonts w:ascii="Arial" w:hAnsi="Arial" w:cs="Arial"/>
          <w:b/>
          <w:bCs/>
        </w:rPr>
        <w:footnoteReference w:id="1"/>
      </w:r>
    </w:p>
    <w:p w:rsidR="00042555" w:rsidRDefault="00042555" w:rsidP="00042555"/>
    <w:p w:rsidR="00042555" w:rsidRDefault="00042555" w:rsidP="000425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organizace:</w:t>
      </w:r>
    </w:p>
    <w:p w:rsidR="00042555" w:rsidRDefault="00042555" w:rsidP="00042555">
      <w:r>
        <w:rPr>
          <w:rFonts w:ascii="Arial" w:hAnsi="Arial" w:cs="Arial"/>
          <w:b/>
          <w:bCs/>
          <w:sz w:val="20"/>
          <w:szCs w:val="20"/>
        </w:rPr>
        <w:t>IČ:</w:t>
      </w:r>
    </w:p>
    <w:p w:rsidR="00042555" w:rsidRDefault="00042555" w:rsidP="000425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Registrační číslo služby:</w:t>
      </w:r>
    </w:p>
    <w:p w:rsidR="000F2513" w:rsidRDefault="000F2513" w:rsidP="00042555">
      <w:pPr>
        <w:rPr>
          <w:rFonts w:ascii="Arial" w:hAnsi="Arial" w:cs="Arial"/>
          <w:b/>
          <w:bCs/>
          <w:sz w:val="20"/>
          <w:szCs w:val="20"/>
        </w:rPr>
      </w:pPr>
    </w:p>
    <w:p w:rsidR="000F2513" w:rsidRPr="000F2513" w:rsidRDefault="000F2513" w:rsidP="000F2513">
      <w:pPr>
        <w:rPr>
          <w:rFonts w:ascii="Arial" w:hAnsi="Arial" w:cs="Arial"/>
          <w:b/>
          <w:bCs/>
          <w:sz w:val="20"/>
          <w:szCs w:val="20"/>
        </w:rPr>
      </w:pPr>
      <w:r w:rsidRPr="000F2513">
        <w:rPr>
          <w:rFonts w:ascii="Arial" w:hAnsi="Arial" w:cs="Arial"/>
          <w:b/>
          <w:bCs/>
          <w:sz w:val="20"/>
          <w:szCs w:val="20"/>
        </w:rPr>
        <w:t>Kontaktní osoba pro případné nedostatky či doplnění:</w:t>
      </w:r>
    </w:p>
    <w:p w:rsidR="000F2513" w:rsidRPr="000F2513" w:rsidRDefault="000F2513" w:rsidP="000F2513">
      <w:pPr>
        <w:rPr>
          <w:rFonts w:ascii="Arial" w:hAnsi="Arial" w:cs="Arial"/>
          <w:b/>
          <w:bCs/>
          <w:sz w:val="20"/>
          <w:szCs w:val="20"/>
        </w:rPr>
      </w:pPr>
      <w:r w:rsidRPr="000F2513">
        <w:rPr>
          <w:rFonts w:ascii="Arial" w:hAnsi="Arial" w:cs="Arial"/>
          <w:b/>
          <w:bCs/>
          <w:sz w:val="20"/>
          <w:szCs w:val="20"/>
        </w:rPr>
        <w:t>Jméno:</w:t>
      </w:r>
    </w:p>
    <w:p w:rsidR="000F2513" w:rsidRPr="000F2513" w:rsidRDefault="000F2513" w:rsidP="000F2513">
      <w:pPr>
        <w:rPr>
          <w:rFonts w:ascii="Arial" w:hAnsi="Arial" w:cs="Arial"/>
          <w:b/>
          <w:bCs/>
          <w:sz w:val="20"/>
          <w:szCs w:val="20"/>
        </w:rPr>
      </w:pPr>
      <w:r w:rsidRPr="000F2513">
        <w:rPr>
          <w:rFonts w:ascii="Arial" w:hAnsi="Arial" w:cs="Arial"/>
          <w:b/>
          <w:bCs/>
          <w:sz w:val="20"/>
          <w:szCs w:val="20"/>
        </w:rPr>
        <w:t>Telefon:</w:t>
      </w:r>
    </w:p>
    <w:p w:rsidR="000F2513" w:rsidRDefault="000F2513" w:rsidP="000F2513">
      <w:pPr>
        <w:rPr>
          <w:rFonts w:ascii="Arial" w:hAnsi="Arial" w:cs="Arial"/>
          <w:b/>
          <w:bCs/>
          <w:sz w:val="20"/>
          <w:szCs w:val="20"/>
        </w:rPr>
      </w:pPr>
      <w:r w:rsidRPr="000F2513">
        <w:rPr>
          <w:rFonts w:ascii="Arial" w:hAnsi="Arial" w:cs="Arial"/>
          <w:b/>
          <w:bCs/>
          <w:sz w:val="20"/>
          <w:szCs w:val="20"/>
        </w:rPr>
        <w:t>Email:</w:t>
      </w:r>
    </w:p>
    <w:p w:rsidR="00042555" w:rsidRDefault="00042555" w:rsidP="0004255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15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196"/>
        <w:gridCol w:w="196"/>
        <w:gridCol w:w="196"/>
        <w:gridCol w:w="196"/>
        <w:gridCol w:w="6412"/>
        <w:gridCol w:w="1860"/>
        <w:gridCol w:w="1860"/>
        <w:gridCol w:w="1860"/>
      </w:tblGrid>
      <w:tr w:rsidR="00042555" w:rsidTr="009C1178">
        <w:trPr>
          <w:trHeight w:val="1035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RANGE!A1"/>
            <w:bookmarkStart w:id="2" w:name="OLE_LINK1" w:colFirst="1" w:colLast="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bookmarkEnd w:id="1"/>
          </w:p>
        </w:tc>
        <w:tc>
          <w:tcPr>
            <w:tcW w:w="7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Druh finančních prostředků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Poskytnutá účelová dotace na základě Smlouvy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položkové čerpání dotace dle žádosti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Aktualizované položkové čerpání dotace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OBJEM NEINVESTIČNÍCH FINANČNÍCH PROSTŘEDKŮ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toho 1) OSOBNÍ NÁKLADY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1.1. Pracovní smlouvy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1.2. Dohody o pracovní činnosti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1.3. Dohody o provedení práce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1.4. Jiné osobní náklady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1.5. Nákup služeb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toho 2) PROVOZNÍ NÁKLADY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Dlouhodobý majetek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2.1.1. Dlouhodobý nehmotný majetek do 60 tis.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2.1.2. Dlouhodobý hmotný majetek do 40 tis.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Potraviny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Kancelářské potřeby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2.4. Pohonné hmoty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2.5. Jiné spotřebované nákupy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 Služby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2.6.1. Energie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2.6.2. Telefony, internet, poštovné, ostatní spoje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2.6.3. Nájemné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2.6.4. Právní a ekonomické služby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2.6.5. Školení a kurzy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2.6.6. Opravy a udržování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2.6.7. Cestovní náhrady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2.6.8. Jiné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CBA">
              <w:rPr>
                <w:rFonts w:ascii="Arial" w:hAnsi="Arial" w:cs="Arial"/>
                <w:b/>
                <w:bCs/>
                <w:sz w:val="20"/>
                <w:szCs w:val="20"/>
              </w:rPr>
              <w:t>2.7. Odpisy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555" w:rsidTr="009C1178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CBA">
              <w:rPr>
                <w:rFonts w:ascii="Arial" w:hAnsi="Arial" w:cs="Arial"/>
                <w:b/>
                <w:bCs/>
                <w:sz w:val="20"/>
                <w:szCs w:val="20"/>
              </w:rPr>
              <w:t>2.8. Ostatní náklad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55" w:rsidRDefault="00042555" w:rsidP="009C1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42555" w:rsidRDefault="00042555" w:rsidP="00042555">
      <w:pPr>
        <w:spacing w:line="360" w:lineRule="auto"/>
        <w:rPr>
          <w:rFonts w:ascii="Arial" w:hAnsi="Arial" w:cs="Arial"/>
        </w:rPr>
      </w:pPr>
      <w:bookmarkStart w:id="3" w:name="RANGE!B1:K33"/>
      <w:bookmarkEnd w:id="2"/>
      <w:bookmarkEnd w:id="3"/>
    </w:p>
    <w:p w:rsidR="00042555" w:rsidRDefault="00042555" w:rsidP="00042555">
      <w:pPr>
        <w:spacing w:line="360" w:lineRule="auto"/>
        <w:rPr>
          <w:rFonts w:ascii="Arial" w:hAnsi="Arial" w:cs="Arial"/>
        </w:rPr>
      </w:pPr>
    </w:p>
    <w:p w:rsidR="00042555" w:rsidRPr="006F33A0" w:rsidRDefault="00042555" w:rsidP="00042555">
      <w:pPr>
        <w:spacing w:line="360" w:lineRule="auto"/>
        <w:rPr>
          <w:rFonts w:ascii="Arial" w:hAnsi="Arial" w:cs="Arial"/>
        </w:rPr>
      </w:pPr>
      <w:r w:rsidRPr="006F33A0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  <w:t>…………………</w:t>
      </w:r>
    </w:p>
    <w:p w:rsidR="00042555" w:rsidRPr="006F33A0" w:rsidRDefault="00042555" w:rsidP="00042555">
      <w:pPr>
        <w:spacing w:line="360" w:lineRule="auto"/>
        <w:rPr>
          <w:rFonts w:ascii="Arial" w:hAnsi="Arial" w:cs="Arial"/>
        </w:rPr>
      </w:pPr>
      <w:r w:rsidRPr="006F33A0">
        <w:rPr>
          <w:rFonts w:ascii="Arial" w:hAnsi="Arial" w:cs="Arial"/>
        </w:rPr>
        <w:t>Jméno statutárního zástupce:</w:t>
      </w:r>
      <w:r>
        <w:rPr>
          <w:rFonts w:ascii="Arial" w:hAnsi="Arial" w:cs="Arial"/>
        </w:rPr>
        <w:tab/>
        <w:t>………………………………</w:t>
      </w:r>
      <w:proofErr w:type="gramStart"/>
      <w:r>
        <w:rPr>
          <w:rFonts w:ascii="Arial" w:hAnsi="Arial" w:cs="Arial"/>
        </w:rPr>
        <w:t>…...</w:t>
      </w:r>
      <w:proofErr w:type="gramEnd"/>
    </w:p>
    <w:p w:rsidR="00042555" w:rsidRPr="006F33A0" w:rsidRDefault="00042555" w:rsidP="00042555">
      <w:pPr>
        <w:spacing w:line="360" w:lineRule="auto"/>
        <w:rPr>
          <w:rFonts w:ascii="Arial" w:hAnsi="Arial" w:cs="Arial"/>
        </w:rPr>
      </w:pPr>
      <w:r w:rsidRPr="006F33A0">
        <w:rPr>
          <w:rFonts w:ascii="Arial" w:hAnsi="Arial" w:cs="Arial"/>
        </w:rPr>
        <w:t>Podpis statutárního zástupce:</w:t>
      </w:r>
      <w:r>
        <w:rPr>
          <w:rFonts w:ascii="Arial" w:hAnsi="Arial" w:cs="Arial"/>
        </w:rPr>
        <w:tab/>
        <w:t>……………………………………</w:t>
      </w:r>
    </w:p>
    <w:p w:rsidR="00337390" w:rsidRDefault="00337390"/>
    <w:sectPr w:rsidR="00337390" w:rsidSect="00C90B70">
      <w:pgSz w:w="16838" w:h="11906" w:orient="landscape"/>
      <w:pgMar w:top="1134" w:right="141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41" w:rsidRDefault="00915E41" w:rsidP="007B776B">
      <w:r>
        <w:separator/>
      </w:r>
    </w:p>
  </w:endnote>
  <w:endnote w:type="continuationSeparator" w:id="0">
    <w:p w:rsidR="00915E41" w:rsidRDefault="00915E41" w:rsidP="007B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41" w:rsidRDefault="00915E41" w:rsidP="007B776B">
      <w:r>
        <w:separator/>
      </w:r>
    </w:p>
  </w:footnote>
  <w:footnote w:type="continuationSeparator" w:id="0">
    <w:p w:rsidR="00915E41" w:rsidRDefault="00915E41" w:rsidP="007B776B">
      <w:r>
        <w:continuationSeparator/>
      </w:r>
    </w:p>
  </w:footnote>
  <w:footnote w:id="1">
    <w:p w:rsidR="007B776B" w:rsidRDefault="007B776B">
      <w:pPr>
        <w:pStyle w:val="Textpoznpodarou"/>
      </w:pPr>
      <w:r>
        <w:rPr>
          <w:rStyle w:val="Znakapoznpodarou"/>
        </w:rPr>
        <w:footnoteRef/>
      </w:r>
      <w:r>
        <w:t xml:space="preserve"> Odbor sociálních věcí KÚÚK přijímá pouze taková hlášení změn v položkovém čerpání dotace, která byla příjemcem odeslána nejpozději </w:t>
      </w:r>
      <w:r w:rsidRPr="00623CC3">
        <w:rPr>
          <w:b/>
          <w:u w:val="single"/>
        </w:rPr>
        <w:t>dne 31. prosince 2015</w:t>
      </w:r>
      <w:r>
        <w:t>. Pokud se poskytovatel k hlášení změn nevyjádří do 30 dnů, má se za to, že navrhované změny odsouhlasil.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55"/>
    <w:rsid w:val="00042555"/>
    <w:rsid w:val="00082EB7"/>
    <w:rsid w:val="000F2513"/>
    <w:rsid w:val="001A738E"/>
    <w:rsid w:val="00233867"/>
    <w:rsid w:val="002A5A41"/>
    <w:rsid w:val="002E76A5"/>
    <w:rsid w:val="002F67F7"/>
    <w:rsid w:val="00336A41"/>
    <w:rsid w:val="00337390"/>
    <w:rsid w:val="00383E08"/>
    <w:rsid w:val="003D766C"/>
    <w:rsid w:val="004058E1"/>
    <w:rsid w:val="004138EE"/>
    <w:rsid w:val="004154A5"/>
    <w:rsid w:val="0045768E"/>
    <w:rsid w:val="005624A8"/>
    <w:rsid w:val="006131E3"/>
    <w:rsid w:val="00623CC3"/>
    <w:rsid w:val="006B31CF"/>
    <w:rsid w:val="006F290E"/>
    <w:rsid w:val="006F44EB"/>
    <w:rsid w:val="00700BBF"/>
    <w:rsid w:val="00764F11"/>
    <w:rsid w:val="007B776B"/>
    <w:rsid w:val="00834048"/>
    <w:rsid w:val="008B59C7"/>
    <w:rsid w:val="00915E41"/>
    <w:rsid w:val="0094357B"/>
    <w:rsid w:val="00954142"/>
    <w:rsid w:val="009A7B59"/>
    <w:rsid w:val="009C651C"/>
    <w:rsid w:val="009E7466"/>
    <w:rsid w:val="00A12FF6"/>
    <w:rsid w:val="00A651E3"/>
    <w:rsid w:val="00B122A0"/>
    <w:rsid w:val="00B2204D"/>
    <w:rsid w:val="00B35571"/>
    <w:rsid w:val="00BB2CB7"/>
    <w:rsid w:val="00BF181D"/>
    <w:rsid w:val="00C82D82"/>
    <w:rsid w:val="00C835D3"/>
    <w:rsid w:val="00C84E73"/>
    <w:rsid w:val="00C911C5"/>
    <w:rsid w:val="00D6500C"/>
    <w:rsid w:val="00E74FF1"/>
    <w:rsid w:val="00E878E6"/>
    <w:rsid w:val="00EE366E"/>
    <w:rsid w:val="00F06B3F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7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7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77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7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7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7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F085-1E60-49A3-ABA3-2949451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Steklá Petra</dc:creator>
  <cp:lastModifiedBy>Steklá Petra</cp:lastModifiedBy>
  <cp:revision>6</cp:revision>
  <dcterms:created xsi:type="dcterms:W3CDTF">2015-04-01T09:02:00Z</dcterms:created>
  <dcterms:modified xsi:type="dcterms:W3CDTF">2015-05-06T07:27:00Z</dcterms:modified>
</cp:coreProperties>
</file>