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34" w:rsidRPr="0066549F" w:rsidRDefault="0090084B" w:rsidP="0066549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Dotační program</w:t>
      </w:r>
    </w:p>
    <w:p w:rsidR="00A05492" w:rsidRPr="0066549F" w:rsidRDefault="00BF2237" w:rsidP="0066549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66549F">
        <w:rPr>
          <w:rFonts w:ascii="Arial" w:hAnsi="Arial" w:cs="Arial"/>
          <w:b/>
          <w:sz w:val="28"/>
          <w:szCs w:val="28"/>
        </w:rPr>
        <w:t>„Podpora sociáln</w:t>
      </w:r>
      <w:r w:rsidR="00684F61">
        <w:rPr>
          <w:rFonts w:ascii="Arial" w:hAnsi="Arial" w:cs="Arial"/>
          <w:b/>
          <w:sz w:val="28"/>
          <w:szCs w:val="28"/>
        </w:rPr>
        <w:t xml:space="preserve">ích </w:t>
      </w:r>
      <w:r w:rsidRPr="0066549F">
        <w:rPr>
          <w:rFonts w:ascii="Arial" w:hAnsi="Arial" w:cs="Arial"/>
          <w:b/>
          <w:sz w:val="28"/>
          <w:szCs w:val="28"/>
        </w:rPr>
        <w:t xml:space="preserve">služeb </w:t>
      </w:r>
      <w:r w:rsidR="00684F61">
        <w:rPr>
          <w:rFonts w:ascii="Arial" w:hAnsi="Arial" w:cs="Arial"/>
          <w:b/>
          <w:sz w:val="28"/>
          <w:szCs w:val="28"/>
        </w:rPr>
        <w:t xml:space="preserve">a </w:t>
      </w:r>
      <w:r w:rsidR="00A4498B">
        <w:rPr>
          <w:rFonts w:ascii="Arial" w:hAnsi="Arial" w:cs="Arial"/>
          <w:b/>
          <w:sz w:val="28"/>
          <w:szCs w:val="28"/>
        </w:rPr>
        <w:t>aktivit</w:t>
      </w:r>
      <w:r w:rsidR="00684F61">
        <w:rPr>
          <w:rFonts w:ascii="Arial" w:hAnsi="Arial" w:cs="Arial"/>
          <w:b/>
          <w:sz w:val="28"/>
          <w:szCs w:val="28"/>
        </w:rPr>
        <w:t xml:space="preserve"> </w:t>
      </w:r>
      <w:r w:rsidR="008E7B0F">
        <w:rPr>
          <w:rFonts w:ascii="Arial" w:hAnsi="Arial" w:cs="Arial"/>
          <w:b/>
          <w:sz w:val="28"/>
          <w:szCs w:val="28"/>
        </w:rPr>
        <w:t xml:space="preserve">zaměřených </w:t>
      </w:r>
      <w:r w:rsidR="008E7B0F">
        <w:rPr>
          <w:rFonts w:ascii="Arial" w:hAnsi="Arial" w:cs="Arial"/>
          <w:b/>
          <w:sz w:val="28"/>
          <w:szCs w:val="28"/>
        </w:rPr>
        <w:br/>
      </w:r>
      <w:r w:rsidR="00684F61">
        <w:rPr>
          <w:rFonts w:ascii="Arial" w:hAnsi="Arial" w:cs="Arial"/>
          <w:b/>
          <w:sz w:val="28"/>
          <w:szCs w:val="28"/>
        </w:rPr>
        <w:t xml:space="preserve">na podporu rodiny </w:t>
      </w:r>
      <w:r w:rsidRPr="0066549F">
        <w:rPr>
          <w:rFonts w:ascii="Arial" w:hAnsi="Arial" w:cs="Arial"/>
          <w:b/>
          <w:sz w:val="28"/>
          <w:szCs w:val="28"/>
        </w:rPr>
        <w:t>20</w:t>
      </w:r>
      <w:r w:rsidR="00684F61">
        <w:rPr>
          <w:rFonts w:ascii="Arial" w:hAnsi="Arial" w:cs="Arial"/>
          <w:b/>
          <w:sz w:val="28"/>
          <w:szCs w:val="28"/>
        </w:rPr>
        <w:t>1</w:t>
      </w:r>
      <w:r w:rsidR="005A7F9E">
        <w:rPr>
          <w:rFonts w:ascii="Arial" w:hAnsi="Arial" w:cs="Arial"/>
          <w:b/>
          <w:sz w:val="28"/>
          <w:szCs w:val="28"/>
        </w:rPr>
        <w:t>5</w:t>
      </w:r>
      <w:r w:rsidRPr="0066549F">
        <w:rPr>
          <w:rFonts w:ascii="Arial" w:hAnsi="Arial" w:cs="Arial"/>
          <w:b/>
          <w:sz w:val="28"/>
          <w:szCs w:val="28"/>
        </w:rPr>
        <w:t>“</w:t>
      </w:r>
    </w:p>
    <w:p w:rsidR="00064DB7" w:rsidRPr="00E16B2C" w:rsidRDefault="00064DB7">
      <w:pPr>
        <w:rPr>
          <w:rFonts w:ascii="Arial" w:hAnsi="Arial" w:cs="Arial"/>
        </w:rPr>
      </w:pPr>
    </w:p>
    <w:p w:rsidR="00064DB7" w:rsidRPr="00E16B2C" w:rsidRDefault="00064DB7" w:rsidP="003E438A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Název dotačního programu</w:t>
      </w:r>
      <w:r w:rsidR="00E16B2C">
        <w:rPr>
          <w:rFonts w:ascii="Arial" w:hAnsi="Arial" w:cs="Arial"/>
          <w:b/>
        </w:rPr>
        <w:t>:</w:t>
      </w:r>
    </w:p>
    <w:p w:rsidR="00064DB7" w:rsidRPr="00E16B2C" w:rsidRDefault="00064DB7" w:rsidP="003E438A">
      <w:pPr>
        <w:spacing w:after="120"/>
        <w:ind w:left="720"/>
        <w:rPr>
          <w:rFonts w:ascii="Arial" w:hAnsi="Arial" w:cs="Arial"/>
        </w:rPr>
      </w:pPr>
      <w:r w:rsidRPr="00E16B2C">
        <w:rPr>
          <w:rFonts w:ascii="Arial" w:hAnsi="Arial" w:cs="Arial"/>
        </w:rPr>
        <w:t>„Podpora so</w:t>
      </w:r>
      <w:r w:rsidR="001F7E0E">
        <w:rPr>
          <w:rFonts w:ascii="Arial" w:hAnsi="Arial" w:cs="Arial"/>
        </w:rPr>
        <w:t>ciáln</w:t>
      </w:r>
      <w:r w:rsidR="00684F61">
        <w:rPr>
          <w:rFonts w:ascii="Arial" w:hAnsi="Arial" w:cs="Arial"/>
        </w:rPr>
        <w:t xml:space="preserve">ích služeb a </w:t>
      </w:r>
      <w:r w:rsidR="00A4498B">
        <w:rPr>
          <w:rFonts w:ascii="Arial" w:hAnsi="Arial" w:cs="Arial"/>
        </w:rPr>
        <w:t>aktivit</w:t>
      </w:r>
      <w:r w:rsidR="00684F61">
        <w:rPr>
          <w:rFonts w:ascii="Arial" w:hAnsi="Arial" w:cs="Arial"/>
        </w:rPr>
        <w:t xml:space="preserve"> </w:t>
      </w:r>
      <w:r w:rsidR="008E7B0F">
        <w:rPr>
          <w:rFonts w:ascii="Arial" w:hAnsi="Arial" w:cs="Arial"/>
        </w:rPr>
        <w:t xml:space="preserve">zaměřených </w:t>
      </w:r>
      <w:r w:rsidR="00684F61">
        <w:rPr>
          <w:rFonts w:ascii="Arial" w:hAnsi="Arial" w:cs="Arial"/>
        </w:rPr>
        <w:t>na podporu rodiny</w:t>
      </w:r>
      <w:r w:rsidR="001F7E0E">
        <w:rPr>
          <w:rFonts w:ascii="Arial" w:hAnsi="Arial" w:cs="Arial"/>
        </w:rPr>
        <w:t xml:space="preserve"> 20</w:t>
      </w:r>
      <w:r w:rsidR="00684F61">
        <w:rPr>
          <w:rFonts w:ascii="Arial" w:hAnsi="Arial" w:cs="Arial"/>
        </w:rPr>
        <w:t>1</w:t>
      </w:r>
      <w:r w:rsidR="005A7F9E">
        <w:rPr>
          <w:rFonts w:ascii="Arial" w:hAnsi="Arial" w:cs="Arial"/>
        </w:rPr>
        <w:t>5</w:t>
      </w:r>
      <w:r w:rsidRPr="00E16B2C">
        <w:rPr>
          <w:rFonts w:ascii="Arial" w:hAnsi="Arial" w:cs="Arial"/>
        </w:rPr>
        <w:t>“</w:t>
      </w:r>
    </w:p>
    <w:p w:rsidR="00064DB7" w:rsidRPr="00E16B2C" w:rsidRDefault="00064DB7" w:rsidP="003E438A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 xml:space="preserve">Zařazení dotačního programu do jedné z  oblastí dle čl. I bod. 2 </w:t>
      </w:r>
      <w:r w:rsidR="00E16B2C" w:rsidRPr="00E16B2C">
        <w:rPr>
          <w:rFonts w:ascii="Arial" w:hAnsi="Arial" w:cs="Arial"/>
          <w:b/>
        </w:rPr>
        <w:t>Z</w:t>
      </w:r>
      <w:r w:rsidRPr="00E16B2C">
        <w:rPr>
          <w:rFonts w:ascii="Arial" w:hAnsi="Arial" w:cs="Arial"/>
          <w:b/>
        </w:rPr>
        <w:t>ásad</w:t>
      </w:r>
      <w:r w:rsidR="00E16B2C" w:rsidRPr="00E16B2C">
        <w:rPr>
          <w:rFonts w:ascii="Arial" w:hAnsi="Arial" w:cs="Arial"/>
          <w:b/>
        </w:rPr>
        <w:t xml:space="preserve"> pro poskytování finančních prostředků z rozpočtu Ústeckého kraje</w:t>
      </w:r>
      <w:r w:rsidR="00F13629">
        <w:rPr>
          <w:rFonts w:ascii="Arial" w:hAnsi="Arial" w:cs="Arial"/>
          <w:b/>
        </w:rPr>
        <w:t xml:space="preserve"> a záštit představitelů kraje:</w:t>
      </w:r>
    </w:p>
    <w:p w:rsidR="00064DB7" w:rsidRPr="00FB309E" w:rsidRDefault="001C2BF6" w:rsidP="003E438A">
      <w:pPr>
        <w:pStyle w:val="Zkladntext2"/>
        <w:tabs>
          <w:tab w:val="clear" w:pos="360"/>
        </w:tabs>
        <w:spacing w:after="120"/>
        <w:ind w:left="720"/>
        <w:rPr>
          <w:rFonts w:ascii="Arial" w:hAnsi="Arial" w:cs="Arial"/>
        </w:rPr>
      </w:pPr>
      <w:r w:rsidRPr="00FB309E">
        <w:rPr>
          <w:rFonts w:ascii="Arial" w:hAnsi="Arial" w:cs="Arial"/>
        </w:rPr>
        <w:t xml:space="preserve">Dotační program vychází </w:t>
      </w:r>
      <w:r w:rsidR="0066549F" w:rsidRPr="00FB309E">
        <w:rPr>
          <w:rFonts w:ascii="Arial" w:hAnsi="Arial" w:cs="Arial"/>
        </w:rPr>
        <w:t>z oblasti podpory definované v č</w:t>
      </w:r>
      <w:r w:rsidR="00DD00B1" w:rsidRPr="00FB309E">
        <w:rPr>
          <w:rFonts w:ascii="Arial" w:hAnsi="Arial" w:cs="Arial"/>
        </w:rPr>
        <w:t>l</w:t>
      </w:r>
      <w:r w:rsidR="0066549F" w:rsidRPr="00FB309E">
        <w:rPr>
          <w:rFonts w:ascii="Arial" w:hAnsi="Arial" w:cs="Arial"/>
        </w:rPr>
        <w:t>. I. bod 2)</w:t>
      </w:r>
      <w:r w:rsidR="00240BF3">
        <w:rPr>
          <w:rFonts w:ascii="Arial" w:hAnsi="Arial" w:cs="Arial"/>
        </w:rPr>
        <w:t xml:space="preserve"> b) a</w:t>
      </w:r>
      <w:r w:rsidR="0066549F" w:rsidRPr="00FB309E">
        <w:rPr>
          <w:rFonts w:ascii="Arial" w:hAnsi="Arial" w:cs="Arial"/>
        </w:rPr>
        <w:t xml:space="preserve"> e) </w:t>
      </w:r>
      <w:r w:rsidRPr="00FB309E">
        <w:rPr>
          <w:rFonts w:ascii="Arial" w:hAnsi="Arial" w:cs="Arial"/>
        </w:rPr>
        <w:t>Zásad pro poskytování účelových finančních prostředků z rozpočtu Ústeckého kraje</w:t>
      </w:r>
      <w:r w:rsidR="0066549F" w:rsidRPr="00FB309E">
        <w:rPr>
          <w:rFonts w:ascii="Arial" w:hAnsi="Arial" w:cs="Arial"/>
        </w:rPr>
        <w:t xml:space="preserve"> </w:t>
      </w:r>
      <w:r w:rsidR="00DB0751">
        <w:rPr>
          <w:rFonts w:ascii="Arial" w:hAnsi="Arial" w:cs="Arial"/>
        </w:rPr>
        <w:t xml:space="preserve">a záštit představitelů kraje </w:t>
      </w:r>
      <w:r w:rsidR="0066549F" w:rsidRPr="00FB309E">
        <w:rPr>
          <w:rFonts w:ascii="Arial" w:hAnsi="Arial" w:cs="Arial"/>
        </w:rPr>
        <w:t>(dále jen Zásady)</w:t>
      </w:r>
      <w:r w:rsidR="00DB0751">
        <w:rPr>
          <w:rFonts w:ascii="Arial" w:hAnsi="Arial" w:cs="Arial"/>
        </w:rPr>
        <w:t xml:space="preserve"> V souladu s těmito okruhy se jedná o podporu aktivit v oblasti </w:t>
      </w:r>
      <w:r w:rsidR="00064DB7" w:rsidRPr="00FB309E">
        <w:rPr>
          <w:rFonts w:ascii="Arial" w:hAnsi="Arial" w:cs="Arial"/>
        </w:rPr>
        <w:t>sociální</w:t>
      </w:r>
      <w:r w:rsidR="00DB0751">
        <w:rPr>
          <w:rFonts w:ascii="Arial" w:hAnsi="Arial" w:cs="Arial"/>
        </w:rPr>
        <w:t>ch</w:t>
      </w:r>
      <w:r w:rsidR="00064DB7" w:rsidRPr="00FB309E">
        <w:rPr>
          <w:rFonts w:ascii="Arial" w:hAnsi="Arial" w:cs="Arial"/>
        </w:rPr>
        <w:t xml:space="preserve"> služ</w:t>
      </w:r>
      <w:r w:rsidR="00DB0751">
        <w:rPr>
          <w:rFonts w:ascii="Arial" w:hAnsi="Arial" w:cs="Arial"/>
        </w:rPr>
        <w:t>e</w:t>
      </w:r>
      <w:r w:rsidR="00064DB7" w:rsidRPr="00FB309E">
        <w:rPr>
          <w:rFonts w:ascii="Arial" w:hAnsi="Arial" w:cs="Arial"/>
        </w:rPr>
        <w:t>b (včetně aktivit protidrogové politiky)</w:t>
      </w:r>
      <w:r w:rsidR="0066549F" w:rsidRPr="00FB309E">
        <w:rPr>
          <w:rFonts w:ascii="Arial" w:hAnsi="Arial" w:cs="Arial"/>
        </w:rPr>
        <w:t>.</w:t>
      </w:r>
      <w:r w:rsidR="0094703F" w:rsidRPr="00FB309E">
        <w:rPr>
          <w:rFonts w:ascii="Arial" w:hAnsi="Arial" w:cs="Arial"/>
        </w:rPr>
        <w:t xml:space="preserve"> Dotační program je vyhlášen na základě usnesení Zastupitelstva Ústeckého kraje č</w:t>
      </w:r>
      <w:r w:rsidR="0094703F" w:rsidRPr="00FA6D79">
        <w:rPr>
          <w:rFonts w:ascii="Arial" w:hAnsi="Arial" w:cs="Arial"/>
        </w:rPr>
        <w:t>.</w:t>
      </w:r>
      <w:r w:rsidR="006C7968">
        <w:rPr>
          <w:rFonts w:ascii="Arial" w:hAnsi="Arial" w:cs="Arial"/>
        </w:rPr>
        <w:t>197/</w:t>
      </w:r>
      <w:r w:rsidR="00C4473D" w:rsidRPr="00C4473D">
        <w:rPr>
          <w:rFonts w:ascii="Arial" w:hAnsi="Arial" w:cs="Arial"/>
        </w:rPr>
        <w:t>Z/201</w:t>
      </w:r>
      <w:r w:rsidR="005A7F9E">
        <w:rPr>
          <w:rFonts w:ascii="Arial" w:hAnsi="Arial" w:cs="Arial"/>
        </w:rPr>
        <w:t>4</w:t>
      </w:r>
      <w:r w:rsidR="00FB309E" w:rsidRPr="00C4473D">
        <w:rPr>
          <w:rFonts w:ascii="Arial" w:hAnsi="Arial" w:cs="Arial"/>
        </w:rPr>
        <w:t xml:space="preserve"> ze</w:t>
      </w:r>
      <w:r w:rsidR="00FB309E" w:rsidRPr="00FB309E">
        <w:rPr>
          <w:rFonts w:ascii="Arial" w:hAnsi="Arial" w:cs="Arial"/>
        </w:rPr>
        <w:t xml:space="preserve"> dne </w:t>
      </w:r>
      <w:r w:rsidR="005A7F9E">
        <w:rPr>
          <w:rFonts w:ascii="Arial" w:hAnsi="Arial" w:cs="Arial"/>
        </w:rPr>
        <w:t>25</w:t>
      </w:r>
      <w:r w:rsidR="00FB309E" w:rsidRPr="00FB309E">
        <w:rPr>
          <w:rFonts w:ascii="Arial" w:hAnsi="Arial" w:cs="Arial"/>
        </w:rPr>
        <w:t xml:space="preserve">. </w:t>
      </w:r>
      <w:r w:rsidR="005A7F9E">
        <w:rPr>
          <w:rFonts w:ascii="Arial" w:hAnsi="Arial" w:cs="Arial"/>
        </w:rPr>
        <w:t>června</w:t>
      </w:r>
      <w:r w:rsidR="00FB309E" w:rsidRPr="00FB309E">
        <w:rPr>
          <w:rFonts w:ascii="Arial" w:hAnsi="Arial" w:cs="Arial"/>
        </w:rPr>
        <w:t xml:space="preserve"> 20</w:t>
      </w:r>
      <w:r w:rsidR="00E272ED">
        <w:rPr>
          <w:rFonts w:ascii="Arial" w:hAnsi="Arial" w:cs="Arial"/>
        </w:rPr>
        <w:t>1</w:t>
      </w:r>
      <w:r w:rsidR="005A7F9E">
        <w:rPr>
          <w:rFonts w:ascii="Arial" w:hAnsi="Arial" w:cs="Arial"/>
        </w:rPr>
        <w:t>4</w:t>
      </w:r>
      <w:r w:rsidR="00FB309E" w:rsidRPr="00FB309E">
        <w:rPr>
          <w:rFonts w:ascii="Arial" w:hAnsi="Arial" w:cs="Arial"/>
        </w:rPr>
        <w:t>.</w:t>
      </w:r>
    </w:p>
    <w:p w:rsidR="00064DB7" w:rsidRPr="005045E3" w:rsidRDefault="00064DB7" w:rsidP="003E438A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5045E3">
        <w:rPr>
          <w:rFonts w:ascii="Arial" w:hAnsi="Arial" w:cs="Arial"/>
          <w:b/>
        </w:rPr>
        <w:t xml:space="preserve">Sledovaný záměr </w:t>
      </w:r>
    </w:p>
    <w:p w:rsidR="00127185" w:rsidRDefault="00127185" w:rsidP="003E438A">
      <w:pPr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podpory jsou</w:t>
      </w:r>
      <w:r w:rsidR="001C2BF6">
        <w:rPr>
          <w:rFonts w:ascii="Arial" w:hAnsi="Arial" w:cs="Arial"/>
        </w:rPr>
        <w:t xml:space="preserve"> následující </w:t>
      </w:r>
      <w:r w:rsidR="00684F61">
        <w:rPr>
          <w:rFonts w:ascii="Arial" w:hAnsi="Arial" w:cs="Arial"/>
        </w:rPr>
        <w:t>aktivity</w:t>
      </w:r>
      <w:r w:rsidR="001C2BF6">
        <w:rPr>
          <w:rFonts w:ascii="Arial" w:hAnsi="Arial" w:cs="Arial"/>
        </w:rPr>
        <w:t xml:space="preserve"> realizované na území Ústeckého kraje</w:t>
      </w:r>
      <w:r>
        <w:rPr>
          <w:rFonts w:ascii="Arial" w:hAnsi="Arial" w:cs="Arial"/>
        </w:rPr>
        <w:t>:</w:t>
      </w:r>
    </w:p>
    <w:p w:rsidR="00422C9B" w:rsidRDefault="00422C9B" w:rsidP="00422C9B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Okruh podpory A:</w:t>
      </w:r>
    </w:p>
    <w:p w:rsidR="00127185" w:rsidRDefault="00331BE9" w:rsidP="00422C9B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registrované s</w:t>
      </w:r>
      <w:r w:rsidR="00127185">
        <w:rPr>
          <w:rFonts w:ascii="Arial" w:hAnsi="Arial" w:cs="Arial"/>
        </w:rPr>
        <w:t xml:space="preserve">ociální služby podle typologie obsažené v § </w:t>
      </w:r>
      <w:r w:rsidR="001C2BF6">
        <w:rPr>
          <w:rFonts w:ascii="Arial" w:hAnsi="Arial" w:cs="Arial"/>
        </w:rPr>
        <w:t xml:space="preserve">32 – 70 </w:t>
      </w:r>
      <w:r w:rsidR="00127185">
        <w:rPr>
          <w:rFonts w:ascii="Arial" w:hAnsi="Arial" w:cs="Arial"/>
        </w:rPr>
        <w:t>zákona č.</w:t>
      </w:r>
      <w:r w:rsidR="001C2BF6">
        <w:rPr>
          <w:rFonts w:ascii="Arial" w:hAnsi="Arial" w:cs="Arial"/>
        </w:rPr>
        <w:t> </w:t>
      </w:r>
      <w:r w:rsidR="00127185">
        <w:rPr>
          <w:rFonts w:ascii="Arial" w:hAnsi="Arial" w:cs="Arial"/>
        </w:rPr>
        <w:t>108/2</w:t>
      </w:r>
      <w:r w:rsidR="00422C9B">
        <w:rPr>
          <w:rFonts w:ascii="Arial" w:hAnsi="Arial" w:cs="Arial"/>
        </w:rPr>
        <w:t>006 Sb., o sociálních službách</w:t>
      </w:r>
    </w:p>
    <w:p w:rsidR="00422C9B" w:rsidRDefault="00422C9B" w:rsidP="00422C9B">
      <w:pPr>
        <w:tabs>
          <w:tab w:val="num" w:pos="1440"/>
        </w:tabs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Okruh podpory B: </w:t>
      </w:r>
    </w:p>
    <w:p w:rsidR="00422C9B" w:rsidRDefault="00422C9B" w:rsidP="00422C9B">
      <w:pPr>
        <w:tabs>
          <w:tab w:val="num" w:pos="1440"/>
        </w:tabs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vybrané </w:t>
      </w:r>
      <w:r w:rsidR="00A4498B">
        <w:rPr>
          <w:rFonts w:ascii="Arial" w:hAnsi="Arial" w:cs="Arial"/>
        </w:rPr>
        <w:t>aktivity</w:t>
      </w:r>
      <w:r w:rsidR="005045E3">
        <w:rPr>
          <w:rFonts w:ascii="Arial" w:hAnsi="Arial" w:cs="Arial"/>
        </w:rPr>
        <w:t xml:space="preserve"> zaměřené na podporu rodiny a na zajištění pěstounské péče</w:t>
      </w:r>
      <w:r>
        <w:rPr>
          <w:rFonts w:ascii="Arial" w:hAnsi="Arial" w:cs="Arial"/>
        </w:rPr>
        <w:t>:</w:t>
      </w:r>
    </w:p>
    <w:p w:rsidR="00422C9B" w:rsidRDefault="005045E3" w:rsidP="00422C9B">
      <w:pPr>
        <w:numPr>
          <w:ilvl w:val="2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mateřsk</w:t>
      </w:r>
      <w:r w:rsidR="00A4498B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centr</w:t>
      </w:r>
      <w:r w:rsidR="00A4498B">
        <w:rPr>
          <w:rFonts w:ascii="Arial" w:hAnsi="Arial" w:cs="Arial"/>
        </w:rPr>
        <w:t>a</w:t>
      </w:r>
    </w:p>
    <w:p w:rsidR="00422C9B" w:rsidRDefault="00684F61" w:rsidP="00422C9B">
      <w:pPr>
        <w:numPr>
          <w:ilvl w:val="2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programy zaměřené na podporu náhradní rodinné péče</w:t>
      </w:r>
    </w:p>
    <w:p w:rsidR="00422C9B" w:rsidRDefault="00684F61" w:rsidP="00422C9B">
      <w:pPr>
        <w:numPr>
          <w:ilvl w:val="2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zařízení pěstounské péče</w:t>
      </w:r>
    </w:p>
    <w:p w:rsidR="005045E3" w:rsidRDefault="00F76B93" w:rsidP="00422C9B">
      <w:pPr>
        <w:tabs>
          <w:tab w:val="num" w:pos="1440"/>
        </w:tabs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tohoto okruhu podpory</w:t>
      </w:r>
      <w:r w:rsidR="00422C9B">
        <w:rPr>
          <w:rFonts w:ascii="Arial" w:hAnsi="Arial" w:cs="Arial"/>
        </w:rPr>
        <w:t xml:space="preserve"> nebudou podpořeny jesle, mateřské školy, hlídání dětí, vzdělávací a </w:t>
      </w:r>
      <w:r>
        <w:rPr>
          <w:rFonts w:ascii="Arial" w:hAnsi="Arial" w:cs="Arial"/>
        </w:rPr>
        <w:t>rekvalifikační</w:t>
      </w:r>
      <w:r w:rsidR="00422C9B">
        <w:rPr>
          <w:rFonts w:ascii="Arial" w:hAnsi="Arial" w:cs="Arial"/>
        </w:rPr>
        <w:t xml:space="preserve"> kurzy </w:t>
      </w:r>
      <w:r w:rsidR="008355A1">
        <w:rPr>
          <w:rFonts w:ascii="Arial" w:hAnsi="Arial" w:cs="Arial"/>
        </w:rPr>
        <w:t xml:space="preserve">(např. jazykové nebo PC kurzy) </w:t>
      </w:r>
      <w:r w:rsidR="00422C9B">
        <w:rPr>
          <w:rFonts w:ascii="Arial" w:hAnsi="Arial" w:cs="Arial"/>
        </w:rPr>
        <w:t>a kulturní</w:t>
      </w:r>
      <w:r>
        <w:rPr>
          <w:rFonts w:ascii="Arial" w:hAnsi="Arial" w:cs="Arial"/>
        </w:rPr>
        <w:t xml:space="preserve"> aktivity. </w:t>
      </w:r>
    </w:p>
    <w:p w:rsidR="00D34E13" w:rsidRDefault="00D34E13" w:rsidP="001C2BF6">
      <w:pPr>
        <w:spacing w:before="120"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Okruh žadatelů</w:t>
      </w:r>
      <w:r w:rsidR="00684F61">
        <w:rPr>
          <w:rFonts w:ascii="Arial" w:hAnsi="Arial" w:cs="Arial"/>
        </w:rPr>
        <w:t>:</w:t>
      </w:r>
    </w:p>
    <w:p w:rsidR="00D34E13" w:rsidRPr="00366B70" w:rsidRDefault="0007059B" w:rsidP="00A77D81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spolky nebo pobočné spolky a ústavy zřízené dle </w:t>
      </w:r>
      <w:r w:rsidR="00D34E13" w:rsidRPr="00366B70">
        <w:rPr>
          <w:rFonts w:ascii="Arial" w:hAnsi="Arial" w:cs="Arial"/>
          <w:color w:val="000000"/>
        </w:rPr>
        <w:t>zákona č. 8</w:t>
      </w:r>
      <w:r>
        <w:rPr>
          <w:rFonts w:ascii="Arial" w:hAnsi="Arial" w:cs="Arial"/>
          <w:color w:val="000000"/>
        </w:rPr>
        <w:t>9</w:t>
      </w:r>
      <w:r w:rsidR="00D34E13" w:rsidRPr="00366B70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2012</w:t>
      </w:r>
      <w:r w:rsidR="00D34E13" w:rsidRPr="00366B70">
        <w:rPr>
          <w:rFonts w:ascii="Arial" w:hAnsi="Arial" w:cs="Arial"/>
          <w:color w:val="000000"/>
        </w:rPr>
        <w:t xml:space="preserve"> Sb., </w:t>
      </w:r>
      <w:r>
        <w:rPr>
          <w:rFonts w:ascii="Arial" w:hAnsi="Arial" w:cs="Arial"/>
          <w:color w:val="000000"/>
        </w:rPr>
        <w:t>občanský zákoník</w:t>
      </w:r>
      <w:r w:rsidR="00D34E13" w:rsidRPr="00366B70">
        <w:rPr>
          <w:rFonts w:ascii="Arial" w:hAnsi="Arial" w:cs="Arial"/>
          <w:color w:val="000000"/>
        </w:rPr>
        <w:t>,</w:t>
      </w:r>
    </w:p>
    <w:p w:rsidR="00D34E13" w:rsidRPr="00366B70" w:rsidRDefault="00D34E13" w:rsidP="00A77D81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obecně prospěšn</w:t>
      </w:r>
      <w:r w:rsidR="008355A1"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společnost</w:t>
      </w:r>
      <w:r w:rsidR="008355A1">
        <w:rPr>
          <w:rFonts w:ascii="Arial" w:hAnsi="Arial" w:cs="Arial"/>
          <w:color w:val="000000"/>
        </w:rPr>
        <w:t>i</w:t>
      </w:r>
      <w:r w:rsidRPr="00366B70">
        <w:rPr>
          <w:rFonts w:ascii="Arial" w:hAnsi="Arial" w:cs="Arial"/>
          <w:color w:val="000000"/>
        </w:rPr>
        <w:t xml:space="preserve"> dle zákona č. 248/1995 Sb., o obecně prospěšných společnostech a o změně a doplnění některých zákonů, ve znění pozdějších předpisů,</w:t>
      </w:r>
    </w:p>
    <w:p w:rsidR="00D34E13" w:rsidRDefault="00D34E13" w:rsidP="00A77D81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církv</w:t>
      </w:r>
      <w:r w:rsidR="008355A1">
        <w:rPr>
          <w:rFonts w:ascii="Arial" w:hAnsi="Arial" w:cs="Arial"/>
          <w:color w:val="000000"/>
        </w:rPr>
        <w:t>e</w:t>
      </w:r>
      <w:r w:rsidRPr="00366B70">
        <w:rPr>
          <w:rFonts w:ascii="Arial" w:hAnsi="Arial" w:cs="Arial"/>
          <w:color w:val="000000"/>
        </w:rPr>
        <w:t>,</w:t>
      </w:r>
      <w:r w:rsidR="00DD00B1">
        <w:rPr>
          <w:rFonts w:ascii="Arial" w:hAnsi="Arial" w:cs="Arial"/>
          <w:color w:val="000000"/>
        </w:rPr>
        <w:t xml:space="preserve"> </w:t>
      </w:r>
      <w:r w:rsidRPr="00366B70">
        <w:rPr>
          <w:rFonts w:ascii="Arial" w:hAnsi="Arial" w:cs="Arial"/>
          <w:color w:val="000000"/>
        </w:rPr>
        <w:t>nábožensk</w:t>
      </w:r>
      <w:r w:rsidR="008355A1"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společnost</w:t>
      </w:r>
      <w:r w:rsidR="008355A1">
        <w:rPr>
          <w:rFonts w:ascii="Arial" w:hAnsi="Arial" w:cs="Arial"/>
          <w:color w:val="000000"/>
        </w:rPr>
        <w:t>i</w:t>
      </w:r>
      <w:r w:rsidRPr="00366B70">
        <w:rPr>
          <w:rFonts w:ascii="Arial" w:hAnsi="Arial" w:cs="Arial"/>
          <w:color w:val="000000"/>
        </w:rPr>
        <w:t xml:space="preserve"> nebo církevní právnick</w:t>
      </w:r>
      <w:r w:rsidR="008355A1">
        <w:rPr>
          <w:rFonts w:ascii="Arial" w:hAnsi="Arial" w:cs="Arial"/>
          <w:color w:val="000000"/>
        </w:rPr>
        <w:t>é osoby</w:t>
      </w:r>
      <w:r w:rsidRPr="00366B70">
        <w:rPr>
          <w:rFonts w:ascii="Arial" w:hAnsi="Arial" w:cs="Arial"/>
          <w:color w:val="000000"/>
        </w:rPr>
        <w:t xml:space="preserve"> dle zákona č. 3/2002 Sb., o svobodě náboženského vyznání a postavení církví a náboženských společností a o změně některých zákonů (zákon o církvích a náboženských společnostech), ve znění pozdějších předpisů,</w:t>
      </w:r>
    </w:p>
    <w:p w:rsidR="009E48C3" w:rsidRPr="00366B70" w:rsidRDefault="009E48C3" w:rsidP="00A77D81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školsk</w:t>
      </w:r>
      <w:r w:rsidR="008355A1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právnick</w:t>
      </w:r>
      <w:r w:rsidR="008355A1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osob</w:t>
      </w:r>
      <w:r w:rsidR="008355A1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dle zákona č. 561/2004 Sb., o předškolním, základním, středním, vyšším odborném a jiném vzdělávaní (školský zákon), ve znění pozdějších předpisů,</w:t>
      </w:r>
    </w:p>
    <w:p w:rsidR="00D34E13" w:rsidRPr="00366B70" w:rsidRDefault="00D34E13" w:rsidP="00A77D81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příspěvkov</w:t>
      </w:r>
      <w:r w:rsidR="008355A1"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organizace dle zákona č. 250/2000 Sb., o rozpočtových pravidlech územních rozpočtů ve znění pozdějších předpisů, která není zřízena Ústeckým krajem,</w:t>
      </w:r>
    </w:p>
    <w:p w:rsidR="00DD00B1" w:rsidRDefault="008355A1" w:rsidP="00DD00B1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osoby samostatně výdělečně činné</w:t>
      </w:r>
      <w:r w:rsidR="000E48B0">
        <w:rPr>
          <w:rFonts w:ascii="Arial" w:hAnsi="Arial" w:cs="Arial"/>
          <w:color w:val="000000"/>
        </w:rPr>
        <w:t xml:space="preserve"> </w:t>
      </w:r>
    </w:p>
    <w:p w:rsidR="00064DB7" w:rsidRPr="00E16B2C" w:rsidRDefault="00064DB7" w:rsidP="001C2BF6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Forma dotace a stanovení účelu použití prostředků</w:t>
      </w:r>
    </w:p>
    <w:p w:rsidR="005045E3" w:rsidRDefault="00064DB7" w:rsidP="003E438A">
      <w:pPr>
        <w:spacing w:after="120"/>
        <w:ind w:left="720"/>
        <w:jc w:val="both"/>
        <w:rPr>
          <w:rFonts w:ascii="Arial" w:hAnsi="Arial" w:cs="Arial"/>
        </w:rPr>
      </w:pPr>
      <w:r w:rsidRPr="00E16B2C">
        <w:rPr>
          <w:rFonts w:ascii="Arial" w:hAnsi="Arial" w:cs="Arial"/>
        </w:rPr>
        <w:t xml:space="preserve">Neinvestiční dotace na financování </w:t>
      </w:r>
      <w:r w:rsidR="006A472C">
        <w:rPr>
          <w:rFonts w:ascii="Arial" w:hAnsi="Arial" w:cs="Arial"/>
        </w:rPr>
        <w:t xml:space="preserve">nezbytných </w:t>
      </w:r>
      <w:r w:rsidRPr="00E16B2C">
        <w:rPr>
          <w:rFonts w:ascii="Arial" w:hAnsi="Arial" w:cs="Arial"/>
        </w:rPr>
        <w:t xml:space="preserve">nákladů přímo souvisejících s poskytováním sociálních </w:t>
      </w:r>
      <w:r w:rsidR="009E48C3">
        <w:rPr>
          <w:rFonts w:ascii="Arial" w:hAnsi="Arial" w:cs="Arial"/>
        </w:rPr>
        <w:t xml:space="preserve">služeb </w:t>
      </w:r>
      <w:r w:rsidRPr="00E16B2C">
        <w:rPr>
          <w:rFonts w:ascii="Arial" w:hAnsi="Arial" w:cs="Arial"/>
        </w:rPr>
        <w:t xml:space="preserve">nebo </w:t>
      </w:r>
      <w:r w:rsidR="009E48C3">
        <w:rPr>
          <w:rFonts w:ascii="Arial" w:hAnsi="Arial" w:cs="Arial"/>
        </w:rPr>
        <w:t>aktivit zaměřených na podporu rodiny</w:t>
      </w:r>
      <w:r w:rsidR="008355A1">
        <w:rPr>
          <w:rFonts w:ascii="Arial" w:hAnsi="Arial" w:cs="Arial"/>
        </w:rPr>
        <w:t xml:space="preserve"> vymezených v okruhu B</w:t>
      </w:r>
      <w:r w:rsidR="00E16B2C">
        <w:rPr>
          <w:rFonts w:ascii="Arial" w:hAnsi="Arial" w:cs="Arial"/>
        </w:rPr>
        <w:t>.</w:t>
      </w:r>
      <w:r w:rsidRPr="00E16B2C">
        <w:rPr>
          <w:rFonts w:ascii="Arial" w:hAnsi="Arial" w:cs="Arial"/>
        </w:rPr>
        <w:t xml:space="preserve"> </w:t>
      </w:r>
    </w:p>
    <w:p w:rsidR="00D04BCB" w:rsidRDefault="00D04BCB" w:rsidP="00D04BCB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o povaze dotace</w:t>
      </w:r>
    </w:p>
    <w:p w:rsidR="00D04BCB" w:rsidRPr="00D04BCB" w:rsidRDefault="00D04BCB" w:rsidP="00D04BCB">
      <w:pPr>
        <w:spacing w:after="120"/>
        <w:ind w:left="714"/>
        <w:jc w:val="both"/>
        <w:rPr>
          <w:rFonts w:ascii="Arial" w:hAnsi="Arial" w:cs="Arial"/>
        </w:rPr>
      </w:pPr>
      <w:r w:rsidRPr="00D04BCB">
        <w:rPr>
          <w:rFonts w:ascii="Arial" w:hAnsi="Arial" w:cs="Arial"/>
        </w:rPr>
        <w:t>Dotace</w:t>
      </w:r>
      <w:r>
        <w:rPr>
          <w:rFonts w:ascii="Arial" w:hAnsi="Arial" w:cs="Arial"/>
        </w:rPr>
        <w:t xml:space="preserve"> je slučitelnou podporou ve smyslu čl. 107 Smlouvy o fungování Evropské unie</w:t>
      </w:r>
      <w:r w:rsidR="00DE5DEB">
        <w:rPr>
          <w:rFonts w:ascii="Arial" w:hAnsi="Arial" w:cs="Arial"/>
        </w:rPr>
        <w:t xml:space="preserve"> (smlouva o založení Evropského společenství)</w:t>
      </w:r>
    </w:p>
    <w:p w:rsidR="00064DB7" w:rsidRPr="003B4747" w:rsidRDefault="00E16B2C" w:rsidP="001C2BF6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V</w:t>
      </w:r>
      <w:r w:rsidR="00064DB7" w:rsidRPr="003B4747">
        <w:rPr>
          <w:rFonts w:ascii="Arial" w:hAnsi="Arial" w:cs="Arial"/>
          <w:b/>
        </w:rPr>
        <w:t>ýše spoluúčasti příjemce dotace</w:t>
      </w:r>
    </w:p>
    <w:p w:rsidR="00A77D81" w:rsidRDefault="00684F61" w:rsidP="00DD00B1">
      <w:pPr>
        <w:spacing w:after="12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1C2BF6">
        <w:rPr>
          <w:rFonts w:ascii="Arial" w:hAnsi="Arial" w:cs="Arial"/>
          <w:color w:val="000000"/>
        </w:rPr>
        <w:t>aximální podíl dotace</w:t>
      </w:r>
      <w:r w:rsidR="00480D5C">
        <w:rPr>
          <w:rFonts w:ascii="Arial" w:hAnsi="Arial" w:cs="Arial"/>
          <w:color w:val="000000"/>
        </w:rPr>
        <w:t xml:space="preserve"> kraje </w:t>
      </w:r>
      <w:r>
        <w:rPr>
          <w:rFonts w:ascii="Arial" w:hAnsi="Arial" w:cs="Arial"/>
          <w:color w:val="000000"/>
        </w:rPr>
        <w:t xml:space="preserve">je </w:t>
      </w:r>
      <w:r w:rsidR="00A676A4">
        <w:rPr>
          <w:rFonts w:ascii="Arial" w:hAnsi="Arial" w:cs="Arial"/>
          <w:color w:val="000000"/>
        </w:rPr>
        <w:t>30%</w:t>
      </w:r>
      <w:r w:rsidR="00E1625E">
        <w:rPr>
          <w:rFonts w:ascii="Arial" w:hAnsi="Arial" w:cs="Arial"/>
          <w:color w:val="000000"/>
        </w:rPr>
        <w:t xml:space="preserve"> </w:t>
      </w:r>
      <w:r w:rsidR="00A676A4">
        <w:rPr>
          <w:rFonts w:ascii="Arial" w:hAnsi="Arial" w:cs="Arial"/>
          <w:color w:val="000000"/>
        </w:rPr>
        <w:t> </w:t>
      </w:r>
      <w:r w:rsidR="00480D5C">
        <w:rPr>
          <w:rFonts w:ascii="Arial" w:hAnsi="Arial" w:cs="Arial"/>
          <w:color w:val="000000"/>
        </w:rPr>
        <w:t>z </w:t>
      </w:r>
      <w:r w:rsidR="003B4747" w:rsidRPr="003B4747">
        <w:rPr>
          <w:rFonts w:ascii="Arial" w:hAnsi="Arial" w:cs="Arial"/>
          <w:color w:val="000000"/>
        </w:rPr>
        <w:t xml:space="preserve">celkových uznatelných nákladů </w:t>
      </w:r>
      <w:r>
        <w:rPr>
          <w:rFonts w:ascii="Arial" w:hAnsi="Arial" w:cs="Arial"/>
          <w:color w:val="000000"/>
        </w:rPr>
        <w:t>služeb/aktivit zahrnutých v žádosti</w:t>
      </w:r>
      <w:r w:rsidR="003B4747" w:rsidRPr="003B4747">
        <w:rPr>
          <w:rFonts w:ascii="Arial" w:hAnsi="Arial" w:cs="Arial"/>
          <w:color w:val="000000"/>
        </w:rPr>
        <w:t>.</w:t>
      </w:r>
    </w:p>
    <w:p w:rsidR="001B09C0" w:rsidRDefault="001B09C0" w:rsidP="001B09C0">
      <w:pPr>
        <w:spacing w:after="120"/>
        <w:ind w:left="720"/>
        <w:jc w:val="both"/>
        <w:rPr>
          <w:rFonts w:ascii="Arial" w:hAnsi="Arial" w:cs="Arial"/>
          <w:color w:val="000000"/>
        </w:rPr>
      </w:pPr>
      <w:r w:rsidRPr="003B4747">
        <w:rPr>
          <w:rFonts w:ascii="Arial" w:hAnsi="Arial" w:cs="Arial"/>
          <w:color w:val="000000"/>
        </w:rPr>
        <w:t>Ostatní náklady musí být financovány z jiných zdrojů (např. dotace ze státního rozpočtu, dotace obcí, úhrady uživatelů služeb</w:t>
      </w:r>
      <w:r>
        <w:rPr>
          <w:rFonts w:ascii="Arial" w:hAnsi="Arial" w:cs="Arial"/>
          <w:color w:val="000000"/>
        </w:rPr>
        <w:t>, fondy zdravotních pojišťoven</w:t>
      </w:r>
      <w:r w:rsidRPr="003B4747">
        <w:rPr>
          <w:rFonts w:ascii="Arial" w:hAnsi="Arial" w:cs="Arial"/>
          <w:color w:val="000000"/>
        </w:rPr>
        <w:t xml:space="preserve">), nebo z vlastních zdrojů příjemce dotace. Dotaci poskytnutou v rámci jiného dotačního programu Ústeckého kraje nelze pro tento účel započítat do jiných zdrojů. </w:t>
      </w:r>
    </w:p>
    <w:p w:rsidR="008355A1" w:rsidRDefault="00D34E13" w:rsidP="00DD00B1">
      <w:pPr>
        <w:spacing w:after="120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color w:val="000000"/>
        </w:rPr>
        <w:t xml:space="preserve">Minimální výše dotace </w:t>
      </w:r>
      <w:r w:rsidR="001C2BF6">
        <w:rPr>
          <w:rFonts w:ascii="Arial" w:hAnsi="Arial" w:cs="Arial"/>
          <w:color w:val="000000"/>
        </w:rPr>
        <w:t xml:space="preserve">z rozpočtu Ústeckého kraje </w:t>
      </w:r>
      <w:r w:rsidR="00684F61">
        <w:rPr>
          <w:rFonts w:ascii="Arial" w:hAnsi="Arial" w:cs="Arial"/>
          <w:color w:val="000000"/>
        </w:rPr>
        <w:t xml:space="preserve">jedné organizaci v rámci dotačního programu </w:t>
      </w:r>
      <w:r w:rsidRPr="00D34E13">
        <w:rPr>
          <w:rFonts w:ascii="Arial" w:hAnsi="Arial" w:cs="Arial"/>
          <w:color w:val="000000"/>
        </w:rPr>
        <w:t xml:space="preserve">je </w:t>
      </w:r>
      <w:r w:rsidR="001B09C0">
        <w:rPr>
          <w:rFonts w:ascii="Arial" w:hAnsi="Arial" w:cs="Arial"/>
          <w:color w:val="000000"/>
        </w:rPr>
        <w:t>30.000 Kč.</w:t>
      </w:r>
    </w:p>
    <w:p w:rsidR="008355A1" w:rsidRDefault="00D34E13" w:rsidP="00DD00B1">
      <w:pPr>
        <w:spacing w:after="120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color w:val="000000"/>
        </w:rPr>
        <w:t xml:space="preserve">Maximální výše dotace </w:t>
      </w:r>
      <w:r w:rsidR="008355A1">
        <w:rPr>
          <w:rFonts w:ascii="Arial" w:hAnsi="Arial" w:cs="Arial"/>
          <w:color w:val="000000"/>
        </w:rPr>
        <w:t>je</w:t>
      </w:r>
    </w:p>
    <w:p w:rsidR="008355A1" w:rsidRDefault="008355A1" w:rsidP="008355A1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okruh podpory A není stanovena</w:t>
      </w:r>
    </w:p>
    <w:p w:rsidR="008355A1" w:rsidRDefault="008355A1" w:rsidP="008355A1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okruh podpory B 50.000 Kč pro organizaci</w:t>
      </w:r>
      <w:r w:rsidR="00E1625E">
        <w:rPr>
          <w:rFonts w:ascii="Arial" w:hAnsi="Arial" w:cs="Arial"/>
          <w:color w:val="000000"/>
        </w:rPr>
        <w:t>.</w:t>
      </w:r>
    </w:p>
    <w:p w:rsidR="00B67879" w:rsidRDefault="00B67879" w:rsidP="001C2BF6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Spolufinancování z ESF</w:t>
      </w:r>
    </w:p>
    <w:p w:rsidR="00B67879" w:rsidRPr="0035102B" w:rsidRDefault="00B67879" w:rsidP="00B67879">
      <w:pPr>
        <w:spacing w:after="120"/>
        <w:ind w:left="720"/>
        <w:jc w:val="both"/>
        <w:rPr>
          <w:rFonts w:ascii="Arial" w:hAnsi="Arial" w:cs="Arial"/>
        </w:rPr>
      </w:pPr>
      <w:r w:rsidRPr="0035102B">
        <w:rPr>
          <w:rFonts w:ascii="Arial" w:hAnsi="Arial" w:cs="Arial"/>
        </w:rPr>
        <w:t xml:space="preserve">V případě, že služba/aktivita podpořená v rámci tohoto dotačního programu získá na </w:t>
      </w:r>
      <w:r w:rsidR="0035102B" w:rsidRPr="0035102B">
        <w:rPr>
          <w:rFonts w:ascii="Arial" w:hAnsi="Arial" w:cs="Arial"/>
        </w:rPr>
        <w:t>rok 201</w:t>
      </w:r>
      <w:r w:rsidR="008A2C90">
        <w:rPr>
          <w:rFonts w:ascii="Arial" w:hAnsi="Arial" w:cs="Arial"/>
        </w:rPr>
        <w:t>5</w:t>
      </w:r>
      <w:r w:rsidR="0035102B" w:rsidRPr="0035102B">
        <w:rPr>
          <w:rFonts w:ascii="Arial" w:hAnsi="Arial" w:cs="Arial"/>
        </w:rPr>
        <w:t xml:space="preserve"> </w:t>
      </w:r>
      <w:r w:rsidRPr="0035102B">
        <w:rPr>
          <w:rFonts w:ascii="Arial" w:hAnsi="Arial" w:cs="Arial"/>
        </w:rPr>
        <w:t xml:space="preserve">plnou nebo částečnou </w:t>
      </w:r>
      <w:r w:rsidR="0035102B" w:rsidRPr="0035102B">
        <w:rPr>
          <w:rFonts w:ascii="Arial" w:hAnsi="Arial" w:cs="Arial"/>
        </w:rPr>
        <w:t xml:space="preserve">podporu z ESF prostřednictvím grantového projektu nebo individuálního projektu kraje, oznámí příjemce dotace tuto skutečnost odboru sociálních věcí Krajského úřadu Ústeckého kraje. </w:t>
      </w:r>
      <w:r w:rsidRPr="0035102B">
        <w:rPr>
          <w:rFonts w:ascii="Arial" w:hAnsi="Arial" w:cs="Arial"/>
        </w:rPr>
        <w:t xml:space="preserve"> </w:t>
      </w:r>
      <w:r w:rsidR="0035102B">
        <w:rPr>
          <w:rFonts w:ascii="Arial" w:hAnsi="Arial" w:cs="Arial"/>
        </w:rPr>
        <w:t xml:space="preserve">Dotace přidělená na službu/aktivitu z rozpočtu kraje pak bude krácena o alikvotní částku. </w:t>
      </w:r>
      <w:r w:rsidR="0035102B" w:rsidRPr="004852B0">
        <w:rPr>
          <w:rFonts w:ascii="Arial" w:hAnsi="Arial" w:cs="Arial"/>
        </w:rPr>
        <w:t xml:space="preserve">Pro </w:t>
      </w:r>
      <w:r w:rsidR="004852B0" w:rsidRPr="004852B0">
        <w:rPr>
          <w:rFonts w:ascii="Arial" w:hAnsi="Arial" w:cs="Arial"/>
        </w:rPr>
        <w:t xml:space="preserve">výpočet </w:t>
      </w:r>
      <w:r w:rsidR="0035102B" w:rsidRPr="004852B0">
        <w:rPr>
          <w:rFonts w:ascii="Arial" w:hAnsi="Arial" w:cs="Arial"/>
        </w:rPr>
        <w:t xml:space="preserve">krácení </w:t>
      </w:r>
      <w:r w:rsidR="004852B0" w:rsidRPr="004852B0">
        <w:rPr>
          <w:rFonts w:ascii="Arial" w:hAnsi="Arial" w:cs="Arial"/>
        </w:rPr>
        <w:t xml:space="preserve">bude použit </w:t>
      </w:r>
      <w:r w:rsidR="0035102B" w:rsidRPr="004852B0">
        <w:rPr>
          <w:rFonts w:ascii="Arial" w:hAnsi="Arial" w:cs="Arial"/>
        </w:rPr>
        <w:t>poměr dvanáctin</w:t>
      </w:r>
      <w:r w:rsidR="004852B0" w:rsidRPr="004852B0">
        <w:rPr>
          <w:rFonts w:ascii="Arial" w:hAnsi="Arial" w:cs="Arial"/>
        </w:rPr>
        <w:t xml:space="preserve"> a podíl </w:t>
      </w:r>
      <w:r w:rsidR="0035102B" w:rsidRPr="004852B0">
        <w:rPr>
          <w:rFonts w:ascii="Arial" w:hAnsi="Arial" w:cs="Arial"/>
        </w:rPr>
        <w:t>okamžité kapacity</w:t>
      </w:r>
      <w:r w:rsidR="004852B0" w:rsidRPr="004852B0">
        <w:rPr>
          <w:rFonts w:ascii="Arial" w:hAnsi="Arial" w:cs="Arial"/>
        </w:rPr>
        <w:t xml:space="preserve"> služby financovaný z ESF.</w:t>
      </w:r>
    </w:p>
    <w:p w:rsidR="00064DB7" w:rsidRDefault="00E16B2C" w:rsidP="001C2BF6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T</w:t>
      </w:r>
      <w:r w:rsidR="00064DB7" w:rsidRPr="003B4747">
        <w:rPr>
          <w:rFonts w:ascii="Arial" w:hAnsi="Arial" w:cs="Arial"/>
          <w:b/>
        </w:rPr>
        <w:t>ermín vyhlášení</w:t>
      </w:r>
    </w:p>
    <w:p w:rsidR="00C11834" w:rsidRPr="00A77D81" w:rsidRDefault="008A2C90" w:rsidP="001C2BF6">
      <w:pPr>
        <w:spacing w:after="12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E071A2">
        <w:rPr>
          <w:rFonts w:ascii="Arial" w:hAnsi="Arial" w:cs="Arial"/>
        </w:rPr>
        <w:t>.</w:t>
      </w:r>
      <w:r w:rsidR="003E68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června</w:t>
      </w:r>
      <w:r w:rsidR="00E071A2">
        <w:rPr>
          <w:rFonts w:ascii="Arial" w:hAnsi="Arial" w:cs="Arial"/>
        </w:rPr>
        <w:t xml:space="preserve"> </w:t>
      </w:r>
      <w:r w:rsidR="000E48B0" w:rsidRPr="00A77D81">
        <w:rPr>
          <w:rFonts w:ascii="Arial" w:hAnsi="Arial" w:cs="Arial"/>
        </w:rPr>
        <w:t>20</w:t>
      </w:r>
      <w:r w:rsidR="00E272ED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</w:p>
    <w:p w:rsidR="00064DB7" w:rsidRPr="00D34E13" w:rsidRDefault="00E16B2C" w:rsidP="001C2BF6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/>
        </w:rPr>
      </w:pPr>
      <w:r w:rsidRPr="00D34E13">
        <w:rPr>
          <w:rFonts w:ascii="Arial" w:hAnsi="Arial" w:cs="Arial"/>
          <w:b/>
        </w:rPr>
        <w:t>T</w:t>
      </w:r>
      <w:r w:rsidR="00064DB7" w:rsidRPr="00D34E13">
        <w:rPr>
          <w:rFonts w:ascii="Arial" w:hAnsi="Arial" w:cs="Arial"/>
          <w:b/>
        </w:rPr>
        <w:t>ermín uzávěrky pro přijímání projektů,</w:t>
      </w:r>
      <w:r w:rsidR="003B4747" w:rsidRPr="00D34E13">
        <w:rPr>
          <w:rFonts w:ascii="Arial" w:hAnsi="Arial" w:cs="Arial"/>
          <w:b/>
        </w:rPr>
        <w:t xml:space="preserve"> způsob a místo podávání projektů</w:t>
      </w:r>
    </w:p>
    <w:p w:rsidR="00E44A44" w:rsidRDefault="00E44A44" w:rsidP="003B4747">
      <w:pPr>
        <w:spacing w:after="12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Žádost o poskytnutí dotace musí být zpracována </w:t>
      </w:r>
      <w:r w:rsidR="00DE5DEB">
        <w:rPr>
          <w:rFonts w:ascii="Arial" w:hAnsi="Arial" w:cs="Arial"/>
          <w:color w:val="000000"/>
        </w:rPr>
        <w:t xml:space="preserve"> na předepsaných formulářích, které jsou přílohou tohoto programu a podepsána oprávněným zástupcem žadatele. Je-li podávána v listinné podobě, musí být zabezpečena </w:t>
      </w:r>
      <w:r w:rsidR="00DE5DEB">
        <w:rPr>
          <w:rFonts w:ascii="Arial" w:hAnsi="Arial" w:cs="Arial"/>
          <w:color w:val="000000"/>
        </w:rPr>
        <w:lastRenderedPageBreak/>
        <w:t xml:space="preserve">proti manipulaci s listy (např. sešitím). Povinné přílohy žádosti jsou uvedeny v čl. VI. odst. </w:t>
      </w:r>
      <w:r w:rsidR="006F2C8D">
        <w:rPr>
          <w:rFonts w:ascii="Arial" w:hAnsi="Arial" w:cs="Arial"/>
          <w:color w:val="000000"/>
        </w:rPr>
        <w:t>3</w:t>
      </w:r>
      <w:r w:rsidR="008A2C90">
        <w:rPr>
          <w:rFonts w:ascii="Arial" w:hAnsi="Arial" w:cs="Arial"/>
          <w:color w:val="000000"/>
        </w:rPr>
        <w:t xml:space="preserve"> Zásad</w:t>
      </w:r>
      <w:r w:rsidR="006F2C8D">
        <w:rPr>
          <w:rFonts w:ascii="Arial" w:hAnsi="Arial" w:cs="Arial"/>
          <w:color w:val="000000"/>
        </w:rPr>
        <w:t>).</w:t>
      </w:r>
    </w:p>
    <w:p w:rsidR="003B4747" w:rsidRPr="00965E28" w:rsidRDefault="003B4747" w:rsidP="003B4747">
      <w:pPr>
        <w:spacing w:after="120"/>
        <w:ind w:left="720"/>
        <w:jc w:val="both"/>
        <w:rPr>
          <w:rFonts w:ascii="Arial" w:hAnsi="Arial" w:cs="Arial"/>
          <w:b/>
          <w:color w:val="000000"/>
        </w:rPr>
      </w:pPr>
      <w:r w:rsidRPr="00D34E13">
        <w:rPr>
          <w:rFonts w:ascii="Arial" w:hAnsi="Arial" w:cs="Arial"/>
          <w:color w:val="000000"/>
        </w:rPr>
        <w:t xml:space="preserve">Žádost </w:t>
      </w:r>
      <w:r w:rsidR="006F2C8D">
        <w:rPr>
          <w:rFonts w:ascii="Arial" w:hAnsi="Arial" w:cs="Arial"/>
          <w:color w:val="000000"/>
        </w:rPr>
        <w:t xml:space="preserve">spolu s povinnými přílohami musí být jedním ze způsobů uvedených v čl. VI. odst. 1) Zásad </w:t>
      </w:r>
      <w:r w:rsidR="006F2C8D" w:rsidRPr="00965E28">
        <w:rPr>
          <w:rFonts w:ascii="Arial" w:hAnsi="Arial" w:cs="Arial"/>
          <w:b/>
          <w:color w:val="000000"/>
        </w:rPr>
        <w:t xml:space="preserve">doručena krajskému úřadu nejpozději do </w:t>
      </w:r>
      <w:r w:rsidR="008A2C90" w:rsidRPr="00965E28">
        <w:rPr>
          <w:rFonts w:ascii="Arial" w:hAnsi="Arial" w:cs="Arial"/>
          <w:b/>
          <w:color w:val="000000"/>
        </w:rPr>
        <w:t>25</w:t>
      </w:r>
      <w:r w:rsidR="006F2C8D" w:rsidRPr="00965E28">
        <w:rPr>
          <w:rFonts w:ascii="Arial" w:hAnsi="Arial" w:cs="Arial"/>
          <w:b/>
          <w:color w:val="000000"/>
        </w:rPr>
        <w:t xml:space="preserve">. </w:t>
      </w:r>
      <w:r w:rsidR="008A2C90" w:rsidRPr="00965E28">
        <w:rPr>
          <w:rFonts w:ascii="Arial" w:hAnsi="Arial" w:cs="Arial"/>
          <w:b/>
          <w:color w:val="000000"/>
        </w:rPr>
        <w:t>srpna</w:t>
      </w:r>
      <w:r w:rsidR="006F2C8D" w:rsidRPr="00965E28">
        <w:rPr>
          <w:rFonts w:ascii="Arial" w:hAnsi="Arial" w:cs="Arial"/>
          <w:b/>
          <w:color w:val="000000"/>
        </w:rPr>
        <w:t xml:space="preserve"> 201</w:t>
      </w:r>
      <w:r w:rsidR="008A2C90" w:rsidRPr="00965E28">
        <w:rPr>
          <w:rFonts w:ascii="Arial" w:hAnsi="Arial" w:cs="Arial"/>
          <w:b/>
          <w:color w:val="000000"/>
        </w:rPr>
        <w:t>4</w:t>
      </w:r>
      <w:r w:rsidR="006F2C8D" w:rsidRPr="00965E28">
        <w:rPr>
          <w:rFonts w:ascii="Arial" w:hAnsi="Arial" w:cs="Arial"/>
          <w:b/>
          <w:color w:val="000000"/>
        </w:rPr>
        <w:t xml:space="preserve"> (v případě osobního doručení v listinné podobě na podatelnu do 1</w:t>
      </w:r>
      <w:r w:rsidR="009A3378" w:rsidRPr="00965E28">
        <w:rPr>
          <w:rFonts w:ascii="Arial" w:hAnsi="Arial" w:cs="Arial"/>
          <w:b/>
          <w:color w:val="000000"/>
        </w:rPr>
        <w:t>7</w:t>
      </w:r>
      <w:r w:rsidR="006F2C8D" w:rsidRPr="00965E28">
        <w:rPr>
          <w:rFonts w:ascii="Arial" w:hAnsi="Arial" w:cs="Arial"/>
          <w:b/>
          <w:color w:val="000000"/>
        </w:rPr>
        <w:t>:00 hodin).</w:t>
      </w:r>
      <w:r w:rsidR="00965E28" w:rsidRPr="00965E28">
        <w:rPr>
          <w:rFonts w:ascii="Arial" w:hAnsi="Arial" w:cs="Arial"/>
          <w:b/>
          <w:color w:val="000000"/>
        </w:rPr>
        <w:t xml:space="preserve"> </w:t>
      </w:r>
      <w:r w:rsidR="00965E28">
        <w:rPr>
          <w:rFonts w:ascii="Arial" w:hAnsi="Arial" w:cs="Arial"/>
          <w:b/>
          <w:color w:val="000000"/>
        </w:rPr>
        <w:t>Pro podání žádosti je rozhodující razítko přijetí podatelnou Krajského úřadu Ústeckého kraje.</w:t>
      </w:r>
    </w:p>
    <w:p w:rsidR="006F2C8D" w:rsidRDefault="006F2C8D" w:rsidP="003B4747">
      <w:pPr>
        <w:spacing w:after="12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Elektronicky je možné žádost podat na adresy:</w:t>
      </w:r>
    </w:p>
    <w:p w:rsidR="006F2C8D" w:rsidRDefault="006F2C8D" w:rsidP="003B4747">
      <w:pPr>
        <w:spacing w:after="12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epodatelna: epodatelna@kr-ustecky.cz</w:t>
      </w:r>
    </w:p>
    <w:p w:rsidR="006F2C8D" w:rsidRDefault="006F2C8D" w:rsidP="003B4747">
      <w:pPr>
        <w:spacing w:after="12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nebo datová schránka Ústeckého kraje: t9zbsva.</w:t>
      </w:r>
    </w:p>
    <w:p w:rsidR="006F2C8D" w:rsidRPr="00D34E13" w:rsidRDefault="006F2C8D" w:rsidP="003B4747">
      <w:pPr>
        <w:spacing w:after="12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Je-li žádost o poskytnutí dotace podána v listinné </w:t>
      </w:r>
      <w:r w:rsidR="00065ACD">
        <w:rPr>
          <w:rFonts w:ascii="Arial" w:hAnsi="Arial" w:cs="Arial"/>
          <w:color w:val="000000"/>
        </w:rPr>
        <w:t>podobě, je třeba ji v jednom vyhotovení spolu s povinnými přílohami uvedenými v čl. VI. odst. 3) doručit v zalepené obálce označené textem:</w:t>
      </w:r>
    </w:p>
    <w:p w:rsidR="00FA4153" w:rsidRDefault="003B4747" w:rsidP="003B4747">
      <w:pPr>
        <w:spacing w:after="120"/>
        <w:ind w:left="720"/>
        <w:jc w:val="both"/>
        <w:rPr>
          <w:rFonts w:ascii="Arial" w:hAnsi="Arial" w:cs="Arial"/>
          <w:b/>
          <w:bCs/>
          <w:color w:val="000000"/>
        </w:rPr>
      </w:pPr>
      <w:r w:rsidRPr="00D34E13">
        <w:rPr>
          <w:rFonts w:ascii="Arial" w:hAnsi="Arial" w:cs="Arial"/>
          <w:b/>
          <w:color w:val="000000"/>
        </w:rPr>
        <w:t>Žádost o dotaci v rámci p</w:t>
      </w:r>
      <w:r w:rsidRPr="00D34E13">
        <w:rPr>
          <w:rFonts w:ascii="Arial" w:hAnsi="Arial" w:cs="Arial"/>
          <w:b/>
          <w:bCs/>
          <w:color w:val="000000"/>
        </w:rPr>
        <w:t>rogramu</w:t>
      </w:r>
      <w:r w:rsidR="00FA4153">
        <w:rPr>
          <w:rFonts w:ascii="Arial" w:hAnsi="Arial" w:cs="Arial"/>
          <w:b/>
          <w:bCs/>
          <w:color w:val="000000"/>
        </w:rPr>
        <w:t>:</w:t>
      </w:r>
    </w:p>
    <w:p w:rsidR="00FA4153" w:rsidRDefault="000A3A66" w:rsidP="003B4747">
      <w:pPr>
        <w:spacing w:after="120"/>
        <w:ind w:left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Podpora sociálních</w:t>
      </w:r>
      <w:r w:rsidR="003B4747" w:rsidRPr="00D34E13">
        <w:rPr>
          <w:rFonts w:ascii="Arial" w:hAnsi="Arial" w:cs="Arial"/>
          <w:b/>
          <w:bCs/>
          <w:color w:val="000000"/>
        </w:rPr>
        <w:t xml:space="preserve"> služeb </w:t>
      </w:r>
      <w:r>
        <w:rPr>
          <w:rFonts w:ascii="Arial" w:hAnsi="Arial" w:cs="Arial"/>
          <w:b/>
          <w:bCs/>
          <w:color w:val="000000"/>
        </w:rPr>
        <w:t xml:space="preserve">a </w:t>
      </w:r>
      <w:r w:rsidR="009E48C3">
        <w:rPr>
          <w:rFonts w:ascii="Arial" w:hAnsi="Arial" w:cs="Arial"/>
          <w:b/>
          <w:bCs/>
          <w:color w:val="000000"/>
        </w:rPr>
        <w:t>aktivit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9A3378">
        <w:rPr>
          <w:rFonts w:ascii="Arial" w:hAnsi="Arial" w:cs="Arial"/>
          <w:b/>
          <w:bCs/>
          <w:color w:val="000000"/>
        </w:rPr>
        <w:t xml:space="preserve">zaměřených </w:t>
      </w:r>
      <w:r>
        <w:rPr>
          <w:rFonts w:ascii="Arial" w:hAnsi="Arial" w:cs="Arial"/>
          <w:b/>
          <w:bCs/>
          <w:color w:val="000000"/>
        </w:rPr>
        <w:t xml:space="preserve">na podporu rodiny </w:t>
      </w:r>
      <w:r w:rsidR="003B4747" w:rsidRPr="00D34E13">
        <w:rPr>
          <w:rFonts w:ascii="Arial" w:hAnsi="Arial" w:cs="Arial"/>
          <w:b/>
          <w:bCs/>
          <w:color w:val="000000"/>
        </w:rPr>
        <w:t>20</w:t>
      </w:r>
      <w:r>
        <w:rPr>
          <w:rFonts w:ascii="Arial" w:hAnsi="Arial" w:cs="Arial"/>
          <w:b/>
          <w:bCs/>
          <w:color w:val="000000"/>
        </w:rPr>
        <w:t>1</w:t>
      </w:r>
      <w:r w:rsidR="009A3378">
        <w:rPr>
          <w:rFonts w:ascii="Arial" w:hAnsi="Arial" w:cs="Arial"/>
          <w:b/>
          <w:bCs/>
          <w:color w:val="000000"/>
        </w:rPr>
        <w:t>5</w:t>
      </w:r>
    </w:p>
    <w:p w:rsidR="003B4747" w:rsidRPr="00D34E13" w:rsidRDefault="003B4747" w:rsidP="003B4747">
      <w:pPr>
        <w:spacing w:after="120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b/>
          <w:bCs/>
          <w:color w:val="000000"/>
        </w:rPr>
        <w:t>NEOTVÍRAT</w:t>
      </w:r>
      <w:r w:rsidRPr="00D34E13">
        <w:rPr>
          <w:rFonts w:ascii="Arial" w:hAnsi="Arial" w:cs="Arial"/>
          <w:color w:val="000000"/>
        </w:rPr>
        <w:t xml:space="preserve"> </w:t>
      </w:r>
    </w:p>
    <w:p w:rsidR="003B4747" w:rsidRPr="00D34E13" w:rsidRDefault="003B4747" w:rsidP="003B4747">
      <w:pPr>
        <w:spacing w:after="120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color w:val="000000"/>
        </w:rPr>
        <w:t>na adresu:</w:t>
      </w:r>
    </w:p>
    <w:p w:rsidR="003B4747" w:rsidRPr="00D34E13" w:rsidRDefault="003B4747" w:rsidP="00DD00B1">
      <w:pPr>
        <w:ind w:left="126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b/>
          <w:color w:val="000000"/>
        </w:rPr>
        <w:t>Krajský úřad Ústeckého kraje</w:t>
      </w:r>
    </w:p>
    <w:p w:rsidR="003B4747" w:rsidRPr="00D34E13" w:rsidRDefault="003B4747" w:rsidP="00DD00B1">
      <w:pPr>
        <w:ind w:left="126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b/>
          <w:color w:val="000000"/>
        </w:rPr>
        <w:t xml:space="preserve">odbor sociálních věcí </w:t>
      </w:r>
    </w:p>
    <w:p w:rsidR="003B4747" w:rsidRPr="00D34E13" w:rsidRDefault="003B4747" w:rsidP="00DD00B1">
      <w:pPr>
        <w:ind w:left="126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b/>
          <w:bCs/>
          <w:color w:val="000000"/>
        </w:rPr>
        <w:t>Velká Hradební 3118/48</w:t>
      </w:r>
    </w:p>
    <w:p w:rsidR="003B4747" w:rsidRDefault="003B4747" w:rsidP="00DD00B1">
      <w:pPr>
        <w:spacing w:after="120"/>
        <w:ind w:left="1260"/>
        <w:jc w:val="both"/>
        <w:rPr>
          <w:rFonts w:ascii="Arial" w:hAnsi="Arial" w:cs="Arial"/>
          <w:b/>
          <w:bCs/>
          <w:color w:val="000000"/>
        </w:rPr>
      </w:pPr>
      <w:r w:rsidRPr="00D34E13">
        <w:rPr>
          <w:rFonts w:ascii="Arial" w:hAnsi="Arial" w:cs="Arial"/>
          <w:b/>
          <w:bCs/>
          <w:color w:val="000000"/>
        </w:rPr>
        <w:t>400 02 Ústí nad Labem</w:t>
      </w:r>
    </w:p>
    <w:p w:rsidR="0071071D" w:rsidRDefault="003B4747" w:rsidP="003B4747">
      <w:pPr>
        <w:spacing w:after="60"/>
        <w:ind w:left="720"/>
        <w:jc w:val="both"/>
        <w:rPr>
          <w:rFonts w:ascii="Arial" w:hAnsi="Arial" w:cs="Arial"/>
          <w:color w:val="000000"/>
        </w:rPr>
      </w:pPr>
      <w:r w:rsidRPr="00D34E13">
        <w:rPr>
          <w:rFonts w:ascii="Arial" w:hAnsi="Arial" w:cs="Arial"/>
          <w:color w:val="000000"/>
        </w:rPr>
        <w:t xml:space="preserve">Do výběrového řízení budou přijaty pouze žádosti, které byly podány v požadovaném termínu, na předepsaném formuláři, obsahující všechny povinné přílohy a které odpovídají okruhům </w:t>
      </w:r>
      <w:r w:rsidR="00D34E13" w:rsidRPr="00D34E13">
        <w:rPr>
          <w:rFonts w:ascii="Arial" w:hAnsi="Arial" w:cs="Arial"/>
          <w:color w:val="000000"/>
        </w:rPr>
        <w:t>stanoveným v předmětu podpory dotačního programu (viz bod 3</w:t>
      </w:r>
      <w:r w:rsidR="00BD5263">
        <w:rPr>
          <w:rFonts w:ascii="Arial" w:hAnsi="Arial" w:cs="Arial"/>
          <w:color w:val="000000"/>
        </w:rPr>
        <w:t xml:space="preserve"> dotačního programu</w:t>
      </w:r>
      <w:r w:rsidR="00D34E13" w:rsidRPr="00D34E13">
        <w:rPr>
          <w:rFonts w:ascii="Arial" w:hAnsi="Arial" w:cs="Arial"/>
          <w:color w:val="000000"/>
        </w:rPr>
        <w:t>)</w:t>
      </w:r>
      <w:r w:rsidRPr="00D34E13">
        <w:rPr>
          <w:rFonts w:ascii="Arial" w:hAnsi="Arial" w:cs="Arial"/>
          <w:color w:val="000000"/>
        </w:rPr>
        <w:t xml:space="preserve">. </w:t>
      </w:r>
    </w:p>
    <w:p w:rsidR="003B4747" w:rsidRPr="00D34E13" w:rsidRDefault="00662357" w:rsidP="003B4747">
      <w:pPr>
        <w:spacing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Žádosti zaslané jakýmkoli jiným způsobem</w:t>
      </w:r>
      <w:r w:rsidR="00DD00B1">
        <w:rPr>
          <w:rFonts w:ascii="Arial" w:hAnsi="Arial" w:cs="Arial"/>
          <w:color w:val="000000"/>
        </w:rPr>
        <w:t xml:space="preserve"> </w:t>
      </w:r>
      <w:r w:rsidR="0071071D">
        <w:rPr>
          <w:rFonts w:ascii="Arial" w:hAnsi="Arial" w:cs="Arial"/>
          <w:color w:val="000000"/>
        </w:rPr>
        <w:t>než je uveden v čl. VI. odstavcích 1) a 2), tj. například faxem nebo e-mailem bez zaručeného elektronického podpisu, doručené na jiné adresy</w:t>
      </w:r>
      <w:r>
        <w:rPr>
          <w:rFonts w:ascii="Arial" w:hAnsi="Arial" w:cs="Arial"/>
          <w:color w:val="000000"/>
        </w:rPr>
        <w:t>, nebo obdržené po termínu uzávěrky</w:t>
      </w:r>
      <w:r w:rsidR="0071071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nebudou posuzovány. </w:t>
      </w:r>
    </w:p>
    <w:p w:rsidR="003B4747" w:rsidRPr="00E44A44" w:rsidRDefault="001C0114" w:rsidP="003E438A">
      <w:pPr>
        <w:spacing w:after="120"/>
        <w:ind w:left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Formální nedostatky, tj. zejména absence či neúplnost předepsaných </w:t>
      </w:r>
      <w:r w:rsidR="00D80030">
        <w:rPr>
          <w:rFonts w:ascii="Arial" w:hAnsi="Arial" w:cs="Arial"/>
          <w:color w:val="000000"/>
        </w:rPr>
        <w:t>formulářů a příloh, nesprávné a chybné uvedení předepsaných údajů (např. identifikační údaje žadatele, adresa apod.) nebo numerické chyby v rozpočtu projektu, jsou v souladu s čl. VI. odst. 5 Zásad důvodem pro to, aby žádost nebyla dále hodnocena podle čl. IX. Zásad.</w:t>
      </w:r>
    </w:p>
    <w:p w:rsidR="00064DB7" w:rsidRDefault="00E16B2C" w:rsidP="003E438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/>
        </w:rPr>
      </w:pPr>
      <w:r w:rsidRPr="00D34E13">
        <w:rPr>
          <w:rFonts w:ascii="Arial" w:hAnsi="Arial" w:cs="Arial"/>
          <w:b/>
        </w:rPr>
        <w:t>T</w:t>
      </w:r>
      <w:r w:rsidR="00064DB7" w:rsidRPr="00D34E13">
        <w:rPr>
          <w:rFonts w:ascii="Arial" w:hAnsi="Arial" w:cs="Arial"/>
          <w:b/>
        </w:rPr>
        <w:t>ermín vyhlášení výsledků výběru příjemců dotace</w:t>
      </w:r>
    </w:p>
    <w:p w:rsidR="00366B70" w:rsidRPr="00E16B2C" w:rsidRDefault="00AD0FC4" w:rsidP="00B13D04">
      <w:pPr>
        <w:spacing w:after="120"/>
        <w:ind w:left="714"/>
        <w:jc w:val="both"/>
        <w:rPr>
          <w:rFonts w:ascii="Arial" w:hAnsi="Arial" w:cs="Arial"/>
        </w:rPr>
      </w:pPr>
      <w:r w:rsidRPr="00AD0FC4">
        <w:rPr>
          <w:rFonts w:ascii="Arial" w:hAnsi="Arial" w:cs="Arial"/>
        </w:rPr>
        <w:t xml:space="preserve">O přidělení dotací rozhodne v souladu </w:t>
      </w:r>
      <w:r>
        <w:rPr>
          <w:rFonts w:ascii="Arial" w:hAnsi="Arial" w:cs="Arial"/>
        </w:rPr>
        <w:t>s</w:t>
      </w:r>
      <w:r w:rsidR="00B13D04">
        <w:rPr>
          <w:rFonts w:ascii="Arial" w:hAnsi="Arial" w:cs="Arial"/>
        </w:rPr>
        <w:t> </w:t>
      </w:r>
      <w:r>
        <w:rPr>
          <w:rFonts w:ascii="Arial" w:hAnsi="Arial" w:cs="Arial"/>
        </w:rPr>
        <w:t>kom</w:t>
      </w:r>
      <w:r w:rsidR="00B13D04">
        <w:rPr>
          <w:rFonts w:ascii="Arial" w:hAnsi="Arial" w:cs="Arial"/>
        </w:rPr>
        <w:t xml:space="preserve">petencemi vymezenými zákonem č. 129/2000 Sb., o krajích (krajské zřízení), v platném znění, Rada, resp. Zastupitelstvo Ústeckého kraje v předpokládaném termínu do </w:t>
      </w:r>
      <w:r w:rsidR="005704EF">
        <w:rPr>
          <w:rFonts w:ascii="Arial" w:hAnsi="Arial" w:cs="Arial"/>
        </w:rPr>
        <w:t>30</w:t>
      </w:r>
      <w:r w:rsidR="00B13D04">
        <w:rPr>
          <w:rFonts w:ascii="Arial" w:hAnsi="Arial" w:cs="Arial"/>
        </w:rPr>
        <w:t xml:space="preserve">. </w:t>
      </w:r>
      <w:r w:rsidR="00E1625E">
        <w:rPr>
          <w:rFonts w:ascii="Arial" w:hAnsi="Arial" w:cs="Arial"/>
        </w:rPr>
        <w:t>ř</w:t>
      </w:r>
      <w:r w:rsidR="00B13D04">
        <w:rPr>
          <w:rFonts w:ascii="Arial" w:hAnsi="Arial" w:cs="Arial"/>
        </w:rPr>
        <w:t>íjna 201</w:t>
      </w:r>
      <w:r w:rsidR="009A3378">
        <w:rPr>
          <w:rFonts w:ascii="Arial" w:hAnsi="Arial" w:cs="Arial"/>
        </w:rPr>
        <w:t>4</w:t>
      </w:r>
      <w:r w:rsidR="00B13D04">
        <w:rPr>
          <w:rFonts w:ascii="Arial" w:hAnsi="Arial" w:cs="Arial"/>
        </w:rPr>
        <w:t>. Po vydání ověřeného usnesení rady/zastupitelstva budou zveřejněny výsledky dotačního řízení.</w:t>
      </w:r>
    </w:p>
    <w:p w:rsidR="00064DB7" w:rsidRPr="00D34E13" w:rsidRDefault="00E16B2C" w:rsidP="00BD5263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/>
        </w:rPr>
      </w:pPr>
      <w:r w:rsidRPr="00D34E13">
        <w:rPr>
          <w:rFonts w:ascii="Arial" w:hAnsi="Arial" w:cs="Arial"/>
          <w:b/>
        </w:rPr>
        <w:t>Konzultačního místo:</w:t>
      </w:r>
      <w:r w:rsidR="00064DB7" w:rsidRPr="00D34E13">
        <w:rPr>
          <w:rFonts w:ascii="Arial" w:hAnsi="Arial" w:cs="Arial"/>
          <w:b/>
        </w:rPr>
        <w:t xml:space="preserve"> </w:t>
      </w:r>
    </w:p>
    <w:p w:rsidR="00366B70" w:rsidRPr="00366B70" w:rsidRDefault="00366B70" w:rsidP="00DD00B1">
      <w:pPr>
        <w:ind w:left="72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</w:p>
    <w:p w:rsidR="00366B70" w:rsidRPr="00366B70" w:rsidRDefault="00366B70" w:rsidP="00DD00B1">
      <w:pPr>
        <w:ind w:left="72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odbor sociálních věcí </w:t>
      </w:r>
    </w:p>
    <w:p w:rsidR="00366B70" w:rsidRPr="00366B70" w:rsidRDefault="00366B70" w:rsidP="00DD00B1">
      <w:pPr>
        <w:ind w:left="72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bCs/>
          <w:color w:val="000000"/>
        </w:rPr>
        <w:lastRenderedPageBreak/>
        <w:t>Velká Hradební 3118/48</w:t>
      </w:r>
    </w:p>
    <w:p w:rsidR="00366B70" w:rsidRDefault="00366B70" w:rsidP="00DD00B1">
      <w:pPr>
        <w:spacing w:after="120"/>
        <w:ind w:left="720"/>
        <w:jc w:val="both"/>
        <w:rPr>
          <w:rFonts w:ascii="Arial" w:hAnsi="Arial" w:cs="Arial"/>
          <w:bCs/>
          <w:color w:val="000000"/>
        </w:rPr>
      </w:pPr>
      <w:r w:rsidRPr="00366B70">
        <w:rPr>
          <w:rFonts w:ascii="Arial" w:hAnsi="Arial" w:cs="Arial"/>
          <w:bCs/>
          <w:color w:val="000000"/>
        </w:rPr>
        <w:t>400 02 Ústí nad Labem</w:t>
      </w:r>
    </w:p>
    <w:p w:rsidR="00366B70" w:rsidRPr="00366B70" w:rsidRDefault="00366B70" w:rsidP="00E071A2">
      <w:pPr>
        <w:spacing w:after="60"/>
        <w:ind w:left="72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E272ED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</w:p>
    <w:p w:rsidR="00412566" w:rsidRDefault="00366B70" w:rsidP="00366B70">
      <w:pPr>
        <w:spacing w:after="120"/>
        <w:ind w:left="72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Bc. </w:t>
      </w:r>
      <w:smartTag w:uri="urn:schemas-microsoft-com:office:smarttags" w:element="PersonName">
        <w:smartTagPr>
          <w:attr w:name="ProductID" w:val="Lea Medkov￡"/>
        </w:smartTagPr>
        <w:r w:rsidRPr="00366B70">
          <w:rPr>
            <w:rFonts w:ascii="Arial" w:hAnsi="Arial" w:cs="Arial"/>
            <w:color w:val="000000"/>
          </w:rPr>
          <w:t>Lea Medková</w:t>
        </w:r>
      </w:smartTag>
      <w:r w:rsidRPr="00366B70">
        <w:rPr>
          <w:rFonts w:ascii="Arial" w:hAnsi="Arial" w:cs="Arial"/>
          <w:color w:val="000000"/>
        </w:rPr>
        <w:t xml:space="preserve">, tel.: 475 657 423, e-mail: </w:t>
      </w:r>
      <w:hyperlink r:id="rId8" w:history="1">
        <w:r w:rsidRPr="00366B70">
          <w:rPr>
            <w:rStyle w:val="Hypertextovodkaz"/>
            <w:rFonts w:ascii="Arial" w:hAnsi="Arial" w:cs="Arial"/>
          </w:rPr>
          <w:t>medkova.l@kr-ustecky.cz</w:t>
        </w:r>
      </w:hyperlink>
    </w:p>
    <w:p w:rsidR="00064DB7" w:rsidRDefault="00E16B2C" w:rsidP="00BD5263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/>
        </w:rPr>
      </w:pPr>
      <w:r w:rsidRPr="00263A13">
        <w:rPr>
          <w:rFonts w:ascii="Arial" w:hAnsi="Arial" w:cs="Arial"/>
          <w:b/>
        </w:rPr>
        <w:t>H</w:t>
      </w:r>
      <w:r w:rsidR="00064DB7" w:rsidRPr="00263A13">
        <w:rPr>
          <w:rFonts w:ascii="Arial" w:hAnsi="Arial" w:cs="Arial"/>
          <w:b/>
        </w:rPr>
        <w:t>odnotící kritéria</w:t>
      </w:r>
    </w:p>
    <w:p w:rsidR="007E5384" w:rsidRDefault="007E5384" w:rsidP="007E5384">
      <w:pPr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Žádosti budou vyhodnoceny podle následujících kritérií: </w:t>
      </w:r>
    </w:p>
    <w:p w:rsidR="007E5384" w:rsidRDefault="007E5384" w:rsidP="007E5384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potřebnost služby v regionu</w:t>
      </w:r>
    </w:p>
    <w:p w:rsidR="007E5384" w:rsidRDefault="007E5384" w:rsidP="007E5384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efektivita (využívanost kapacity) služby</w:t>
      </w:r>
    </w:p>
    <w:p w:rsidR="007E5384" w:rsidRDefault="007E5384" w:rsidP="007E5384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ekonomická přiměřenost</w:t>
      </w:r>
    </w:p>
    <w:p w:rsidR="007E5384" w:rsidRDefault="007E5384" w:rsidP="007E5384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uznatelné a neuznatelné náklady (viz čl. VIII odst. 12 a 13 Zásad)</w:t>
      </w:r>
    </w:p>
    <w:p w:rsidR="007E5384" w:rsidRDefault="007E5384" w:rsidP="007E5384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dostatečné předpokládané spolufinancování služby v roce 201</w:t>
      </w:r>
      <w:r w:rsidR="009A337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 jiných zdrojů než z rozpočtu Ústeckého kraje (např. státní rozpočet, rozpočty jiných územních samospráv, fondy zdravotních pojišťoven, úhrady uživatelů služeb).</w:t>
      </w:r>
    </w:p>
    <w:p w:rsidR="00C11834" w:rsidRDefault="00E16B2C" w:rsidP="00BD5263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C11834">
        <w:rPr>
          <w:rFonts w:ascii="Arial" w:hAnsi="Arial" w:cs="Arial"/>
          <w:b/>
        </w:rPr>
        <w:t>F</w:t>
      </w:r>
      <w:r w:rsidR="00064DB7" w:rsidRPr="00C11834">
        <w:rPr>
          <w:rFonts w:ascii="Arial" w:hAnsi="Arial" w:cs="Arial"/>
          <w:b/>
        </w:rPr>
        <w:t>ormulář žádosti</w:t>
      </w:r>
    </w:p>
    <w:p w:rsidR="00D060CC" w:rsidRDefault="00D060CC" w:rsidP="00D060CC">
      <w:pPr>
        <w:spacing w:after="120"/>
        <w:ind w:left="720"/>
        <w:jc w:val="both"/>
        <w:rPr>
          <w:rFonts w:ascii="Arial" w:hAnsi="Arial" w:cs="Arial"/>
        </w:rPr>
      </w:pPr>
      <w:r w:rsidRPr="003B38AE">
        <w:rPr>
          <w:rFonts w:ascii="Arial" w:hAnsi="Arial" w:cs="Arial"/>
        </w:rPr>
        <w:t>Formulář</w:t>
      </w:r>
      <w:r>
        <w:rPr>
          <w:rFonts w:ascii="Arial" w:hAnsi="Arial" w:cs="Arial"/>
        </w:rPr>
        <w:t>e</w:t>
      </w:r>
      <w:r w:rsidRPr="003B38AE">
        <w:rPr>
          <w:rFonts w:ascii="Arial" w:hAnsi="Arial" w:cs="Arial"/>
        </w:rPr>
        <w:t xml:space="preserve"> žádosti o dotaci z rozpo</w:t>
      </w:r>
      <w:r>
        <w:rPr>
          <w:rFonts w:ascii="Arial" w:hAnsi="Arial" w:cs="Arial"/>
        </w:rPr>
        <w:t xml:space="preserve">čtu Ústeckého kraje jsou přílohou </w:t>
      </w:r>
      <w:r w:rsidRPr="003B38AE">
        <w:rPr>
          <w:rFonts w:ascii="Arial" w:hAnsi="Arial" w:cs="Arial"/>
        </w:rPr>
        <w:t xml:space="preserve">dotačního programu. Pro aktivity </w:t>
      </w:r>
      <w:r>
        <w:rPr>
          <w:rFonts w:ascii="Arial" w:hAnsi="Arial" w:cs="Arial"/>
        </w:rPr>
        <w:t>okruhu podpory A</w:t>
      </w:r>
      <w:r w:rsidRPr="003B38AE">
        <w:rPr>
          <w:rFonts w:ascii="Arial" w:hAnsi="Arial" w:cs="Arial"/>
        </w:rPr>
        <w:t xml:space="preserve"> (registrované sociální služby) je určen zjednodušený formulář A</w:t>
      </w:r>
      <w:r>
        <w:rPr>
          <w:rFonts w:ascii="Arial" w:hAnsi="Arial" w:cs="Arial"/>
        </w:rPr>
        <w:t xml:space="preserve"> textové části žádosti (příloha č. 1);</w:t>
      </w:r>
      <w:r w:rsidRPr="003B38AE">
        <w:rPr>
          <w:rFonts w:ascii="Arial" w:hAnsi="Arial" w:cs="Arial"/>
        </w:rPr>
        <w:t xml:space="preserve"> pro aktivity</w:t>
      </w:r>
      <w:r>
        <w:rPr>
          <w:rFonts w:ascii="Arial" w:hAnsi="Arial" w:cs="Arial"/>
        </w:rPr>
        <w:t xml:space="preserve"> okruhu podpory B je určen</w:t>
      </w:r>
      <w:r w:rsidRPr="003B38AE">
        <w:rPr>
          <w:rFonts w:ascii="Arial" w:hAnsi="Arial" w:cs="Arial"/>
        </w:rPr>
        <w:t xml:space="preserve"> formulář B</w:t>
      </w:r>
      <w:r>
        <w:rPr>
          <w:rFonts w:ascii="Arial" w:hAnsi="Arial" w:cs="Arial"/>
        </w:rPr>
        <w:t xml:space="preserve"> (příloha č. 2). Rozpočet služby/aktivity </w:t>
      </w:r>
      <w:r w:rsidRPr="00662357">
        <w:rPr>
          <w:rFonts w:ascii="Arial" w:hAnsi="Arial" w:cs="Arial"/>
        </w:rPr>
        <w:t>(</w:t>
      </w:r>
      <w:r>
        <w:rPr>
          <w:rFonts w:ascii="Arial" w:hAnsi="Arial" w:cs="Arial"/>
        </w:rPr>
        <w:t>příloha č. 3</w:t>
      </w:r>
      <w:r w:rsidRPr="0066235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je shodný pro oba typy žádostí. </w:t>
      </w:r>
    </w:p>
    <w:p w:rsidR="00D060CC" w:rsidRDefault="00D060CC" w:rsidP="00D060CC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 organizace (IČ) může v rámci dotačního programu podat nejvýše jednu žádost členěnou na </w:t>
      </w:r>
      <w:r w:rsidR="007E5384">
        <w:rPr>
          <w:rFonts w:ascii="Arial" w:hAnsi="Arial" w:cs="Arial"/>
        </w:rPr>
        <w:t>více projektů (služeb). Každá služba, n</w:t>
      </w:r>
      <w:r>
        <w:rPr>
          <w:rFonts w:ascii="Arial" w:hAnsi="Arial" w:cs="Arial"/>
        </w:rPr>
        <w:t>a kterou je žádána dotace</w:t>
      </w:r>
      <w:r w:rsidR="00BE21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musí mít zpracovaný vlastní rozpočet.</w:t>
      </w:r>
    </w:p>
    <w:p w:rsidR="00D060CC" w:rsidRDefault="00A45547" w:rsidP="00A45547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Náležitosti projektu (popisu služby v žádosti)</w:t>
      </w:r>
    </w:p>
    <w:p w:rsidR="00A45547" w:rsidRDefault="00A45547" w:rsidP="00A45547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Popis služby v žádosti musí být vyplněn pečlivě a jasně, aby bylo usnadněno jejich vyhodnocení. Popis služby, na kterou je požadována podpora musí splňovat náležitosti projektu uvedené v čl. VII odst. 4) Zásad.</w:t>
      </w:r>
    </w:p>
    <w:p w:rsidR="00A45547" w:rsidRPr="00A45547" w:rsidRDefault="00A45547" w:rsidP="00A45547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Požadovaný obsah je uveden ve formuláři žádosti.</w:t>
      </w:r>
    </w:p>
    <w:p w:rsidR="00D060CC" w:rsidRDefault="00D060CC" w:rsidP="00D060CC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Povinné přílohy žádosti</w:t>
      </w:r>
      <w:r w:rsidR="00A77AF4">
        <w:rPr>
          <w:rFonts w:ascii="Arial" w:hAnsi="Arial" w:cs="Arial"/>
          <w:b/>
        </w:rPr>
        <w:t xml:space="preserve"> dle čl</w:t>
      </w:r>
      <w:r w:rsidR="00A45547">
        <w:rPr>
          <w:rFonts w:ascii="Arial" w:hAnsi="Arial" w:cs="Arial"/>
          <w:b/>
        </w:rPr>
        <w:t>.: VI. odst. 3 Zásad</w:t>
      </w:r>
    </w:p>
    <w:p w:rsidR="00264560" w:rsidRPr="004C3B08" w:rsidRDefault="00264560" w:rsidP="00264560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subjektivitu </w:t>
      </w:r>
      <w:r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živnostenský list, zřizovací listina), a to v kopii;</w:t>
      </w:r>
    </w:p>
    <w:p w:rsidR="00264560" w:rsidRPr="004C3B08" w:rsidRDefault="00264560" w:rsidP="00264560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264560" w:rsidRPr="004C3B08" w:rsidRDefault="00264560" w:rsidP="00264560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:rsidR="00264560" w:rsidRDefault="00264560" w:rsidP="00264560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o zřízení běžného účtu u  peněžního ústavu (smlouva), a to v kopii;</w:t>
      </w:r>
    </w:p>
    <w:p w:rsidR="00264560" w:rsidRDefault="00264560" w:rsidP="00264560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čestné prohlášení o skutečnosti, že vůči majetku žadatele neprobíhá, nebo v posledních 3 letech neproběhlo, insolvenční řízení, v němž bylo </w:t>
      </w:r>
      <w:r w:rsidRPr="004C3B08">
        <w:rPr>
          <w:rFonts w:ascii="Arial" w:hAnsi="Arial" w:cs="Arial"/>
        </w:rPr>
        <w:lastRenderedPageBreak/>
        <w:t>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a to v originále;</w:t>
      </w:r>
    </w:p>
    <w:p w:rsidR="00264560" w:rsidRPr="004C3B08" w:rsidRDefault="00264560" w:rsidP="00264560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4C3B08">
        <w:rPr>
          <w:rFonts w:ascii="Arial" w:hAnsi="Arial" w:cs="Arial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:rsidR="00264560" w:rsidRPr="004C3B08" w:rsidRDefault="00264560" w:rsidP="008F3D4C">
      <w:pPr>
        <w:pStyle w:val="Normlnweb"/>
        <w:numPr>
          <w:ilvl w:val="1"/>
          <w:numId w:val="17"/>
        </w:numPr>
        <w:autoSpaceDE/>
        <w:autoSpaceDN/>
        <w:spacing w:before="0" w:after="0"/>
        <w:jc w:val="both"/>
        <w:rPr>
          <w:rFonts w:ascii="Arial" w:hAnsi="Arial" w:cs="Arial"/>
          <w:b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že u místně příslušného finančního úřadu a okresní správy sociálního zabezpečení a zdravotních pojišťoven, nemá žadatel žádné nesplacené závazky po lhůtě splatnosti, a to v originále;</w:t>
      </w:r>
    </w:p>
    <w:p w:rsidR="00264560" w:rsidRPr="008F3D4C" w:rsidRDefault="00264560" w:rsidP="008F3D4C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nemá žádné závazky po lhůtě splatnosti vůči státním fondům, přičemž za závazky vůči státním fondům se považují i závazky vůči Státnímu fondu životního prostředí, Pozemkovému fondu </w:t>
      </w:r>
      <w:r w:rsidRPr="008F3D4C">
        <w:rPr>
          <w:rFonts w:ascii="Arial" w:hAnsi="Arial" w:cs="Arial"/>
          <w:color w:val="000000"/>
        </w:rPr>
        <w:t>a Celní správě, za vypořádání nelze považovat posečkání úhrady dlužných závazků, a to v originále;</w:t>
      </w:r>
    </w:p>
    <w:p w:rsidR="00264560" w:rsidRPr="008F3D4C" w:rsidRDefault="00264560" w:rsidP="008F3D4C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8F3D4C">
        <w:rPr>
          <w:rFonts w:ascii="Arial" w:hAnsi="Arial" w:cs="Arial"/>
          <w:color w:val="00000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poskytnuty, a to v originále;</w:t>
      </w:r>
    </w:p>
    <w:p w:rsidR="00264560" w:rsidRPr="00540DA7" w:rsidRDefault="00264560" w:rsidP="008F3D4C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</w:rPr>
      </w:pPr>
      <w:r w:rsidRPr="00A0661D">
        <w:rPr>
          <w:rFonts w:ascii="Arial" w:hAnsi="Arial" w:cs="Arial"/>
          <w:color w:val="000000"/>
        </w:rPr>
        <w:t xml:space="preserve">soupis jednotlivých projektů, které žadatel realizoval v  průběhu předchozích 3 let za přispění </w:t>
      </w:r>
      <w:r w:rsidRPr="008F3D4C">
        <w:rPr>
          <w:rFonts w:ascii="Arial" w:hAnsi="Arial" w:cs="Arial"/>
          <w:color w:val="000000"/>
        </w:rPr>
        <w:t>kraje</w:t>
      </w:r>
      <w:r w:rsidRPr="00A0661D">
        <w:rPr>
          <w:rFonts w:ascii="Arial" w:hAnsi="Arial" w:cs="Arial"/>
          <w:color w:val="000000"/>
        </w:rPr>
        <w:t xml:space="preserve"> s uvedením názvu projektu, čísla smlouvy o poskytnutí dotace a uvedení finanční výše poskytnuté dotace, a to v originále.</w:t>
      </w:r>
    </w:p>
    <w:p w:rsidR="00540DA7" w:rsidRPr="00A0661D" w:rsidRDefault="00540DA7" w:rsidP="00540DA7">
      <w:pPr>
        <w:pStyle w:val="Normlnweb"/>
        <w:autoSpaceDE/>
        <w:autoSpaceDN/>
        <w:spacing w:before="0" w:after="0"/>
        <w:ind w:left="1434"/>
        <w:jc w:val="both"/>
        <w:rPr>
          <w:rFonts w:ascii="Arial" w:hAnsi="Arial" w:cs="Arial"/>
        </w:rPr>
      </w:pPr>
    </w:p>
    <w:p w:rsidR="00D060CC" w:rsidRDefault="00D060CC" w:rsidP="00A45547">
      <w:pPr>
        <w:spacing w:after="12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 </w:t>
      </w:r>
      <w:r w:rsidRPr="00FC09C1">
        <w:rPr>
          <w:rFonts w:ascii="Arial" w:hAnsi="Arial" w:cs="Arial"/>
        </w:rPr>
        <w:t xml:space="preserve">sociálních služeb je </w:t>
      </w:r>
      <w:r w:rsidRPr="00540DA7">
        <w:rPr>
          <w:rFonts w:ascii="Arial" w:hAnsi="Arial" w:cs="Arial"/>
          <w:b/>
        </w:rPr>
        <w:t>povinnou</w:t>
      </w:r>
      <w:r w:rsidRPr="00FC09C1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 xml:space="preserve">hou kopie platného </w:t>
      </w:r>
      <w:r w:rsidRPr="009A3378">
        <w:rPr>
          <w:rFonts w:ascii="Arial" w:hAnsi="Arial" w:cs="Arial"/>
          <w:b/>
        </w:rPr>
        <w:t>rozhodnutí o registraci poskytovatele sociálních služeb</w:t>
      </w:r>
      <w:r w:rsidRPr="00FC09C1">
        <w:rPr>
          <w:rFonts w:ascii="Arial" w:hAnsi="Arial" w:cs="Arial"/>
        </w:rPr>
        <w:t xml:space="preserve"> podle § 78 zákona č. 108/2006 Sb., o sociálních službách. Údaje o službách (druh a forma služby, cílové skupiny uživatelů, kapacita a působnost), na které je žádána dotace, uvedené v žádosti musí být v v souladu s údaji v rozhodnutí </w:t>
      </w:r>
      <w:r>
        <w:rPr>
          <w:rFonts w:ascii="Arial" w:hAnsi="Arial" w:cs="Arial"/>
        </w:rPr>
        <w:t>o </w:t>
      </w:r>
      <w:r w:rsidRPr="00FC09C1">
        <w:rPr>
          <w:rFonts w:ascii="Arial" w:hAnsi="Arial" w:cs="Arial"/>
        </w:rPr>
        <w:t>registraci.</w:t>
      </w:r>
    </w:p>
    <w:p w:rsidR="00D060CC" w:rsidRPr="00C11834" w:rsidRDefault="00D060CC" w:rsidP="00BD5263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E5384">
        <w:rPr>
          <w:rFonts w:ascii="Arial" w:hAnsi="Arial" w:cs="Arial"/>
          <w:b/>
        </w:rPr>
        <w:t>Vzor smlouvy o poskytnutí neinvestiční dotace</w:t>
      </w:r>
    </w:p>
    <w:p w:rsidR="003C217F" w:rsidRPr="003C217F" w:rsidRDefault="006A472C" w:rsidP="00BD5263">
      <w:pPr>
        <w:spacing w:after="120"/>
        <w:ind w:left="720"/>
        <w:jc w:val="both"/>
        <w:rPr>
          <w:rFonts w:ascii="Arial" w:hAnsi="Arial" w:cs="Arial"/>
          <w:color w:val="000000"/>
        </w:rPr>
      </w:pPr>
      <w:r w:rsidRPr="003C217F">
        <w:rPr>
          <w:rFonts w:ascii="Arial" w:hAnsi="Arial" w:cs="Arial"/>
          <w:color w:val="000000"/>
        </w:rPr>
        <w:t xml:space="preserve">Dotace bude poskytnuta na základě písemně uzavřené Smlouvy o poskytnutí neinvestiční dotace mezi Ústeckým krajem a příjemcem dotace. Vzor smlouvy je přílohou </w:t>
      </w:r>
      <w:r>
        <w:rPr>
          <w:rFonts w:ascii="Arial" w:hAnsi="Arial" w:cs="Arial"/>
          <w:color w:val="000000"/>
        </w:rPr>
        <w:t>3</w:t>
      </w:r>
      <w:r w:rsidRPr="003C217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tohoto </w:t>
      </w:r>
      <w:r w:rsidRPr="003C217F">
        <w:rPr>
          <w:rFonts w:ascii="Arial" w:hAnsi="Arial" w:cs="Arial"/>
          <w:color w:val="000000"/>
        </w:rPr>
        <w:t>dota</w:t>
      </w:r>
      <w:r w:rsidRPr="003C217F">
        <w:rPr>
          <w:rFonts w:ascii="Arial" w:hAnsi="Arial" w:cs="Arial"/>
        </w:rPr>
        <w:t>čního programu</w:t>
      </w:r>
      <w:r>
        <w:rPr>
          <w:rFonts w:ascii="Arial" w:hAnsi="Arial" w:cs="Arial"/>
        </w:rPr>
        <w:t>.</w:t>
      </w:r>
    </w:p>
    <w:p w:rsidR="00064DB7" w:rsidRPr="00E16B2C" w:rsidRDefault="00064DB7" w:rsidP="008C708C"/>
    <w:sectPr w:rsidR="00064DB7" w:rsidRPr="00E16B2C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12" w:rsidRDefault="00161412">
      <w:r>
        <w:separator/>
      </w:r>
    </w:p>
  </w:endnote>
  <w:endnote w:type="continuationSeparator" w:id="0">
    <w:p w:rsidR="00161412" w:rsidRDefault="00161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C14" w:rsidRDefault="00F24C14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4C14" w:rsidRDefault="00F24C1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C14" w:rsidRPr="00A676A4" w:rsidRDefault="00F24C14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FF6FA1">
      <w:rPr>
        <w:rStyle w:val="slostrnky"/>
        <w:rFonts w:ascii="Arial" w:hAnsi="Arial" w:cs="Arial"/>
        <w:noProof/>
        <w:sz w:val="22"/>
        <w:szCs w:val="22"/>
      </w:rPr>
      <w:t>5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:rsidR="00F24C14" w:rsidRDefault="00F24C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12" w:rsidRDefault="00161412">
      <w:r>
        <w:separator/>
      </w:r>
    </w:p>
  </w:footnote>
  <w:footnote w:type="continuationSeparator" w:id="0">
    <w:p w:rsidR="00161412" w:rsidRDefault="00161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94" w:rsidRDefault="00206E94">
    <w:pPr>
      <w:pStyle w:val="Zhlav"/>
    </w:pPr>
  </w:p>
  <w:p w:rsidR="00206E94" w:rsidRDefault="00206E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E433210"/>
    <w:multiLevelType w:val="hybridMultilevel"/>
    <w:tmpl w:val="C6CAEFB4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BC8EB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531A8B"/>
    <w:multiLevelType w:val="hybridMultilevel"/>
    <w:tmpl w:val="9D5E979C"/>
    <w:lvl w:ilvl="0" w:tplc="050E4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8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7"/>
  </w:num>
  <w:num w:numId="10">
    <w:abstractNumId w:val="16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  <w:num w:numId="15">
    <w:abstractNumId w:val="0"/>
  </w:num>
  <w:num w:numId="16">
    <w:abstractNumId w:val="1"/>
  </w:num>
  <w:num w:numId="17">
    <w:abstractNumId w:val="14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237"/>
    <w:rsid w:val="000154DF"/>
    <w:rsid w:val="000374FE"/>
    <w:rsid w:val="00040460"/>
    <w:rsid w:val="00044510"/>
    <w:rsid w:val="000551AB"/>
    <w:rsid w:val="00064DB7"/>
    <w:rsid w:val="00065ACD"/>
    <w:rsid w:val="0007059B"/>
    <w:rsid w:val="00092BD2"/>
    <w:rsid w:val="000A2D92"/>
    <w:rsid w:val="000A3580"/>
    <w:rsid w:val="000A3A66"/>
    <w:rsid w:val="000A4AF4"/>
    <w:rsid w:val="000B2368"/>
    <w:rsid w:val="000B575C"/>
    <w:rsid w:val="000C61E9"/>
    <w:rsid w:val="000D3B46"/>
    <w:rsid w:val="000E48B0"/>
    <w:rsid w:val="000F56C9"/>
    <w:rsid w:val="001013BF"/>
    <w:rsid w:val="0010540A"/>
    <w:rsid w:val="00114262"/>
    <w:rsid w:val="001227C4"/>
    <w:rsid w:val="00127185"/>
    <w:rsid w:val="00140FC7"/>
    <w:rsid w:val="00143420"/>
    <w:rsid w:val="00143581"/>
    <w:rsid w:val="00161412"/>
    <w:rsid w:val="00184A5C"/>
    <w:rsid w:val="001B09C0"/>
    <w:rsid w:val="001B1237"/>
    <w:rsid w:val="001C0114"/>
    <w:rsid w:val="001C2670"/>
    <w:rsid w:val="001C2BF6"/>
    <w:rsid w:val="001C6D68"/>
    <w:rsid w:val="001D0028"/>
    <w:rsid w:val="001D43FB"/>
    <w:rsid w:val="001E38AC"/>
    <w:rsid w:val="001F7E0E"/>
    <w:rsid w:val="00206E94"/>
    <w:rsid w:val="00240BF3"/>
    <w:rsid w:val="00245C85"/>
    <w:rsid w:val="00256128"/>
    <w:rsid w:val="00261C93"/>
    <w:rsid w:val="00263A13"/>
    <w:rsid w:val="00264560"/>
    <w:rsid w:val="00264CDA"/>
    <w:rsid w:val="0027150D"/>
    <w:rsid w:val="00287933"/>
    <w:rsid w:val="002D6D93"/>
    <w:rsid w:val="002F28BC"/>
    <w:rsid w:val="002F3FE9"/>
    <w:rsid w:val="003074E1"/>
    <w:rsid w:val="00307D7D"/>
    <w:rsid w:val="00325D49"/>
    <w:rsid w:val="003267D0"/>
    <w:rsid w:val="00331BE9"/>
    <w:rsid w:val="00344390"/>
    <w:rsid w:val="0035102B"/>
    <w:rsid w:val="00356F05"/>
    <w:rsid w:val="0035745E"/>
    <w:rsid w:val="00366B70"/>
    <w:rsid w:val="003B38AE"/>
    <w:rsid w:val="003B4747"/>
    <w:rsid w:val="003B6280"/>
    <w:rsid w:val="003C217F"/>
    <w:rsid w:val="003D7550"/>
    <w:rsid w:val="003E438A"/>
    <w:rsid w:val="003E68B3"/>
    <w:rsid w:val="003E7C71"/>
    <w:rsid w:val="00412566"/>
    <w:rsid w:val="004158A2"/>
    <w:rsid w:val="00417F09"/>
    <w:rsid w:val="00422C9B"/>
    <w:rsid w:val="00432BE4"/>
    <w:rsid w:val="00455974"/>
    <w:rsid w:val="00463425"/>
    <w:rsid w:val="00470A91"/>
    <w:rsid w:val="00480D5C"/>
    <w:rsid w:val="004852B0"/>
    <w:rsid w:val="004C4BDC"/>
    <w:rsid w:val="004D7E74"/>
    <w:rsid w:val="004E5DBF"/>
    <w:rsid w:val="005045E3"/>
    <w:rsid w:val="00510CF6"/>
    <w:rsid w:val="005328B6"/>
    <w:rsid w:val="00540DA7"/>
    <w:rsid w:val="00550300"/>
    <w:rsid w:val="005704EF"/>
    <w:rsid w:val="00576186"/>
    <w:rsid w:val="00583A91"/>
    <w:rsid w:val="0059061E"/>
    <w:rsid w:val="005A7F9E"/>
    <w:rsid w:val="005B6B05"/>
    <w:rsid w:val="005D3AAD"/>
    <w:rsid w:val="005D4C89"/>
    <w:rsid w:val="005F6BFF"/>
    <w:rsid w:val="00627B1A"/>
    <w:rsid w:val="0064211E"/>
    <w:rsid w:val="00657A77"/>
    <w:rsid w:val="00662357"/>
    <w:rsid w:val="0066549F"/>
    <w:rsid w:val="00667E97"/>
    <w:rsid w:val="00684F61"/>
    <w:rsid w:val="00685738"/>
    <w:rsid w:val="006A472C"/>
    <w:rsid w:val="006C7968"/>
    <w:rsid w:val="006D1C86"/>
    <w:rsid w:val="006F08D8"/>
    <w:rsid w:val="006F2C8D"/>
    <w:rsid w:val="0071071D"/>
    <w:rsid w:val="0079358E"/>
    <w:rsid w:val="007B0B45"/>
    <w:rsid w:val="007C134F"/>
    <w:rsid w:val="007E32A1"/>
    <w:rsid w:val="007E5384"/>
    <w:rsid w:val="007F3FC3"/>
    <w:rsid w:val="0080313F"/>
    <w:rsid w:val="00822CEA"/>
    <w:rsid w:val="00823D81"/>
    <w:rsid w:val="008355A1"/>
    <w:rsid w:val="00881147"/>
    <w:rsid w:val="008A2A8B"/>
    <w:rsid w:val="008A2C90"/>
    <w:rsid w:val="008A2FE0"/>
    <w:rsid w:val="008C708C"/>
    <w:rsid w:val="008C728E"/>
    <w:rsid w:val="008D246A"/>
    <w:rsid w:val="008D74C1"/>
    <w:rsid w:val="008D7FFD"/>
    <w:rsid w:val="008E5A5F"/>
    <w:rsid w:val="008E7B0F"/>
    <w:rsid w:val="008F3D4C"/>
    <w:rsid w:val="008F461E"/>
    <w:rsid w:val="0090084B"/>
    <w:rsid w:val="0091691F"/>
    <w:rsid w:val="00941408"/>
    <w:rsid w:val="0094703F"/>
    <w:rsid w:val="00960F24"/>
    <w:rsid w:val="00965E28"/>
    <w:rsid w:val="00975DB3"/>
    <w:rsid w:val="009A3378"/>
    <w:rsid w:val="009A6B8F"/>
    <w:rsid w:val="009E03B4"/>
    <w:rsid w:val="009E48C3"/>
    <w:rsid w:val="00A05492"/>
    <w:rsid w:val="00A209E0"/>
    <w:rsid w:val="00A35B66"/>
    <w:rsid w:val="00A4498B"/>
    <w:rsid w:val="00A45547"/>
    <w:rsid w:val="00A53934"/>
    <w:rsid w:val="00A55CAB"/>
    <w:rsid w:val="00A676A4"/>
    <w:rsid w:val="00A77AF4"/>
    <w:rsid w:val="00A77D81"/>
    <w:rsid w:val="00A94D6A"/>
    <w:rsid w:val="00AD0FC4"/>
    <w:rsid w:val="00AF4B22"/>
    <w:rsid w:val="00AF7B19"/>
    <w:rsid w:val="00B065C2"/>
    <w:rsid w:val="00B134DD"/>
    <w:rsid w:val="00B13D04"/>
    <w:rsid w:val="00B335D4"/>
    <w:rsid w:val="00B410DC"/>
    <w:rsid w:val="00B643EA"/>
    <w:rsid w:val="00B67879"/>
    <w:rsid w:val="00BA098A"/>
    <w:rsid w:val="00BA209D"/>
    <w:rsid w:val="00BB12A1"/>
    <w:rsid w:val="00BD17CF"/>
    <w:rsid w:val="00BD5263"/>
    <w:rsid w:val="00BE21F8"/>
    <w:rsid w:val="00BF2237"/>
    <w:rsid w:val="00BF5914"/>
    <w:rsid w:val="00C040EC"/>
    <w:rsid w:val="00C0593B"/>
    <w:rsid w:val="00C11834"/>
    <w:rsid w:val="00C248C0"/>
    <w:rsid w:val="00C43679"/>
    <w:rsid w:val="00C4473D"/>
    <w:rsid w:val="00C5300E"/>
    <w:rsid w:val="00C5546E"/>
    <w:rsid w:val="00C71587"/>
    <w:rsid w:val="00C871BA"/>
    <w:rsid w:val="00C9283D"/>
    <w:rsid w:val="00C95D11"/>
    <w:rsid w:val="00CA6F40"/>
    <w:rsid w:val="00CB1625"/>
    <w:rsid w:val="00CE7542"/>
    <w:rsid w:val="00D01B0D"/>
    <w:rsid w:val="00D04BCB"/>
    <w:rsid w:val="00D060CC"/>
    <w:rsid w:val="00D17672"/>
    <w:rsid w:val="00D211FB"/>
    <w:rsid w:val="00D21F4F"/>
    <w:rsid w:val="00D34E13"/>
    <w:rsid w:val="00D42921"/>
    <w:rsid w:val="00D4349B"/>
    <w:rsid w:val="00D530AA"/>
    <w:rsid w:val="00D80030"/>
    <w:rsid w:val="00D81463"/>
    <w:rsid w:val="00D9309D"/>
    <w:rsid w:val="00DB0751"/>
    <w:rsid w:val="00DB197A"/>
    <w:rsid w:val="00DB543F"/>
    <w:rsid w:val="00DD00B1"/>
    <w:rsid w:val="00DD737B"/>
    <w:rsid w:val="00DE5DEB"/>
    <w:rsid w:val="00DF60B3"/>
    <w:rsid w:val="00E071A2"/>
    <w:rsid w:val="00E1506F"/>
    <w:rsid w:val="00E1625E"/>
    <w:rsid w:val="00E16B2C"/>
    <w:rsid w:val="00E264BF"/>
    <w:rsid w:val="00E272ED"/>
    <w:rsid w:val="00E35E7A"/>
    <w:rsid w:val="00E44A44"/>
    <w:rsid w:val="00E55044"/>
    <w:rsid w:val="00E96E1A"/>
    <w:rsid w:val="00EC1BC9"/>
    <w:rsid w:val="00EE2C55"/>
    <w:rsid w:val="00EF214B"/>
    <w:rsid w:val="00F061C8"/>
    <w:rsid w:val="00F13629"/>
    <w:rsid w:val="00F24C14"/>
    <w:rsid w:val="00F264E5"/>
    <w:rsid w:val="00F76580"/>
    <w:rsid w:val="00F76B93"/>
    <w:rsid w:val="00FA4153"/>
    <w:rsid w:val="00FA6D79"/>
    <w:rsid w:val="00FB2054"/>
    <w:rsid w:val="00FB309E"/>
    <w:rsid w:val="00FC09C1"/>
    <w:rsid w:val="00FD7335"/>
    <w:rsid w:val="00FE3DE5"/>
    <w:rsid w:val="00FE45E9"/>
    <w:rsid w:val="00FE50E1"/>
    <w:rsid w:val="00FF6FA1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045E3"/>
    <w:rPr>
      <w:vertAlign w:val="superscript"/>
    </w:rPr>
  </w:style>
  <w:style w:type="character" w:styleId="Hypertextovodkaz">
    <w:name w:val="Hyperlink"/>
    <w:basedOn w:val="Standardnpsmoodstavce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basedOn w:val="Standardnpsmoodstavce"/>
    <w:semiHidden/>
    <w:rsid w:val="008C708C"/>
    <w:rPr>
      <w:sz w:val="16"/>
      <w:szCs w:val="16"/>
    </w:rPr>
  </w:style>
  <w:style w:type="paragraph" w:styleId="Textkomente">
    <w:name w:val="annotation text"/>
    <w:basedOn w:val="Normln"/>
    <w:semiHidden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basedOn w:val="Standardnpsmoodstavce"/>
    <w:link w:val="Zhlav"/>
    <w:uiPriority w:val="99"/>
    <w:rsid w:val="00206E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kova.l@kr-ust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EA4B-FB37-4261-B4D7-1F67407C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11208</CharactersWithSpaces>
  <SharedDoc>false</SharedDoc>
  <HLinks>
    <vt:vector size="6" baseType="variant">
      <vt:variant>
        <vt:i4>6684758</vt:i4>
      </vt:variant>
      <vt:variant>
        <vt:i4>0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Krpešová Jana</cp:lastModifiedBy>
  <cp:revision>2</cp:revision>
  <cp:lastPrinted>2012-05-24T12:17:00Z</cp:lastPrinted>
  <dcterms:created xsi:type="dcterms:W3CDTF">2014-07-03T06:08:00Z</dcterms:created>
  <dcterms:modified xsi:type="dcterms:W3CDTF">2014-07-03T06:08:00Z</dcterms:modified>
</cp:coreProperties>
</file>