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2CA" w:rsidRDefault="001C42CA" w:rsidP="00747E06">
      <w:pPr>
        <w:spacing w:before="120" w:after="120" w:line="276" w:lineRule="auto"/>
        <w:jc w:val="both"/>
        <w:rPr>
          <w:rFonts w:ascii="Arial" w:hAnsi="Arial" w:cs="Arial"/>
          <w:sz w:val="20"/>
          <w:szCs w:val="20"/>
        </w:rPr>
      </w:pPr>
      <w:r>
        <w:rPr>
          <w:rFonts w:ascii="Arial" w:hAnsi="Arial" w:cs="Arial"/>
          <w:sz w:val="20"/>
          <w:szCs w:val="20"/>
        </w:rPr>
        <w:t>Úvodní slovo hejtmana Ústeckého kraje Oldřicha Bubeníčka</w:t>
      </w:r>
    </w:p>
    <w:p w:rsidR="001C42CA" w:rsidRDefault="001C42CA" w:rsidP="00747E06">
      <w:pPr>
        <w:spacing w:before="120" w:after="120" w:line="276" w:lineRule="auto"/>
        <w:jc w:val="both"/>
        <w:rPr>
          <w:rFonts w:ascii="Arial" w:hAnsi="Arial" w:cs="Arial"/>
          <w:sz w:val="20"/>
          <w:szCs w:val="20"/>
        </w:rPr>
      </w:pPr>
    </w:p>
    <w:p w:rsidR="00BC6552" w:rsidRPr="00F23917" w:rsidRDefault="00BC6552" w:rsidP="00747E06">
      <w:pPr>
        <w:spacing w:before="120" w:after="120" w:line="276" w:lineRule="auto"/>
        <w:jc w:val="both"/>
        <w:rPr>
          <w:rFonts w:ascii="Arial" w:hAnsi="Arial" w:cs="Arial"/>
          <w:sz w:val="20"/>
          <w:szCs w:val="20"/>
        </w:rPr>
      </w:pPr>
      <w:r w:rsidRPr="00F23917">
        <w:rPr>
          <w:rFonts w:ascii="Arial" w:hAnsi="Arial" w:cs="Arial"/>
          <w:sz w:val="20"/>
          <w:szCs w:val="20"/>
        </w:rPr>
        <w:t>Vážení zastupitelé,</w:t>
      </w:r>
    </w:p>
    <w:p w:rsidR="00BC6552" w:rsidRPr="00F23917" w:rsidRDefault="00BC6552" w:rsidP="00747E06">
      <w:pPr>
        <w:spacing w:before="120" w:after="120" w:line="276" w:lineRule="auto"/>
        <w:jc w:val="both"/>
        <w:rPr>
          <w:rFonts w:ascii="Arial" w:hAnsi="Arial" w:cs="Arial"/>
          <w:sz w:val="20"/>
          <w:szCs w:val="20"/>
        </w:rPr>
      </w:pPr>
      <w:r w:rsidRPr="00F23917">
        <w:rPr>
          <w:rFonts w:ascii="Arial" w:hAnsi="Arial" w:cs="Arial"/>
          <w:sz w:val="20"/>
          <w:szCs w:val="20"/>
        </w:rPr>
        <w:t>u tohoto bodu mi dovolte konstatovat, že se jedná naše o důležité možná dokonce o jedno z nejdůležitějších hlasování tohoto volebního období. Zcela jistě výsledek tohoto našeho jednání ovlivní mnoho dalších událostí Ústeckého kraje.</w:t>
      </w:r>
    </w:p>
    <w:p w:rsidR="00BC6552" w:rsidRPr="00F23917" w:rsidRDefault="00BC6552" w:rsidP="00747E06">
      <w:pPr>
        <w:spacing w:before="120" w:after="120" w:line="276" w:lineRule="auto"/>
        <w:jc w:val="both"/>
        <w:rPr>
          <w:rFonts w:ascii="Arial" w:hAnsi="Arial" w:cs="Arial"/>
          <w:sz w:val="20"/>
          <w:szCs w:val="20"/>
        </w:rPr>
      </w:pPr>
      <w:r w:rsidRPr="00F23917">
        <w:rPr>
          <w:rFonts w:ascii="Arial" w:hAnsi="Arial" w:cs="Arial"/>
          <w:sz w:val="20"/>
          <w:szCs w:val="20"/>
        </w:rPr>
        <w:t>Dovolte mi, abych uvedl tento bod z několika možných pohledů.</w:t>
      </w:r>
    </w:p>
    <w:p w:rsidR="00580856" w:rsidRPr="00F23917" w:rsidRDefault="00580856" w:rsidP="00747E06">
      <w:pPr>
        <w:spacing w:line="276" w:lineRule="auto"/>
        <w:jc w:val="both"/>
        <w:rPr>
          <w:rFonts w:ascii="Arial" w:hAnsi="Arial" w:cs="Arial"/>
          <w:sz w:val="20"/>
          <w:szCs w:val="20"/>
        </w:rPr>
      </w:pPr>
      <w:r w:rsidRPr="00F23917">
        <w:rPr>
          <w:rFonts w:ascii="Arial" w:hAnsi="Arial" w:cs="Arial"/>
          <w:sz w:val="20"/>
          <w:szCs w:val="20"/>
        </w:rPr>
        <w:t xml:space="preserve">Ústecký kraj jako žadatel a příjemce dotací vždy usiloval o hladké fungování Regionálního operačního programu Severozápad a o bezproblémovou realizaci svých projektů. Je zřejmé, že v tak legislativně a administrativně náročném prostředí, které bylo vytvořeno pro čerpání evropských prostředků, a při  realizaci rozsáhlých investičních projektů může docházet - a také došlo  k dílčím  chybám - a to jak při projevové přípravě, tak i při realizaci. </w:t>
      </w:r>
    </w:p>
    <w:p w:rsidR="00580856" w:rsidRPr="00F23917" w:rsidRDefault="00580856" w:rsidP="00747E06">
      <w:pPr>
        <w:spacing w:line="276" w:lineRule="auto"/>
        <w:jc w:val="both"/>
        <w:rPr>
          <w:rFonts w:ascii="Arial" w:hAnsi="Arial" w:cs="Arial"/>
          <w:sz w:val="20"/>
          <w:szCs w:val="20"/>
        </w:rPr>
      </w:pPr>
      <w:r w:rsidRPr="00F23917">
        <w:rPr>
          <w:rFonts w:ascii="Arial" w:hAnsi="Arial" w:cs="Arial"/>
          <w:sz w:val="20"/>
          <w:szCs w:val="20"/>
        </w:rPr>
        <w:t>Pokud byly tyto konkrétní nesrovnalosti prokázány a byly kráceny způsobilé výdaje nebo byl nařízen odvod finančních prostředků, Ústecký kraj za tato pochybení zaplatil. Je nutné zdůraznit, že se nikdy nejednalo o úmyslná pochybení, a že naprostá většina nesrovnalostí je způsobena odlišným výkladem legislativy, často špatným nastavením podmínek v ROP Severozápad a formalistickým přístupem kontrolních orgánů.</w:t>
      </w:r>
    </w:p>
    <w:p w:rsidR="00580856" w:rsidRPr="00F23917" w:rsidRDefault="00580856" w:rsidP="00747E06">
      <w:pPr>
        <w:spacing w:line="276" w:lineRule="auto"/>
        <w:jc w:val="both"/>
        <w:rPr>
          <w:rFonts w:ascii="Arial" w:hAnsi="Arial" w:cs="Arial"/>
          <w:sz w:val="20"/>
          <w:szCs w:val="20"/>
        </w:rPr>
      </w:pPr>
      <w:r w:rsidRPr="00F23917">
        <w:rPr>
          <w:rFonts w:ascii="Arial" w:hAnsi="Arial" w:cs="Arial"/>
          <w:sz w:val="20"/>
          <w:szCs w:val="20"/>
        </w:rPr>
        <w:t xml:space="preserve">Minulý rok se v mediích začaly objevovat informace o tom, že kraj má na základě provedeného auditu zaplatit tzv. finanční  korekci za celkovou chybovost operačního programu, která údajně přesáhla určitou povolenou hranici. </w:t>
      </w:r>
    </w:p>
    <w:p w:rsidR="00580856" w:rsidRPr="00F23917" w:rsidRDefault="00580856" w:rsidP="00747E06">
      <w:pPr>
        <w:spacing w:line="276" w:lineRule="auto"/>
        <w:jc w:val="both"/>
        <w:rPr>
          <w:rFonts w:ascii="Arial" w:hAnsi="Arial" w:cs="Arial"/>
          <w:sz w:val="20"/>
          <w:szCs w:val="20"/>
        </w:rPr>
      </w:pPr>
      <w:r w:rsidRPr="00F23917">
        <w:rPr>
          <w:rFonts w:ascii="Arial" w:hAnsi="Arial" w:cs="Arial"/>
          <w:sz w:val="20"/>
          <w:szCs w:val="20"/>
        </w:rPr>
        <w:t xml:space="preserve">Teprve v únoru letošního roku se  mi dostal do rukou dopis Evropské komise, adresovaný velvyslanci České republiky u Evropské unie panu Povejšilovi. Evropská komise tímto dopisem zahajuje řízení, které by mohlo vést k finanční opravě. V tomto dokumentu jsou konstatovány nedostatky a pochybení v kontrolním a řídícím systému operačního programu, které vyplývají ze závěrů auditu. </w:t>
      </w:r>
    </w:p>
    <w:p w:rsidR="00580856" w:rsidRPr="00F23917" w:rsidRDefault="00580856" w:rsidP="00747E06">
      <w:pPr>
        <w:spacing w:line="276" w:lineRule="auto"/>
        <w:jc w:val="both"/>
        <w:rPr>
          <w:rFonts w:ascii="Arial" w:hAnsi="Arial" w:cs="Arial"/>
          <w:sz w:val="20"/>
          <w:szCs w:val="20"/>
        </w:rPr>
      </w:pPr>
      <w:r w:rsidRPr="00F23917">
        <w:rPr>
          <w:rFonts w:ascii="Arial" w:hAnsi="Arial" w:cs="Arial"/>
          <w:sz w:val="20"/>
          <w:szCs w:val="20"/>
        </w:rPr>
        <w:t>Současně jmenuje i zodpovědné subjekty za tato pochybení a navrhuje plošnou korekci.  Z dopisu, který máte v příloze, se sami můžete přesvědčit o tom, že o Ústeckém kraji není ani zmínka a jednoznačnou zodpovědnost za navrženou korekci má Ministerstvo financí, resp. Ministerstvo pro místní rozvoj.</w:t>
      </w:r>
    </w:p>
    <w:p w:rsidR="00BC6552" w:rsidRPr="00F23917" w:rsidRDefault="00580856" w:rsidP="00747E06">
      <w:pPr>
        <w:spacing w:before="120" w:after="120" w:line="276" w:lineRule="auto"/>
        <w:jc w:val="both"/>
        <w:rPr>
          <w:rFonts w:ascii="Arial" w:hAnsi="Arial" w:cs="Arial"/>
          <w:sz w:val="20"/>
          <w:szCs w:val="20"/>
        </w:rPr>
      </w:pPr>
      <w:r w:rsidRPr="00F23917">
        <w:rPr>
          <w:rFonts w:ascii="Arial" w:hAnsi="Arial" w:cs="Arial"/>
          <w:sz w:val="20"/>
          <w:szCs w:val="20"/>
        </w:rPr>
        <w:t>Ústecký kraj  není součástí řídící struktury operačního programu Severozápad, je pouze jedním z žadatelů a nemůže zodpovídat za problémy auditních a kontrolních orgánů, které popisuje Evropská komise ve svém dopise. Evropská komise nyní vyzývá Českou republiku k jednání o výsledcích auditu a výši korekce. Je nyní na centrálních orgánech, aby v rámci jednání se zástupci Evropské komise korigovaly výsledky auditu, minimalizovali výši korekce a deklarovaly její úhradu.</w:t>
      </w:r>
    </w:p>
    <w:p w:rsidR="00F8110D" w:rsidRPr="00F23917" w:rsidRDefault="00747E06" w:rsidP="00747E06">
      <w:pPr>
        <w:spacing w:before="120" w:after="120" w:line="276" w:lineRule="auto"/>
        <w:jc w:val="both"/>
        <w:rPr>
          <w:rFonts w:ascii="Arial" w:hAnsi="Arial" w:cs="Arial"/>
          <w:sz w:val="20"/>
          <w:szCs w:val="20"/>
        </w:rPr>
      </w:pPr>
      <w:r w:rsidRPr="00F23917">
        <w:rPr>
          <w:rFonts w:ascii="Arial" w:hAnsi="Arial" w:cs="Arial"/>
          <w:sz w:val="20"/>
          <w:szCs w:val="20"/>
        </w:rPr>
        <w:t>Druhý pohled je hledisko legislativní.</w:t>
      </w:r>
    </w:p>
    <w:p w:rsidR="00747E06" w:rsidRPr="00F23917" w:rsidRDefault="00747E06" w:rsidP="00747E06">
      <w:pPr>
        <w:spacing w:before="120" w:after="120" w:line="276" w:lineRule="auto"/>
        <w:jc w:val="both"/>
        <w:rPr>
          <w:rFonts w:ascii="Arial" w:hAnsi="Arial" w:cs="Arial"/>
          <w:sz w:val="20"/>
          <w:szCs w:val="20"/>
        </w:rPr>
      </w:pPr>
      <w:r w:rsidRPr="00F23917">
        <w:rPr>
          <w:rFonts w:ascii="Arial" w:hAnsi="Arial" w:cs="Arial"/>
          <w:iCs/>
          <w:sz w:val="20"/>
          <w:szCs w:val="20"/>
        </w:rPr>
        <w:t>Ústřední správní orgány, bez jakékoliv opory v platných právních předpisech, neformálním způsobem požadují po krajích plnou úhradu finanční opravy, ke které je vůči EU povinna Česká republika. Ústecký kraj není subjektem odpovědným za ROP Severozápad a není ani osobou odpovědnou za závazky Regionální rady regionu soudržnosti Severozápad. Zastupitelstvo Ústeckého kraje volilo do výboru Regionální rady regionu soudržnosti členy ze svých řad tak, jak je jeho zákonná povinnost. Členům výboru nebylo do dnešního dne prokázáno žádné protiprávní jednání. Státní orgány stále jen poukazují na odpovědnost krajů, avšak nechtějí si připomínat, že odpovědnost za zákonný výkon činnosti regionálních rad, jako orgánů státní správy, má Česká republika. Na činnost regionálních rad dohlíží auditní orgán, kterým je ministerstvo financí. Ptám se, kde je jejich podíl odpovědnosti.</w:t>
      </w:r>
    </w:p>
    <w:sectPr w:rsidR="00747E06" w:rsidRPr="00F23917" w:rsidSect="005920B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91D96"/>
    <w:multiLevelType w:val="hybridMultilevel"/>
    <w:tmpl w:val="79FC41E2"/>
    <w:lvl w:ilvl="0" w:tplc="F432ACF6">
      <w:start w:val="1"/>
      <w:numFmt w:val="bullet"/>
      <w:lvlText w:val=""/>
      <w:lvlJc w:val="left"/>
      <w:pPr>
        <w:tabs>
          <w:tab w:val="num" w:pos="720"/>
        </w:tabs>
        <w:ind w:left="720" w:hanging="493"/>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ECC868D6">
      <w:numFmt w:val="bullet"/>
      <w:lvlText w:val="-"/>
      <w:lvlJc w:val="left"/>
      <w:pPr>
        <w:ind w:left="5040" w:hanging="360"/>
      </w:pPr>
      <w:rPr>
        <w:rFonts w:ascii="Arial" w:eastAsia="Times New Roman" w:hAnsi="Arial" w:cs="Arial" w:hint="default"/>
      </w:r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
    <w:nsid w:val="21253C1B"/>
    <w:multiLevelType w:val="multilevel"/>
    <w:tmpl w:val="D00264B6"/>
    <w:lvl w:ilvl="0">
      <w:start w:val="1"/>
      <w:numFmt w:val="decimal"/>
      <w:lvlText w:val="%1)"/>
      <w:lvlJc w:val="left"/>
      <w:pPr>
        <w:tabs>
          <w:tab w:val="num" w:pos="759"/>
        </w:tabs>
        <w:ind w:left="759" w:hanging="360"/>
      </w:pPr>
      <w:rPr>
        <w:rFonts w:ascii="Times New Roman" w:hAnsi="Times New Roman" w:cs="Times New Roman" w:hint="default"/>
        <w:b w:val="0"/>
        <w:i w:val="0"/>
        <w:color w:val="auto"/>
        <w:sz w:val="24"/>
        <w:szCs w:val="24"/>
      </w:rPr>
    </w:lvl>
    <w:lvl w:ilvl="1">
      <w:start w:val="1"/>
      <w:numFmt w:val="lowerLetter"/>
      <w:lvlText w:val="%2)"/>
      <w:lvlJc w:val="left"/>
      <w:pPr>
        <w:tabs>
          <w:tab w:val="num" w:pos="720"/>
        </w:tabs>
        <w:ind w:left="720" w:hanging="360"/>
      </w:pPr>
      <w:rPr>
        <w:rFonts w:ascii="Times New Roman" w:eastAsia="Times New Roman" w:hAnsi="Times New Roman" w:cs="Times New Roman"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lvlOverride w:ilvl="3"/>
    <w:lvlOverride w:ilvl="4"/>
    <w:lvlOverride w:ilvl="5"/>
    <w:lvlOverride w:ilvl="6"/>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BC6552"/>
    <w:rsid w:val="0005317A"/>
    <w:rsid w:val="00067B18"/>
    <w:rsid w:val="001B74FB"/>
    <w:rsid w:val="001C42CA"/>
    <w:rsid w:val="0029273F"/>
    <w:rsid w:val="003144F7"/>
    <w:rsid w:val="005306A5"/>
    <w:rsid w:val="00580856"/>
    <w:rsid w:val="005920B1"/>
    <w:rsid w:val="005F255B"/>
    <w:rsid w:val="007133B2"/>
    <w:rsid w:val="00747E06"/>
    <w:rsid w:val="007D6C63"/>
    <w:rsid w:val="00A4023D"/>
    <w:rsid w:val="00B8065F"/>
    <w:rsid w:val="00BC6552"/>
    <w:rsid w:val="00E74417"/>
    <w:rsid w:val="00F23917"/>
    <w:rsid w:val="00F8110D"/>
    <w:rsid w:val="00FD33C8"/>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C6552"/>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BC6552"/>
    <w:pPr>
      <w:spacing w:before="120" w:after="120"/>
      <w:jc w:val="both"/>
    </w:pPr>
    <w:rPr>
      <w:rFonts w:ascii="Arial" w:hAnsi="Arial" w:cs="Arial"/>
      <w:sz w:val="14"/>
      <w:szCs w:val="14"/>
    </w:rPr>
  </w:style>
  <w:style w:type="character" w:styleId="Siln">
    <w:name w:val="Strong"/>
    <w:basedOn w:val="Standardnpsmoodstavce"/>
    <w:uiPriority w:val="22"/>
    <w:qFormat/>
    <w:rsid w:val="00BC6552"/>
    <w:rPr>
      <w:b/>
      <w:bCs/>
    </w:rPr>
  </w:style>
  <w:style w:type="paragraph" w:styleId="Textbubliny">
    <w:name w:val="Balloon Text"/>
    <w:basedOn w:val="Normln"/>
    <w:link w:val="TextbublinyChar"/>
    <w:uiPriority w:val="99"/>
    <w:semiHidden/>
    <w:unhideWhenUsed/>
    <w:rsid w:val="00BC6552"/>
    <w:rPr>
      <w:rFonts w:ascii="Tahoma" w:hAnsi="Tahoma" w:cs="Tahoma"/>
      <w:sz w:val="16"/>
      <w:szCs w:val="16"/>
    </w:rPr>
  </w:style>
  <w:style w:type="character" w:customStyle="1" w:styleId="TextbublinyChar">
    <w:name w:val="Text bubliny Char"/>
    <w:basedOn w:val="Standardnpsmoodstavce"/>
    <w:link w:val="Textbubliny"/>
    <w:uiPriority w:val="99"/>
    <w:semiHidden/>
    <w:rsid w:val="00BC6552"/>
    <w:rPr>
      <w:rFonts w:ascii="Tahoma" w:eastAsia="Times New Roman" w:hAnsi="Tahoma" w:cs="Tahoma"/>
      <w:sz w:val="16"/>
      <w:szCs w:val="16"/>
      <w:lang w:eastAsia="cs-CZ"/>
    </w:rPr>
  </w:style>
  <w:style w:type="character" w:styleId="Zvraznn">
    <w:name w:val="Emphasis"/>
    <w:basedOn w:val="Standardnpsmoodstavce"/>
    <w:uiPriority w:val="20"/>
    <w:qFormat/>
    <w:rsid w:val="00747E06"/>
    <w:rPr>
      <w:i/>
      <w:iCs/>
    </w:rPr>
  </w:style>
</w:styles>
</file>

<file path=word/webSettings.xml><?xml version="1.0" encoding="utf-8"?>
<w:webSettings xmlns:r="http://schemas.openxmlformats.org/officeDocument/2006/relationships" xmlns:w="http://schemas.openxmlformats.org/wordprocessingml/2006/main">
  <w:divs>
    <w:div w:id="320889986">
      <w:bodyDiv w:val="1"/>
      <w:marLeft w:val="0"/>
      <w:marRight w:val="0"/>
      <w:marTop w:val="0"/>
      <w:marBottom w:val="0"/>
      <w:divBdr>
        <w:top w:val="none" w:sz="0" w:space="0" w:color="auto"/>
        <w:left w:val="none" w:sz="0" w:space="0" w:color="auto"/>
        <w:bottom w:val="none" w:sz="0" w:space="0" w:color="auto"/>
        <w:right w:val="none" w:sz="0" w:space="0" w:color="auto"/>
      </w:divBdr>
      <w:divsChild>
        <w:div w:id="284431572">
          <w:marLeft w:val="0"/>
          <w:marRight w:val="0"/>
          <w:marTop w:val="0"/>
          <w:marBottom w:val="0"/>
          <w:divBdr>
            <w:top w:val="none" w:sz="0" w:space="0" w:color="auto"/>
            <w:left w:val="none" w:sz="0" w:space="0" w:color="auto"/>
            <w:bottom w:val="none" w:sz="0" w:space="0" w:color="auto"/>
            <w:right w:val="none" w:sz="0" w:space="0" w:color="auto"/>
          </w:divBdr>
          <w:divsChild>
            <w:div w:id="473530114">
              <w:marLeft w:val="0"/>
              <w:marRight w:val="0"/>
              <w:marTop w:val="0"/>
              <w:marBottom w:val="0"/>
              <w:divBdr>
                <w:top w:val="none" w:sz="0" w:space="0" w:color="auto"/>
                <w:left w:val="none" w:sz="0" w:space="0" w:color="auto"/>
                <w:bottom w:val="none" w:sz="0" w:space="0" w:color="auto"/>
                <w:right w:val="none" w:sz="0" w:space="0" w:color="auto"/>
              </w:divBdr>
              <w:divsChild>
                <w:div w:id="1787458729">
                  <w:marLeft w:val="0"/>
                  <w:marRight w:val="0"/>
                  <w:marTop w:val="0"/>
                  <w:marBottom w:val="0"/>
                  <w:divBdr>
                    <w:top w:val="none" w:sz="0" w:space="0" w:color="auto"/>
                    <w:left w:val="none" w:sz="0" w:space="0" w:color="auto"/>
                    <w:bottom w:val="none" w:sz="0" w:space="0" w:color="auto"/>
                    <w:right w:val="none" w:sz="0" w:space="0" w:color="auto"/>
                  </w:divBdr>
                  <w:divsChild>
                    <w:div w:id="1601332457">
                      <w:marLeft w:val="84"/>
                      <w:marRight w:val="84"/>
                      <w:marTop w:val="84"/>
                      <w:marBottom w:val="84"/>
                      <w:divBdr>
                        <w:top w:val="none" w:sz="0" w:space="0" w:color="auto"/>
                        <w:left w:val="none" w:sz="0" w:space="0" w:color="auto"/>
                        <w:bottom w:val="none" w:sz="0" w:space="0" w:color="auto"/>
                        <w:right w:val="none" w:sz="0" w:space="0" w:color="auto"/>
                      </w:divBdr>
                      <w:divsChild>
                        <w:div w:id="672613557">
                          <w:marLeft w:val="0"/>
                          <w:marRight w:val="0"/>
                          <w:marTop w:val="0"/>
                          <w:marBottom w:val="0"/>
                          <w:divBdr>
                            <w:top w:val="none" w:sz="0" w:space="0" w:color="auto"/>
                            <w:left w:val="none" w:sz="0" w:space="0" w:color="auto"/>
                            <w:bottom w:val="none" w:sz="0" w:space="0" w:color="auto"/>
                            <w:right w:val="none" w:sz="0" w:space="0" w:color="auto"/>
                          </w:divBdr>
                          <w:divsChild>
                            <w:div w:id="8652541">
                              <w:marLeft w:val="0"/>
                              <w:marRight w:val="0"/>
                              <w:marTop w:val="0"/>
                              <w:marBottom w:val="0"/>
                              <w:divBdr>
                                <w:top w:val="none" w:sz="0" w:space="0" w:color="auto"/>
                                <w:left w:val="none" w:sz="0" w:space="0" w:color="auto"/>
                                <w:bottom w:val="none" w:sz="0" w:space="0" w:color="auto"/>
                                <w:right w:val="none" w:sz="0" w:space="0" w:color="auto"/>
                              </w:divBdr>
                              <w:divsChild>
                                <w:div w:id="76673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3975842">
      <w:bodyDiv w:val="1"/>
      <w:marLeft w:val="0"/>
      <w:marRight w:val="0"/>
      <w:marTop w:val="0"/>
      <w:marBottom w:val="0"/>
      <w:divBdr>
        <w:top w:val="none" w:sz="0" w:space="0" w:color="auto"/>
        <w:left w:val="none" w:sz="0" w:space="0" w:color="auto"/>
        <w:bottom w:val="none" w:sz="0" w:space="0" w:color="auto"/>
        <w:right w:val="none" w:sz="0" w:space="0" w:color="auto"/>
      </w:divBdr>
    </w:div>
    <w:div w:id="1750420515">
      <w:bodyDiv w:val="1"/>
      <w:marLeft w:val="0"/>
      <w:marRight w:val="0"/>
      <w:marTop w:val="0"/>
      <w:marBottom w:val="0"/>
      <w:divBdr>
        <w:top w:val="none" w:sz="0" w:space="0" w:color="auto"/>
        <w:left w:val="none" w:sz="0" w:space="0" w:color="auto"/>
        <w:bottom w:val="none" w:sz="0" w:space="0" w:color="auto"/>
        <w:right w:val="none" w:sz="0" w:space="0" w:color="auto"/>
      </w:divBdr>
    </w:div>
    <w:div w:id="195482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509</Words>
  <Characters>3008</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Krajský úřad Ústeckého kraje</Company>
  <LinksUpToDate>false</LinksUpToDate>
  <CharactersWithSpaces>3510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Jelínek Jan</dc:creator>
  <cp:lastModifiedBy>rytir.z</cp:lastModifiedBy>
  <cp:revision>4</cp:revision>
  <dcterms:created xsi:type="dcterms:W3CDTF">2013-03-26T07:41:00Z</dcterms:created>
  <dcterms:modified xsi:type="dcterms:W3CDTF">2013-05-14T08:35:00Z</dcterms:modified>
</cp:coreProperties>
</file>