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595" w:rsidRPr="00230549" w:rsidRDefault="00BE3C4D" w:rsidP="00230549">
      <w:pPr>
        <w:spacing w:line="360" w:lineRule="auto"/>
        <w:rPr>
          <w:sz w:val="24"/>
          <w:szCs w:val="24"/>
        </w:rPr>
      </w:pPr>
      <w:r w:rsidRPr="00230549">
        <w:rPr>
          <w:sz w:val="24"/>
          <w:szCs w:val="24"/>
        </w:rPr>
        <w:t>Dámy a pánové,</w:t>
      </w:r>
    </w:p>
    <w:p w:rsidR="00BE3C4D" w:rsidRPr="00230549" w:rsidRDefault="00BE3C4D" w:rsidP="00230549">
      <w:pPr>
        <w:spacing w:line="360" w:lineRule="auto"/>
        <w:rPr>
          <w:sz w:val="24"/>
          <w:szCs w:val="24"/>
        </w:rPr>
      </w:pPr>
    </w:p>
    <w:p w:rsidR="00BE3C4D" w:rsidRDefault="00BE3C4D" w:rsidP="00230549">
      <w:pPr>
        <w:spacing w:line="360" w:lineRule="auto"/>
        <w:rPr>
          <w:sz w:val="24"/>
          <w:szCs w:val="24"/>
        </w:rPr>
      </w:pPr>
      <w:r w:rsidRPr="00230549">
        <w:rPr>
          <w:sz w:val="24"/>
          <w:szCs w:val="24"/>
        </w:rPr>
        <w:t>ekologií a energetikou se zabývám od počátku sedmdesátých let. V té době hlavním předmětem zájmu techniků bylo odstranění pevných a chemických škodlivin ze spalin při výrobě energie. Škodliviny, zejména kysličníky síry a dusíku, ničily plošně les v oblastech se zvýšenou výrobou energie. Bohužel tento úkol se nepodařilo roku 1989 naplnit. Teprve po roce 1989, na základě nového zákona o ovzduší, bylo hlavně odsíření spalin provedeno. Řešení bylo ve světě známo a realizace odsíření byla jen otázkou uvolnění finančních prostředků mezi lety 1990 – 1997. V sedmdesátých letech nikoho ani nenapadlo, že za pouhých 30 let budeme řešit úplně jiný problém a sice, jak zajistit zdroje energie pro stále náročnější lidskou společnost. Již několik našich vlád vy</w:t>
      </w:r>
      <w:r w:rsidR="00202FC7">
        <w:rPr>
          <w:sz w:val="24"/>
          <w:szCs w:val="24"/>
        </w:rPr>
        <w:t>pracovalo, resp. přepracovalo, S</w:t>
      </w:r>
      <w:r w:rsidRPr="00230549">
        <w:rPr>
          <w:sz w:val="24"/>
          <w:szCs w:val="24"/>
        </w:rPr>
        <w:t xml:space="preserve">tátní energetickou politiku, ale zatím bez vyřešení zásadních problémů. Chybí </w:t>
      </w:r>
      <w:r w:rsidR="00230549" w:rsidRPr="00230549">
        <w:rPr>
          <w:sz w:val="24"/>
          <w:szCs w:val="24"/>
        </w:rPr>
        <w:t xml:space="preserve">odvaha ke strategickému a dlouhodobému plánování.  Výroba elektrické energie </w:t>
      </w:r>
      <w:r w:rsidR="00230549">
        <w:rPr>
          <w:sz w:val="24"/>
          <w:szCs w:val="24"/>
        </w:rPr>
        <w:t>a jej</w:t>
      </w:r>
      <w:r w:rsidR="00230549" w:rsidRPr="00230549">
        <w:rPr>
          <w:sz w:val="24"/>
          <w:szCs w:val="24"/>
        </w:rPr>
        <w:t>í distribuce bude zřejmě ještě dlouho v režii státu prostřednictvím polostátní společnosti ČEZ</w:t>
      </w:r>
      <w:r w:rsidR="00230549">
        <w:rPr>
          <w:sz w:val="24"/>
          <w:szCs w:val="24"/>
        </w:rPr>
        <w:t xml:space="preserve">. Její významná část bude dále vyráběna v jaderných elektrárnách Dukovany a Temelín, které budou v blízké budoucnosti rozšířeny o 2 až 3 jaderné bloky. </w:t>
      </w:r>
    </w:p>
    <w:p w:rsidR="00230549" w:rsidRDefault="00230549" w:rsidP="00230549">
      <w:pPr>
        <w:spacing w:line="360" w:lineRule="auto"/>
        <w:rPr>
          <w:sz w:val="24"/>
          <w:szCs w:val="24"/>
        </w:rPr>
      </w:pPr>
    </w:p>
    <w:p w:rsidR="00230549" w:rsidRDefault="00230549" w:rsidP="00230549">
      <w:pPr>
        <w:spacing w:line="360" w:lineRule="auto"/>
        <w:rPr>
          <w:sz w:val="24"/>
          <w:szCs w:val="24"/>
        </w:rPr>
      </w:pPr>
      <w:r>
        <w:rPr>
          <w:sz w:val="24"/>
          <w:szCs w:val="24"/>
        </w:rPr>
        <w:t>Druhá část energetického sektoru, výrob</w:t>
      </w:r>
      <w:r w:rsidR="00C6719C">
        <w:rPr>
          <w:sz w:val="24"/>
          <w:szCs w:val="24"/>
        </w:rPr>
        <w:t>a</w:t>
      </w:r>
      <w:r>
        <w:rPr>
          <w:sz w:val="24"/>
          <w:szCs w:val="24"/>
        </w:rPr>
        <w:t xml:space="preserve"> tepla, se však stále více komplikuje. Velká část centrálních systémů výroby a distribuce tepla se rozpadla, převažuje trend vyrábět teplo co nejblíže místu spotřeby. Znamená to instalování velkého množství malých kotlů, což zejména v kombinaci k návratu k uhlí, se významně podílí na k</w:t>
      </w:r>
      <w:r w:rsidR="00202FC7">
        <w:rPr>
          <w:sz w:val="24"/>
          <w:szCs w:val="24"/>
        </w:rPr>
        <w:t>valitě ovzduší. Občané ČR pod t</w:t>
      </w:r>
      <w:r>
        <w:rPr>
          <w:sz w:val="24"/>
          <w:szCs w:val="24"/>
        </w:rPr>
        <w:t>l</w:t>
      </w:r>
      <w:r w:rsidR="00202FC7">
        <w:rPr>
          <w:sz w:val="24"/>
          <w:szCs w:val="24"/>
        </w:rPr>
        <w:t>a</w:t>
      </w:r>
      <w:r>
        <w:rPr>
          <w:sz w:val="24"/>
          <w:szCs w:val="24"/>
        </w:rPr>
        <w:t xml:space="preserve">kem </w:t>
      </w:r>
      <w:proofErr w:type="spellStart"/>
      <w:r>
        <w:rPr>
          <w:sz w:val="24"/>
          <w:szCs w:val="24"/>
        </w:rPr>
        <w:t>lobistů</w:t>
      </w:r>
      <w:proofErr w:type="spellEnd"/>
      <w:r>
        <w:rPr>
          <w:sz w:val="24"/>
          <w:szCs w:val="24"/>
        </w:rPr>
        <w:t xml:space="preserve"> již 3x měnili zdroj a způsob zajištění tepla pro své domácnosti. </w:t>
      </w:r>
      <w:r w:rsidR="00866E5C">
        <w:rPr>
          <w:sz w:val="24"/>
          <w:szCs w:val="24"/>
        </w:rPr>
        <w:t xml:space="preserve">Poprvé </w:t>
      </w:r>
      <w:proofErr w:type="spellStart"/>
      <w:r w:rsidR="00866E5C">
        <w:rPr>
          <w:sz w:val="24"/>
          <w:szCs w:val="24"/>
        </w:rPr>
        <w:t>lobisté</w:t>
      </w:r>
      <w:proofErr w:type="spellEnd"/>
      <w:r w:rsidR="00866E5C">
        <w:rPr>
          <w:sz w:val="24"/>
          <w:szCs w:val="24"/>
        </w:rPr>
        <w:t xml:space="preserve"> </w:t>
      </w:r>
      <w:proofErr w:type="spellStart"/>
      <w:r w:rsidR="00866E5C">
        <w:rPr>
          <w:sz w:val="24"/>
          <w:szCs w:val="24"/>
        </w:rPr>
        <w:t>ČEZu</w:t>
      </w:r>
      <w:proofErr w:type="spellEnd"/>
      <w:r w:rsidR="00866E5C">
        <w:rPr>
          <w:sz w:val="24"/>
          <w:szCs w:val="24"/>
        </w:rPr>
        <w:t xml:space="preserve"> propagovali vytápění elektrickým přímotopy. Následně, po zdražené elektrické energie, přišli </w:t>
      </w:r>
      <w:proofErr w:type="spellStart"/>
      <w:r w:rsidR="00866E5C">
        <w:rPr>
          <w:sz w:val="24"/>
          <w:szCs w:val="24"/>
        </w:rPr>
        <w:t>lobisté</w:t>
      </w:r>
      <w:proofErr w:type="spellEnd"/>
      <w:r w:rsidR="00866E5C">
        <w:rPr>
          <w:sz w:val="24"/>
          <w:szCs w:val="24"/>
        </w:rPr>
        <w:t xml:space="preserve"> distributorů plynu a plošně se plynofikovalo. Následovalo zdražení plynu a hromadný návrat k tuhým palivům, zejména k uhlí. Třetím </w:t>
      </w:r>
      <w:r w:rsidR="00202FC7">
        <w:rPr>
          <w:sz w:val="24"/>
          <w:szCs w:val="24"/>
        </w:rPr>
        <w:t>tlakem</w:t>
      </w:r>
      <w:r w:rsidR="00866E5C">
        <w:rPr>
          <w:sz w:val="24"/>
          <w:szCs w:val="24"/>
        </w:rPr>
        <w:t xml:space="preserve"> </w:t>
      </w:r>
      <w:proofErr w:type="spellStart"/>
      <w:r w:rsidR="00866E5C">
        <w:rPr>
          <w:sz w:val="24"/>
          <w:szCs w:val="24"/>
        </w:rPr>
        <w:t>lobistů</w:t>
      </w:r>
      <w:proofErr w:type="spellEnd"/>
      <w:r w:rsidR="00866E5C">
        <w:rPr>
          <w:sz w:val="24"/>
          <w:szCs w:val="24"/>
        </w:rPr>
        <w:t xml:space="preserve"> byla „Zelená úsporám“ zateplování, což byl ambiciózní projekt MŽP. Byl to krok jistě správným směrem, ale záhy došly finanční prostředky. Navíc se i zateplené domy musí nějakým palivem vytápět. Vedle návratu k uhlí se dle výsledku sčítání lidu z roku 2001 stalo velice módním vytápění dřevem. Dřevo, jako zdroj energie mezi roky 2001 – 2011 mělo největší nárůst spotřeby ze všech paliv. Přitom je zřejmé, že dřeva pro plošné vytápění nebude dostatek. Dramatický vzrůst ceny palivového dřeva už nyní ukazuje, že poptávka po dřevu výrazně převyšuje nabídku. </w:t>
      </w:r>
    </w:p>
    <w:p w:rsidR="00866E5C" w:rsidRDefault="00866E5C" w:rsidP="00230549">
      <w:pPr>
        <w:spacing w:line="360" w:lineRule="auto"/>
        <w:rPr>
          <w:sz w:val="24"/>
          <w:szCs w:val="24"/>
        </w:rPr>
      </w:pPr>
    </w:p>
    <w:p w:rsidR="00866E5C" w:rsidRDefault="00866E5C" w:rsidP="00230549">
      <w:pPr>
        <w:spacing w:line="360" w:lineRule="auto"/>
        <w:rPr>
          <w:sz w:val="24"/>
          <w:szCs w:val="24"/>
        </w:rPr>
      </w:pPr>
      <w:r>
        <w:rPr>
          <w:sz w:val="24"/>
          <w:szCs w:val="24"/>
        </w:rPr>
        <w:lastRenderedPageBreak/>
        <w:t xml:space="preserve">Ze všech uvedených příkladů vyplývá, jak je důležitá potřeba vypracovat zcela novou energetickou koncepci politiky státu. ČSSD již v letech 2003 – 2004 připravovala podklady pro takovou koncepci. Je zajímavé, že tehdejší návrhy se značně shodují s návrhem </w:t>
      </w:r>
      <w:proofErr w:type="spellStart"/>
      <w:r>
        <w:rPr>
          <w:sz w:val="24"/>
          <w:szCs w:val="24"/>
        </w:rPr>
        <w:t>Pačesovi</w:t>
      </w:r>
      <w:proofErr w:type="spellEnd"/>
      <w:r>
        <w:rPr>
          <w:sz w:val="24"/>
          <w:szCs w:val="24"/>
        </w:rPr>
        <w:t xml:space="preserve"> komise, která vypracovala svoji zprávu o několik let později. Při použití zdravého rozumu nelze ani najít diametrálně rozdílná řešení. V rozumné míře musíme </w:t>
      </w:r>
      <w:proofErr w:type="spellStart"/>
      <w:r>
        <w:rPr>
          <w:sz w:val="24"/>
          <w:szCs w:val="24"/>
        </w:rPr>
        <w:t>energ</w:t>
      </w:r>
      <w:r w:rsidR="00C6719C">
        <w:rPr>
          <w:sz w:val="24"/>
          <w:szCs w:val="24"/>
        </w:rPr>
        <w:t>ií</w:t>
      </w:r>
      <w:r>
        <w:rPr>
          <w:sz w:val="24"/>
          <w:szCs w:val="24"/>
        </w:rPr>
        <w:t>šetřit</w:t>
      </w:r>
      <w:proofErr w:type="spellEnd"/>
      <w:r>
        <w:rPr>
          <w:sz w:val="24"/>
          <w:szCs w:val="24"/>
        </w:rPr>
        <w:t xml:space="preserve"> jak při její výrobě, tak při spotřebě zateplováním budov.</w:t>
      </w:r>
      <w:r w:rsidR="0048118E">
        <w:rPr>
          <w:sz w:val="24"/>
          <w:szCs w:val="24"/>
        </w:rPr>
        <w:t xml:space="preserve"> Musíme využít všechny dostupné domácí zdroje, jak fosilních zdroje, tak obnovitelné zdroje.  Navíc musíme zajistit bezpečné dodávky zdrojů </w:t>
      </w:r>
      <w:proofErr w:type="gramStart"/>
      <w:r w:rsidR="0048118E">
        <w:rPr>
          <w:sz w:val="24"/>
          <w:szCs w:val="24"/>
        </w:rPr>
        <w:t>energie ( uhlí</w:t>
      </w:r>
      <w:proofErr w:type="gramEnd"/>
      <w:r w:rsidR="0048118E">
        <w:rPr>
          <w:sz w:val="24"/>
          <w:szCs w:val="24"/>
        </w:rPr>
        <w:t>, plynu, ropy) ze zahraničí. U využití obnovitelných zdrojů energie se jedná o úplně nový obor, který musíme rychle rozvíjet. Bude patřit mezi lacinější zdroje energie a navíc jej máme plně ve svých rukou. Nejedná se jen o přímé spalování organických substrátů – štěpky z lesních odpadů, z plantáží rychle rostoucích dřevin, ale pálit můžeme i slámu v</w:t>
      </w:r>
      <w:r w:rsidR="004D7643">
        <w:rPr>
          <w:sz w:val="24"/>
          <w:szCs w:val="24"/>
        </w:rPr>
        <w:t xml:space="preserve"> nouzi </w:t>
      </w:r>
      <w:r w:rsidR="0048118E">
        <w:rPr>
          <w:sz w:val="24"/>
          <w:szCs w:val="24"/>
        </w:rPr>
        <w:t xml:space="preserve">i </w:t>
      </w:r>
      <w:proofErr w:type="gramStart"/>
      <w:r w:rsidR="0048118E">
        <w:rPr>
          <w:sz w:val="24"/>
          <w:szCs w:val="24"/>
        </w:rPr>
        <w:t>obilí  a přes</w:t>
      </w:r>
      <w:proofErr w:type="gramEnd"/>
      <w:r w:rsidR="0048118E">
        <w:rPr>
          <w:sz w:val="24"/>
          <w:szCs w:val="24"/>
        </w:rPr>
        <w:t xml:space="preserve"> bioplynové stanice lze energii vyrábět i z různých rostlinných </w:t>
      </w:r>
      <w:r w:rsidR="00A86869">
        <w:rPr>
          <w:sz w:val="24"/>
          <w:szCs w:val="24"/>
        </w:rPr>
        <w:t>siláží</w:t>
      </w:r>
      <w:r w:rsidR="003639D5">
        <w:rPr>
          <w:sz w:val="24"/>
          <w:szCs w:val="24"/>
        </w:rPr>
        <w:t>. Navíc bioplyn l</w:t>
      </w:r>
      <w:r w:rsidR="0048118E">
        <w:rPr>
          <w:sz w:val="24"/>
          <w:szCs w:val="24"/>
        </w:rPr>
        <w:t xml:space="preserve">ze do omezeného okruhu kolem bioplynové stanice distribuovat. Je třeba </w:t>
      </w:r>
      <w:proofErr w:type="gramStart"/>
      <w:r w:rsidR="0048118E">
        <w:rPr>
          <w:sz w:val="24"/>
          <w:szCs w:val="24"/>
        </w:rPr>
        <w:t>vypracovat  logistiku</w:t>
      </w:r>
      <w:proofErr w:type="gramEnd"/>
      <w:r w:rsidR="0048118E">
        <w:rPr>
          <w:sz w:val="24"/>
          <w:szCs w:val="24"/>
        </w:rPr>
        <w:t xml:space="preserve"> pro tyto nové zdroje, zajistit jejich skladování a distribuci při cenové dostupnosti, pro některé </w:t>
      </w:r>
      <w:r w:rsidR="003639D5">
        <w:rPr>
          <w:sz w:val="24"/>
          <w:szCs w:val="24"/>
        </w:rPr>
        <w:t xml:space="preserve">výroby i nové kotle na jejich spalování. To vše je námět pro naše vysoké školy, které musí pomoci tyto problémy odborně zajistit. </w:t>
      </w:r>
    </w:p>
    <w:p w:rsidR="003639D5" w:rsidRDefault="003639D5" w:rsidP="00230549">
      <w:pPr>
        <w:spacing w:line="360" w:lineRule="auto"/>
        <w:rPr>
          <w:sz w:val="24"/>
          <w:szCs w:val="24"/>
        </w:rPr>
      </w:pPr>
    </w:p>
    <w:p w:rsidR="003639D5" w:rsidRDefault="003639D5" w:rsidP="00230549">
      <w:pPr>
        <w:spacing w:line="360" w:lineRule="auto"/>
        <w:rPr>
          <w:sz w:val="24"/>
          <w:szCs w:val="24"/>
        </w:rPr>
      </w:pPr>
      <w:r>
        <w:rPr>
          <w:sz w:val="24"/>
          <w:szCs w:val="24"/>
        </w:rPr>
        <w:t>Významným palivem pro výrobu tepla se může stát komunální odpad a velkoobjemový odpad. V ČR ročně je to cca 3 mil. tun komunálního odpadu a 0,5 mil. tun velkoobjemového</w:t>
      </w:r>
      <w:r w:rsidR="007B59AA">
        <w:rPr>
          <w:sz w:val="24"/>
          <w:szCs w:val="24"/>
        </w:rPr>
        <w:t xml:space="preserve"> </w:t>
      </w:r>
      <w:proofErr w:type="gramStart"/>
      <w:r w:rsidR="007B59AA">
        <w:rPr>
          <w:sz w:val="24"/>
          <w:szCs w:val="24"/>
        </w:rPr>
        <w:t xml:space="preserve">odpadu </w:t>
      </w:r>
      <w:r>
        <w:rPr>
          <w:sz w:val="24"/>
          <w:szCs w:val="24"/>
        </w:rPr>
        <w:t>. Zatím</w:t>
      </w:r>
      <w:proofErr w:type="gramEnd"/>
      <w:r>
        <w:rPr>
          <w:sz w:val="24"/>
          <w:szCs w:val="24"/>
        </w:rPr>
        <w:t xml:space="preserve"> jej zahrabáváme do země, ale energetickým využitím pro výrobu tepla by bylo možno ušetřit 1,5 mil. tun uhlí ročně. Zcela určitě se do vzdálenější budoucnosti neobejdeme bez využití, zatím ekologickými limity blokovanými zásobami hnědého uhlí. Primární zdroje energie se celosvětově rychle vyčerpávají, ceny paliv prudce letí nahoru a přijde čas, že bude lepší zbývající uhlí dotěžit, než zmrznout. Ale i toto rozhodnutí musí být v energetické politice státu jasně řečeno. </w:t>
      </w:r>
    </w:p>
    <w:p w:rsidR="002B54DF" w:rsidRDefault="002B54DF" w:rsidP="00230549">
      <w:pPr>
        <w:spacing w:line="360" w:lineRule="auto"/>
        <w:rPr>
          <w:sz w:val="24"/>
          <w:szCs w:val="24"/>
        </w:rPr>
      </w:pPr>
    </w:p>
    <w:p w:rsidR="002B54DF" w:rsidRDefault="002B54DF" w:rsidP="00230549">
      <w:pPr>
        <w:spacing w:line="360" w:lineRule="auto"/>
        <w:rPr>
          <w:sz w:val="24"/>
          <w:szCs w:val="24"/>
        </w:rPr>
      </w:pPr>
      <w:r>
        <w:rPr>
          <w:sz w:val="24"/>
          <w:szCs w:val="24"/>
        </w:rPr>
        <w:t>Státní energetická koncepce by měla stanovit priority a cesty, jak jich dosáhnout ve dvou směrech. Při výrobě elektrické energie, jak již bylo výše zmíněno</w:t>
      </w:r>
      <w:r w:rsidR="004D7643">
        <w:rPr>
          <w:sz w:val="24"/>
          <w:szCs w:val="24"/>
        </w:rPr>
        <w:t>,</w:t>
      </w:r>
      <w:r>
        <w:rPr>
          <w:sz w:val="24"/>
          <w:szCs w:val="24"/>
        </w:rPr>
        <w:t xml:space="preserve"> by měl dominovat stát, při výrobě tepla spolu se státem by se měly na řešení výrazně podílet i oba stupně samospráv, tj. obce a kraje. </w:t>
      </w:r>
    </w:p>
    <w:p w:rsidR="002B54DF" w:rsidRDefault="002B54DF" w:rsidP="00230549">
      <w:pPr>
        <w:spacing w:line="360" w:lineRule="auto"/>
        <w:rPr>
          <w:sz w:val="24"/>
          <w:szCs w:val="24"/>
        </w:rPr>
      </w:pPr>
      <w:r>
        <w:rPr>
          <w:sz w:val="24"/>
          <w:szCs w:val="24"/>
        </w:rPr>
        <w:lastRenderedPageBreak/>
        <w:t xml:space="preserve">Ve Společné energetické </w:t>
      </w:r>
      <w:proofErr w:type="gramStart"/>
      <w:r>
        <w:rPr>
          <w:sz w:val="24"/>
          <w:szCs w:val="24"/>
        </w:rPr>
        <w:t>koncepci  je</w:t>
      </w:r>
      <w:proofErr w:type="gramEnd"/>
      <w:r>
        <w:rPr>
          <w:sz w:val="24"/>
          <w:szCs w:val="24"/>
        </w:rPr>
        <w:t xml:space="preserve"> třeba obcím  a krajům přidat jak zodpovědnost, tak kompetence a finanční prostředky. Zabezpečení tepla pro všechny občany nelze zajistit z Prahy. </w:t>
      </w:r>
    </w:p>
    <w:p w:rsidR="002B54DF" w:rsidRDefault="002B54DF" w:rsidP="00230549">
      <w:pPr>
        <w:spacing w:line="360" w:lineRule="auto"/>
        <w:rPr>
          <w:sz w:val="24"/>
          <w:szCs w:val="24"/>
        </w:rPr>
      </w:pPr>
    </w:p>
    <w:p w:rsidR="002B54DF" w:rsidRDefault="002B54DF" w:rsidP="00230549">
      <w:pPr>
        <w:spacing w:line="360" w:lineRule="auto"/>
        <w:rPr>
          <w:sz w:val="24"/>
          <w:szCs w:val="24"/>
        </w:rPr>
      </w:pPr>
      <w:r>
        <w:rPr>
          <w:sz w:val="24"/>
          <w:szCs w:val="24"/>
        </w:rPr>
        <w:t xml:space="preserve">Naši sousedé z Německa učinili odvážné rozhodnutí, zřekli se jaderné energie. Výrobu, hlavně elektrické energie, hodlají zajistit z obnovitelných zdrojů energie, zejména větrných a </w:t>
      </w:r>
      <w:proofErr w:type="spellStart"/>
      <w:r>
        <w:rPr>
          <w:sz w:val="24"/>
          <w:szCs w:val="24"/>
        </w:rPr>
        <w:t>fotovoltaických</w:t>
      </w:r>
      <w:proofErr w:type="spellEnd"/>
      <w:r>
        <w:rPr>
          <w:sz w:val="24"/>
          <w:szCs w:val="24"/>
        </w:rPr>
        <w:t xml:space="preserve"> elektráren</w:t>
      </w:r>
      <w:r w:rsidRPr="00C6719C">
        <w:rPr>
          <w:sz w:val="24"/>
          <w:szCs w:val="24"/>
        </w:rPr>
        <w:t xml:space="preserve">. U nás v odborných </w:t>
      </w:r>
      <w:r w:rsidR="00066884" w:rsidRPr="00C6719C">
        <w:rPr>
          <w:sz w:val="24"/>
          <w:szCs w:val="24"/>
        </w:rPr>
        <w:t xml:space="preserve">kruzích </w:t>
      </w:r>
      <w:r w:rsidR="00C6719C" w:rsidRPr="00C6719C">
        <w:rPr>
          <w:sz w:val="24"/>
          <w:szCs w:val="24"/>
        </w:rPr>
        <w:t>převažuje</w:t>
      </w:r>
      <w:r w:rsidR="00066884" w:rsidRPr="00C6719C">
        <w:rPr>
          <w:sz w:val="24"/>
          <w:szCs w:val="24"/>
        </w:rPr>
        <w:t xml:space="preserve"> skepse </w:t>
      </w:r>
      <w:proofErr w:type="spellStart"/>
      <w:r w:rsidRPr="00C6719C">
        <w:rPr>
          <w:sz w:val="24"/>
          <w:szCs w:val="24"/>
        </w:rPr>
        <w:t>nad</w:t>
      </w:r>
      <w:r w:rsidR="00C6719C" w:rsidRPr="00C6719C">
        <w:rPr>
          <w:sz w:val="24"/>
          <w:szCs w:val="24"/>
        </w:rPr>
        <w:t>tímto</w:t>
      </w:r>
      <w:proofErr w:type="spellEnd"/>
      <w:r w:rsidRPr="00C6719C">
        <w:rPr>
          <w:sz w:val="24"/>
          <w:szCs w:val="24"/>
        </w:rPr>
        <w:t xml:space="preserve"> </w:t>
      </w:r>
      <w:r w:rsidR="00C6719C" w:rsidRPr="00C6719C">
        <w:rPr>
          <w:sz w:val="24"/>
          <w:szCs w:val="24"/>
        </w:rPr>
        <w:t>krokem</w:t>
      </w:r>
      <w:r w:rsidRPr="00C6719C">
        <w:rPr>
          <w:sz w:val="24"/>
          <w:szCs w:val="24"/>
        </w:rPr>
        <w:t>,</w:t>
      </w:r>
      <w:r>
        <w:rPr>
          <w:sz w:val="24"/>
          <w:szCs w:val="24"/>
        </w:rPr>
        <w:t xml:space="preserve"> já sám </w:t>
      </w:r>
      <w:proofErr w:type="gramStart"/>
      <w:r>
        <w:rPr>
          <w:sz w:val="24"/>
          <w:szCs w:val="24"/>
        </w:rPr>
        <w:t>jsem  přesvědčen</w:t>
      </w:r>
      <w:proofErr w:type="gramEnd"/>
      <w:r>
        <w:rPr>
          <w:sz w:val="24"/>
          <w:szCs w:val="24"/>
        </w:rPr>
        <w:t xml:space="preserve">, že moderní vyspělý stát nemůže být v této oblasti energie zcela závislý na rozmarech počasí. </w:t>
      </w:r>
      <w:r w:rsidR="000B3EE5">
        <w:rPr>
          <w:sz w:val="24"/>
          <w:szCs w:val="24"/>
        </w:rPr>
        <w:t xml:space="preserve">Němci však se svou příslovečnou důkladností pracují na naplnění své vize. Do řešení je zapojen celý </w:t>
      </w:r>
      <w:proofErr w:type="gramStart"/>
      <w:r w:rsidR="000B3EE5">
        <w:rPr>
          <w:sz w:val="24"/>
          <w:szCs w:val="24"/>
        </w:rPr>
        <w:t>stát  včetně</w:t>
      </w:r>
      <w:proofErr w:type="gramEnd"/>
      <w:r w:rsidR="000B3EE5">
        <w:rPr>
          <w:sz w:val="24"/>
          <w:szCs w:val="24"/>
        </w:rPr>
        <w:t xml:space="preserve"> samosprávy. Přesně a </w:t>
      </w:r>
      <w:proofErr w:type="gramStart"/>
      <w:r w:rsidR="000B3EE5">
        <w:rPr>
          <w:sz w:val="24"/>
          <w:szCs w:val="24"/>
        </w:rPr>
        <w:t>do  detailů</w:t>
      </w:r>
      <w:proofErr w:type="gramEnd"/>
      <w:r w:rsidR="000B3EE5">
        <w:rPr>
          <w:sz w:val="24"/>
          <w:szCs w:val="24"/>
        </w:rPr>
        <w:t xml:space="preserve"> mají zmapovanou jak </w:t>
      </w:r>
      <w:r w:rsidR="00C6719C">
        <w:rPr>
          <w:sz w:val="24"/>
          <w:szCs w:val="24"/>
        </w:rPr>
        <w:t>spotřebu</w:t>
      </w:r>
      <w:r w:rsidR="000B3EE5">
        <w:rPr>
          <w:sz w:val="24"/>
          <w:szCs w:val="24"/>
        </w:rPr>
        <w:t>, tak výrobu jak elektrické,</w:t>
      </w:r>
      <w:r w:rsidR="004D7643">
        <w:rPr>
          <w:sz w:val="24"/>
          <w:szCs w:val="24"/>
        </w:rPr>
        <w:t xml:space="preserve"> tak tepelné energie.</w:t>
      </w:r>
      <w:r w:rsidR="000B3EE5">
        <w:rPr>
          <w:sz w:val="24"/>
          <w:szCs w:val="24"/>
        </w:rPr>
        <w:t xml:space="preserve"> </w:t>
      </w:r>
      <w:r w:rsidR="004D7643">
        <w:rPr>
          <w:sz w:val="24"/>
          <w:szCs w:val="24"/>
        </w:rPr>
        <w:t>P</w:t>
      </w:r>
      <w:r w:rsidR="000B3EE5">
        <w:rPr>
          <w:sz w:val="24"/>
          <w:szCs w:val="24"/>
        </w:rPr>
        <w:t xml:space="preserve">lánují obrovský rozvoj zejména větrných elektráren. Přejme jim, aby sázka na „čisté“ zdroje energie vyšla, neboť kolaps jejich energetického systému by byl problém i pro nás, jejich sousedy. </w:t>
      </w:r>
    </w:p>
    <w:p w:rsidR="0048118E" w:rsidRDefault="0048118E" w:rsidP="00230549">
      <w:pPr>
        <w:spacing w:line="360" w:lineRule="auto"/>
        <w:rPr>
          <w:sz w:val="24"/>
          <w:szCs w:val="24"/>
        </w:rPr>
      </w:pPr>
    </w:p>
    <w:p w:rsidR="009F1519" w:rsidRDefault="009F1519" w:rsidP="00230549">
      <w:pPr>
        <w:spacing w:line="360" w:lineRule="auto"/>
        <w:rPr>
          <w:sz w:val="24"/>
          <w:szCs w:val="24"/>
        </w:rPr>
      </w:pPr>
      <w:r>
        <w:rPr>
          <w:sz w:val="24"/>
          <w:szCs w:val="24"/>
        </w:rPr>
        <w:t xml:space="preserve">Měli bychom si však z jejich úsilí vzít ponaučení a alespoň v analytické oblasti se řídit jejich příkladem. Plzeňský kraj zadá zpracování studie - Plzeňský kraj energeticky „nezávislý“. Nezávislost je uvozovkách, protože bez dovozu zdrojů energie z jiných krajů či států se neobejdeme, ale chceme maximálně využít své vlastní zdroje. Jako první krok je nutné udělat, stejně jako naši sousedé v Německu, důkladnou inventuru současných a potencionálních zdrojů energie. Musíme vědět, kolik řepky pěstujeme na bionaftu, kolik obilí na </w:t>
      </w:r>
      <w:proofErr w:type="spellStart"/>
      <w:r>
        <w:rPr>
          <w:sz w:val="24"/>
          <w:szCs w:val="24"/>
        </w:rPr>
        <w:t>biolíh</w:t>
      </w:r>
      <w:proofErr w:type="spellEnd"/>
      <w:r>
        <w:rPr>
          <w:sz w:val="24"/>
          <w:szCs w:val="24"/>
        </w:rPr>
        <w:t xml:space="preserve">, kolik kukuřice spotřebujeme pro dobytek, kolik pro </w:t>
      </w:r>
      <w:proofErr w:type="spellStart"/>
      <w:r>
        <w:rPr>
          <w:sz w:val="24"/>
          <w:szCs w:val="24"/>
        </w:rPr>
        <w:t>bioplynky</w:t>
      </w:r>
      <w:proofErr w:type="spellEnd"/>
      <w:r>
        <w:rPr>
          <w:sz w:val="24"/>
          <w:szCs w:val="24"/>
        </w:rPr>
        <w:t xml:space="preserve">, kolik se jí vyváží do Německa. Musí se provést bilance výroby štěpky v lesích a kolik jí bude z plantáží rychle rostoucích dřevin. </w:t>
      </w:r>
      <w:r w:rsidRPr="00C6719C">
        <w:rPr>
          <w:sz w:val="24"/>
          <w:szCs w:val="24"/>
        </w:rPr>
        <w:t xml:space="preserve">Rozhodně nechceme nevyužít </w:t>
      </w:r>
      <w:r w:rsidR="00C6719C" w:rsidRPr="00C6719C">
        <w:rPr>
          <w:sz w:val="24"/>
          <w:szCs w:val="24"/>
        </w:rPr>
        <w:t xml:space="preserve">přednost </w:t>
      </w:r>
      <w:r w:rsidRPr="00C6719C">
        <w:rPr>
          <w:sz w:val="24"/>
          <w:szCs w:val="24"/>
        </w:rPr>
        <w:t>zachov</w:t>
      </w:r>
      <w:r w:rsidR="00C6719C" w:rsidRPr="00C6719C">
        <w:rPr>
          <w:sz w:val="24"/>
          <w:szCs w:val="24"/>
        </w:rPr>
        <w:t>aného</w:t>
      </w:r>
      <w:r w:rsidRPr="00C6719C">
        <w:rPr>
          <w:sz w:val="24"/>
          <w:szCs w:val="24"/>
        </w:rPr>
        <w:t xml:space="preserve"> centrální</w:t>
      </w:r>
      <w:r w:rsidR="004D7643" w:rsidRPr="00C6719C">
        <w:rPr>
          <w:sz w:val="24"/>
          <w:szCs w:val="24"/>
        </w:rPr>
        <w:t>ho</w:t>
      </w:r>
      <w:r>
        <w:rPr>
          <w:sz w:val="24"/>
          <w:szCs w:val="24"/>
        </w:rPr>
        <w:t xml:space="preserve"> vytápění celé </w:t>
      </w:r>
      <w:r w:rsidR="004D7643">
        <w:rPr>
          <w:sz w:val="24"/>
          <w:szCs w:val="24"/>
        </w:rPr>
        <w:t>P</w:t>
      </w:r>
      <w:r>
        <w:rPr>
          <w:sz w:val="24"/>
          <w:szCs w:val="24"/>
        </w:rPr>
        <w:t>lzně – 180 000 obyvatel a budeme pro vytápění využívat i komunální odpad a velkoobjemový odpad. Ušetříme tím v p</w:t>
      </w:r>
      <w:r w:rsidR="004D7643">
        <w:rPr>
          <w:sz w:val="24"/>
          <w:szCs w:val="24"/>
        </w:rPr>
        <w:t>r</w:t>
      </w:r>
      <w:r>
        <w:rPr>
          <w:sz w:val="24"/>
          <w:szCs w:val="24"/>
        </w:rPr>
        <w:t xml:space="preserve">vní fázi 50 000 tun hnědého uhlí ročně, které nemáme </w:t>
      </w:r>
      <w:r w:rsidR="00190D81">
        <w:rPr>
          <w:sz w:val="24"/>
          <w:szCs w:val="24"/>
        </w:rPr>
        <w:t xml:space="preserve">a obtížně </w:t>
      </w:r>
      <w:r w:rsidR="004D7643">
        <w:rPr>
          <w:sz w:val="24"/>
          <w:szCs w:val="24"/>
        </w:rPr>
        <w:t xml:space="preserve">jej </w:t>
      </w:r>
      <w:r w:rsidR="00190D81">
        <w:rPr>
          <w:sz w:val="24"/>
          <w:szCs w:val="24"/>
        </w:rPr>
        <w:t>pro Plzeň zajišťujeme.</w:t>
      </w:r>
    </w:p>
    <w:p w:rsidR="00190D81" w:rsidRDefault="00190D81" w:rsidP="00230549">
      <w:pPr>
        <w:spacing w:line="360" w:lineRule="auto"/>
        <w:rPr>
          <w:sz w:val="24"/>
          <w:szCs w:val="24"/>
        </w:rPr>
      </w:pPr>
    </w:p>
    <w:p w:rsidR="00190D81" w:rsidRDefault="00190D81" w:rsidP="00230549">
      <w:pPr>
        <w:spacing w:line="360" w:lineRule="auto"/>
        <w:rPr>
          <w:sz w:val="24"/>
          <w:szCs w:val="24"/>
        </w:rPr>
      </w:pPr>
      <w:r>
        <w:rPr>
          <w:sz w:val="24"/>
          <w:szCs w:val="24"/>
        </w:rPr>
        <w:t xml:space="preserve">Po zpracování analytické části studie se budou muset </w:t>
      </w:r>
      <w:r w:rsidR="004D7643">
        <w:rPr>
          <w:sz w:val="24"/>
          <w:szCs w:val="24"/>
        </w:rPr>
        <w:t>přijmout</w:t>
      </w:r>
      <w:r>
        <w:rPr>
          <w:sz w:val="24"/>
          <w:szCs w:val="24"/>
        </w:rPr>
        <w:t xml:space="preserve"> ve spolupráci se Svazem měst a obcí, Agrární a </w:t>
      </w:r>
      <w:proofErr w:type="gramStart"/>
      <w:r>
        <w:rPr>
          <w:sz w:val="24"/>
          <w:szCs w:val="24"/>
        </w:rPr>
        <w:t>Hospodářskou  komorou</w:t>
      </w:r>
      <w:proofErr w:type="gramEnd"/>
      <w:r>
        <w:rPr>
          <w:sz w:val="24"/>
          <w:szCs w:val="24"/>
        </w:rPr>
        <w:t xml:space="preserve">, se Západočeskou univerzitou konkrétní úkoly, které budou zahrnuty do příslušných územních plánů a postupně realizovány. </w:t>
      </w:r>
    </w:p>
    <w:p w:rsidR="00190D81" w:rsidRDefault="00190D81" w:rsidP="00230549">
      <w:pPr>
        <w:spacing w:line="360" w:lineRule="auto"/>
        <w:rPr>
          <w:sz w:val="24"/>
          <w:szCs w:val="24"/>
        </w:rPr>
      </w:pPr>
    </w:p>
    <w:p w:rsidR="00190D81" w:rsidRDefault="00190D81" w:rsidP="00230549">
      <w:pPr>
        <w:spacing w:line="360" w:lineRule="auto"/>
        <w:rPr>
          <w:sz w:val="24"/>
          <w:szCs w:val="24"/>
        </w:rPr>
      </w:pPr>
      <w:r>
        <w:rPr>
          <w:sz w:val="24"/>
          <w:szCs w:val="24"/>
        </w:rPr>
        <w:lastRenderedPageBreak/>
        <w:t>Zcela jistě nebudou všechna opatření a rozhodnutí přijímán</w:t>
      </w:r>
      <w:r w:rsidR="004D7643">
        <w:rPr>
          <w:sz w:val="24"/>
          <w:szCs w:val="24"/>
        </w:rPr>
        <w:t>a</w:t>
      </w:r>
      <w:r>
        <w:rPr>
          <w:sz w:val="24"/>
          <w:szCs w:val="24"/>
        </w:rPr>
        <w:t xml:space="preserve"> bez výhrad a nepřispějí k popularitě jak vlády státu, která schválí Společnou energetickou koncepci, tak vlády kraje, který bude chtít být energeticky „nezávislý“.  Určitě se budeme muset střetnout s malou částí našich spoluobčanů, kteří jsou podle Jiráska „Proti všem“ a já dodávám i „Proti všemu“. Není ale jiné cesty. </w:t>
      </w:r>
    </w:p>
    <w:p w:rsidR="00190D81" w:rsidRDefault="00190D81" w:rsidP="00230549">
      <w:pPr>
        <w:spacing w:line="360" w:lineRule="auto"/>
        <w:rPr>
          <w:sz w:val="24"/>
          <w:szCs w:val="24"/>
        </w:rPr>
      </w:pPr>
    </w:p>
    <w:p w:rsidR="00190D81" w:rsidRDefault="00190D81" w:rsidP="00230549">
      <w:pPr>
        <w:spacing w:line="360" w:lineRule="auto"/>
        <w:rPr>
          <w:sz w:val="24"/>
          <w:szCs w:val="24"/>
        </w:rPr>
      </w:pPr>
      <w:r>
        <w:rPr>
          <w:sz w:val="24"/>
          <w:szCs w:val="24"/>
        </w:rPr>
        <w:t xml:space="preserve">Říká se, že štěstí přeje připraveným. Nejsme </w:t>
      </w:r>
      <w:proofErr w:type="gramStart"/>
      <w:r>
        <w:rPr>
          <w:sz w:val="24"/>
          <w:szCs w:val="24"/>
        </w:rPr>
        <w:t>připraveni a proto</w:t>
      </w:r>
      <w:proofErr w:type="gramEnd"/>
      <w:r>
        <w:rPr>
          <w:sz w:val="24"/>
          <w:szCs w:val="24"/>
        </w:rPr>
        <w:t xml:space="preserve"> nebudeme mít štěstí. Vše budeme muset tudíž odpracovat, a</w:t>
      </w:r>
      <w:r w:rsidR="004D7643">
        <w:rPr>
          <w:sz w:val="24"/>
          <w:szCs w:val="24"/>
        </w:rPr>
        <w:t>le věřím, že jako naši sousedé N</w:t>
      </w:r>
      <w:r>
        <w:rPr>
          <w:sz w:val="24"/>
          <w:szCs w:val="24"/>
        </w:rPr>
        <w:t>ěmci i my svoji energetickou bezpečnost dokážeme zajistit.</w:t>
      </w:r>
    </w:p>
    <w:p w:rsidR="001C3BE9" w:rsidRPr="001C3BE9" w:rsidRDefault="001C3BE9" w:rsidP="00230549">
      <w:pPr>
        <w:spacing w:line="360" w:lineRule="auto"/>
        <w:rPr>
          <w:b/>
          <w:sz w:val="24"/>
          <w:szCs w:val="24"/>
        </w:rPr>
      </w:pPr>
    </w:p>
    <w:p w:rsidR="001C3BE9" w:rsidRPr="001C3BE9" w:rsidRDefault="001C3BE9" w:rsidP="00230549">
      <w:pPr>
        <w:spacing w:line="360" w:lineRule="auto"/>
        <w:rPr>
          <w:b/>
          <w:sz w:val="24"/>
          <w:szCs w:val="24"/>
        </w:rPr>
      </w:pPr>
      <w:r w:rsidRPr="001C3BE9">
        <w:rPr>
          <w:b/>
          <w:sz w:val="24"/>
          <w:szCs w:val="24"/>
        </w:rPr>
        <w:t>Ing. Petr Smutný</w:t>
      </w:r>
    </w:p>
    <w:p w:rsidR="001C3BE9" w:rsidRPr="001C3BE9" w:rsidRDefault="001C3BE9" w:rsidP="001C3BE9">
      <w:pPr>
        <w:rPr>
          <w:b/>
          <w:sz w:val="24"/>
          <w:szCs w:val="24"/>
        </w:rPr>
      </w:pPr>
      <w:r w:rsidRPr="001C3BE9">
        <w:rPr>
          <w:b/>
          <w:sz w:val="24"/>
          <w:szCs w:val="24"/>
        </w:rPr>
        <w:t>člen rady Plzeňského kraje</w:t>
      </w:r>
    </w:p>
    <w:p w:rsidR="001C3BE9" w:rsidRPr="001C3BE9" w:rsidRDefault="001C3BE9" w:rsidP="001C3BE9">
      <w:pPr>
        <w:rPr>
          <w:b/>
          <w:sz w:val="24"/>
          <w:szCs w:val="24"/>
        </w:rPr>
      </w:pPr>
      <w:r w:rsidRPr="001C3BE9">
        <w:rPr>
          <w:b/>
          <w:sz w:val="24"/>
          <w:szCs w:val="24"/>
        </w:rPr>
        <w:t>pro oblasti životní prostředí zemědělství</w:t>
      </w:r>
    </w:p>
    <w:p w:rsidR="001C3BE9" w:rsidRDefault="001C3BE9" w:rsidP="001C3BE9">
      <w:pPr>
        <w:rPr>
          <w:b/>
          <w:sz w:val="24"/>
          <w:szCs w:val="24"/>
        </w:rPr>
      </w:pPr>
      <w:hyperlink r:id="rId4" w:history="1">
        <w:r w:rsidRPr="001C3BE9">
          <w:rPr>
            <w:rStyle w:val="Hypertextovodkaz"/>
            <w:b/>
            <w:sz w:val="24"/>
            <w:szCs w:val="24"/>
          </w:rPr>
          <w:t>petr.smutny@plzensky-kraj.cz</w:t>
        </w:r>
      </w:hyperlink>
    </w:p>
    <w:p w:rsidR="001C3BE9" w:rsidRDefault="001C3BE9" w:rsidP="001C3BE9">
      <w:pPr>
        <w:rPr>
          <w:b/>
          <w:sz w:val="24"/>
          <w:szCs w:val="24"/>
        </w:rPr>
      </w:pPr>
      <w:r>
        <w:rPr>
          <w:b/>
          <w:sz w:val="24"/>
          <w:szCs w:val="24"/>
        </w:rPr>
        <w:t xml:space="preserve"> </w:t>
      </w:r>
    </w:p>
    <w:p w:rsidR="001C3BE9" w:rsidRPr="001C3BE9" w:rsidRDefault="001C3BE9" w:rsidP="001C3BE9">
      <w:pPr>
        <w:rPr>
          <w:b/>
          <w:sz w:val="24"/>
          <w:szCs w:val="24"/>
        </w:rPr>
      </w:pPr>
      <w:r>
        <w:rPr>
          <w:b/>
          <w:sz w:val="24"/>
          <w:szCs w:val="24"/>
        </w:rPr>
        <w:t>Plzeň 2012</w:t>
      </w:r>
    </w:p>
    <w:p w:rsidR="001C3BE9" w:rsidRPr="001C3BE9" w:rsidRDefault="001C3BE9" w:rsidP="001C3BE9">
      <w:pPr>
        <w:rPr>
          <w:sz w:val="24"/>
          <w:szCs w:val="24"/>
        </w:rPr>
      </w:pPr>
    </w:p>
    <w:sectPr w:rsidR="001C3BE9" w:rsidRPr="001C3BE9" w:rsidSect="00DF05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E3C4D"/>
    <w:rsid w:val="00001642"/>
    <w:rsid w:val="000034AF"/>
    <w:rsid w:val="00005A19"/>
    <w:rsid w:val="000127D8"/>
    <w:rsid w:val="00014FC0"/>
    <w:rsid w:val="0002197E"/>
    <w:rsid w:val="000233A2"/>
    <w:rsid w:val="00025DAE"/>
    <w:rsid w:val="0003493C"/>
    <w:rsid w:val="0003493E"/>
    <w:rsid w:val="00037431"/>
    <w:rsid w:val="00037731"/>
    <w:rsid w:val="000377BB"/>
    <w:rsid w:val="0004561E"/>
    <w:rsid w:val="00046F8B"/>
    <w:rsid w:val="0005003D"/>
    <w:rsid w:val="00050D1A"/>
    <w:rsid w:val="000552FF"/>
    <w:rsid w:val="00055669"/>
    <w:rsid w:val="0006339E"/>
    <w:rsid w:val="00066317"/>
    <w:rsid w:val="00066884"/>
    <w:rsid w:val="000673BE"/>
    <w:rsid w:val="00070999"/>
    <w:rsid w:val="00071240"/>
    <w:rsid w:val="00084BE1"/>
    <w:rsid w:val="00086D86"/>
    <w:rsid w:val="00090F62"/>
    <w:rsid w:val="0009107C"/>
    <w:rsid w:val="00092CA6"/>
    <w:rsid w:val="000951D0"/>
    <w:rsid w:val="00095301"/>
    <w:rsid w:val="000A537F"/>
    <w:rsid w:val="000A5DC2"/>
    <w:rsid w:val="000B20A2"/>
    <w:rsid w:val="000B2401"/>
    <w:rsid w:val="000B3EE5"/>
    <w:rsid w:val="000C10EC"/>
    <w:rsid w:val="000C26E7"/>
    <w:rsid w:val="000D08BD"/>
    <w:rsid w:val="000D4560"/>
    <w:rsid w:val="000D48A7"/>
    <w:rsid w:val="000D4E13"/>
    <w:rsid w:val="000D5CF6"/>
    <w:rsid w:val="000E3393"/>
    <w:rsid w:val="000E46AC"/>
    <w:rsid w:val="000E5495"/>
    <w:rsid w:val="000E6156"/>
    <w:rsid w:val="000E7D35"/>
    <w:rsid w:val="00107E58"/>
    <w:rsid w:val="001131B6"/>
    <w:rsid w:val="00117F30"/>
    <w:rsid w:val="00122B27"/>
    <w:rsid w:val="001269B4"/>
    <w:rsid w:val="00145889"/>
    <w:rsid w:val="00146438"/>
    <w:rsid w:val="0014665E"/>
    <w:rsid w:val="00150584"/>
    <w:rsid w:val="001547CC"/>
    <w:rsid w:val="00157246"/>
    <w:rsid w:val="00183DA5"/>
    <w:rsid w:val="00187F10"/>
    <w:rsid w:val="00190CE7"/>
    <w:rsid w:val="00190D81"/>
    <w:rsid w:val="00192EC6"/>
    <w:rsid w:val="00196ADB"/>
    <w:rsid w:val="001A131E"/>
    <w:rsid w:val="001A4FE6"/>
    <w:rsid w:val="001A6164"/>
    <w:rsid w:val="001B0611"/>
    <w:rsid w:val="001B52A1"/>
    <w:rsid w:val="001B5EA5"/>
    <w:rsid w:val="001B6015"/>
    <w:rsid w:val="001B6173"/>
    <w:rsid w:val="001C3BE9"/>
    <w:rsid w:val="001C5594"/>
    <w:rsid w:val="001C6795"/>
    <w:rsid w:val="001C6F28"/>
    <w:rsid w:val="001C768D"/>
    <w:rsid w:val="001D0D8F"/>
    <w:rsid w:val="001D1CD7"/>
    <w:rsid w:val="001D1FD4"/>
    <w:rsid w:val="001D22AB"/>
    <w:rsid w:val="001D33C6"/>
    <w:rsid w:val="001D63C0"/>
    <w:rsid w:val="001D6D33"/>
    <w:rsid w:val="001E0191"/>
    <w:rsid w:val="001E0926"/>
    <w:rsid w:val="001E0A43"/>
    <w:rsid w:val="001E2C3C"/>
    <w:rsid w:val="001E4EE0"/>
    <w:rsid w:val="001E592F"/>
    <w:rsid w:val="002013A2"/>
    <w:rsid w:val="00202FC7"/>
    <w:rsid w:val="00206694"/>
    <w:rsid w:val="00223D1B"/>
    <w:rsid w:val="00225AC4"/>
    <w:rsid w:val="00227F42"/>
    <w:rsid w:val="00230549"/>
    <w:rsid w:val="00230C94"/>
    <w:rsid w:val="00232EC7"/>
    <w:rsid w:val="002334E6"/>
    <w:rsid w:val="002343A2"/>
    <w:rsid w:val="00240AC1"/>
    <w:rsid w:val="002478AD"/>
    <w:rsid w:val="00252560"/>
    <w:rsid w:val="00253AF6"/>
    <w:rsid w:val="0025405F"/>
    <w:rsid w:val="00255832"/>
    <w:rsid w:val="00260FB2"/>
    <w:rsid w:val="00261308"/>
    <w:rsid w:val="00263253"/>
    <w:rsid w:val="002858B3"/>
    <w:rsid w:val="00292052"/>
    <w:rsid w:val="0029323E"/>
    <w:rsid w:val="00293B3B"/>
    <w:rsid w:val="00295895"/>
    <w:rsid w:val="002A4089"/>
    <w:rsid w:val="002A6052"/>
    <w:rsid w:val="002A65A4"/>
    <w:rsid w:val="002B0E35"/>
    <w:rsid w:val="002B16C1"/>
    <w:rsid w:val="002B54DF"/>
    <w:rsid w:val="002B65CE"/>
    <w:rsid w:val="002C515B"/>
    <w:rsid w:val="002C717E"/>
    <w:rsid w:val="002C7826"/>
    <w:rsid w:val="002D062B"/>
    <w:rsid w:val="002D5084"/>
    <w:rsid w:val="002E329C"/>
    <w:rsid w:val="002E3E3A"/>
    <w:rsid w:val="002E7721"/>
    <w:rsid w:val="002F7162"/>
    <w:rsid w:val="002F7524"/>
    <w:rsid w:val="003033AC"/>
    <w:rsid w:val="0030512F"/>
    <w:rsid w:val="00305769"/>
    <w:rsid w:val="0030688A"/>
    <w:rsid w:val="00312AC6"/>
    <w:rsid w:val="0031376D"/>
    <w:rsid w:val="003201AF"/>
    <w:rsid w:val="00323F3B"/>
    <w:rsid w:val="00326CB1"/>
    <w:rsid w:val="00327847"/>
    <w:rsid w:val="00332078"/>
    <w:rsid w:val="00335686"/>
    <w:rsid w:val="003479A1"/>
    <w:rsid w:val="0035426B"/>
    <w:rsid w:val="00354EC7"/>
    <w:rsid w:val="00363632"/>
    <w:rsid w:val="003639D5"/>
    <w:rsid w:val="0036491D"/>
    <w:rsid w:val="00366BEA"/>
    <w:rsid w:val="00366DAB"/>
    <w:rsid w:val="00367E91"/>
    <w:rsid w:val="003704AA"/>
    <w:rsid w:val="00373916"/>
    <w:rsid w:val="00382B4E"/>
    <w:rsid w:val="00387852"/>
    <w:rsid w:val="00393B33"/>
    <w:rsid w:val="00394D7B"/>
    <w:rsid w:val="003A22C9"/>
    <w:rsid w:val="003A3505"/>
    <w:rsid w:val="003A359D"/>
    <w:rsid w:val="003A4F7D"/>
    <w:rsid w:val="003A64A5"/>
    <w:rsid w:val="003B00C8"/>
    <w:rsid w:val="003B3086"/>
    <w:rsid w:val="003C55F2"/>
    <w:rsid w:val="003C5DA9"/>
    <w:rsid w:val="003C61B1"/>
    <w:rsid w:val="003D1CCD"/>
    <w:rsid w:val="003D2F54"/>
    <w:rsid w:val="003D6FA1"/>
    <w:rsid w:val="003E0E1D"/>
    <w:rsid w:val="003E1865"/>
    <w:rsid w:val="003E1AFD"/>
    <w:rsid w:val="003E4081"/>
    <w:rsid w:val="003E635E"/>
    <w:rsid w:val="003E7DE8"/>
    <w:rsid w:val="003F570E"/>
    <w:rsid w:val="003F7FE7"/>
    <w:rsid w:val="00416945"/>
    <w:rsid w:val="004227C0"/>
    <w:rsid w:val="004247F5"/>
    <w:rsid w:val="0043109B"/>
    <w:rsid w:val="0043167A"/>
    <w:rsid w:val="0043288B"/>
    <w:rsid w:val="00432A6C"/>
    <w:rsid w:val="004340DB"/>
    <w:rsid w:val="00434280"/>
    <w:rsid w:val="00436E6B"/>
    <w:rsid w:val="0043786E"/>
    <w:rsid w:val="00437991"/>
    <w:rsid w:val="004415EB"/>
    <w:rsid w:val="00441746"/>
    <w:rsid w:val="00444BB2"/>
    <w:rsid w:val="00445D7F"/>
    <w:rsid w:val="00450D44"/>
    <w:rsid w:val="00457142"/>
    <w:rsid w:val="00464367"/>
    <w:rsid w:val="00467D4B"/>
    <w:rsid w:val="00467EE6"/>
    <w:rsid w:val="0047245E"/>
    <w:rsid w:val="0048118E"/>
    <w:rsid w:val="004834E9"/>
    <w:rsid w:val="0048544E"/>
    <w:rsid w:val="00492B0F"/>
    <w:rsid w:val="004935C0"/>
    <w:rsid w:val="00493E85"/>
    <w:rsid w:val="004A4213"/>
    <w:rsid w:val="004A53F5"/>
    <w:rsid w:val="004A659C"/>
    <w:rsid w:val="004A6923"/>
    <w:rsid w:val="004A6B57"/>
    <w:rsid w:val="004B4415"/>
    <w:rsid w:val="004B62D1"/>
    <w:rsid w:val="004D1012"/>
    <w:rsid w:val="004D7643"/>
    <w:rsid w:val="004D78A9"/>
    <w:rsid w:val="004E5E81"/>
    <w:rsid w:val="004E7264"/>
    <w:rsid w:val="004E796C"/>
    <w:rsid w:val="004F04BF"/>
    <w:rsid w:val="004F4176"/>
    <w:rsid w:val="004F52F9"/>
    <w:rsid w:val="004F541F"/>
    <w:rsid w:val="004F55C4"/>
    <w:rsid w:val="004F662F"/>
    <w:rsid w:val="004F70EF"/>
    <w:rsid w:val="00513CCD"/>
    <w:rsid w:val="005228B1"/>
    <w:rsid w:val="00527691"/>
    <w:rsid w:val="00530A4E"/>
    <w:rsid w:val="00532B0C"/>
    <w:rsid w:val="00532E91"/>
    <w:rsid w:val="00533287"/>
    <w:rsid w:val="00534EA3"/>
    <w:rsid w:val="0053524D"/>
    <w:rsid w:val="005402F8"/>
    <w:rsid w:val="0054464A"/>
    <w:rsid w:val="00547F16"/>
    <w:rsid w:val="0055483D"/>
    <w:rsid w:val="00561F0E"/>
    <w:rsid w:val="00562D86"/>
    <w:rsid w:val="005658AA"/>
    <w:rsid w:val="0056725A"/>
    <w:rsid w:val="00577190"/>
    <w:rsid w:val="00580158"/>
    <w:rsid w:val="00587642"/>
    <w:rsid w:val="00591C42"/>
    <w:rsid w:val="00593885"/>
    <w:rsid w:val="005A22B7"/>
    <w:rsid w:val="005A44A8"/>
    <w:rsid w:val="005A4DB2"/>
    <w:rsid w:val="005A4FAA"/>
    <w:rsid w:val="005B0A43"/>
    <w:rsid w:val="005B3EEC"/>
    <w:rsid w:val="005B5996"/>
    <w:rsid w:val="005E3A81"/>
    <w:rsid w:val="005E41CF"/>
    <w:rsid w:val="005E69CE"/>
    <w:rsid w:val="005E6E2C"/>
    <w:rsid w:val="005F4831"/>
    <w:rsid w:val="006001C8"/>
    <w:rsid w:val="00602566"/>
    <w:rsid w:val="006071BA"/>
    <w:rsid w:val="00610172"/>
    <w:rsid w:val="00610609"/>
    <w:rsid w:val="00610C6B"/>
    <w:rsid w:val="00616824"/>
    <w:rsid w:val="00623F43"/>
    <w:rsid w:val="0062693A"/>
    <w:rsid w:val="00630416"/>
    <w:rsid w:val="006333D2"/>
    <w:rsid w:val="006364C3"/>
    <w:rsid w:val="00644703"/>
    <w:rsid w:val="00644747"/>
    <w:rsid w:val="0065245D"/>
    <w:rsid w:val="0065325F"/>
    <w:rsid w:val="0065653E"/>
    <w:rsid w:val="006627EE"/>
    <w:rsid w:val="0067101F"/>
    <w:rsid w:val="0068185B"/>
    <w:rsid w:val="006A2E94"/>
    <w:rsid w:val="006A433C"/>
    <w:rsid w:val="006A6701"/>
    <w:rsid w:val="006A6882"/>
    <w:rsid w:val="006B0B45"/>
    <w:rsid w:val="006B7988"/>
    <w:rsid w:val="006B7F17"/>
    <w:rsid w:val="006C6072"/>
    <w:rsid w:val="006C6C55"/>
    <w:rsid w:val="006D21B2"/>
    <w:rsid w:val="006D2AF2"/>
    <w:rsid w:val="006D3D1A"/>
    <w:rsid w:val="006E0E0A"/>
    <w:rsid w:val="006E29B4"/>
    <w:rsid w:val="006E310D"/>
    <w:rsid w:val="006E5F76"/>
    <w:rsid w:val="006F5A61"/>
    <w:rsid w:val="006F5F25"/>
    <w:rsid w:val="007070B3"/>
    <w:rsid w:val="00712A59"/>
    <w:rsid w:val="00713BCF"/>
    <w:rsid w:val="00715C07"/>
    <w:rsid w:val="00731B53"/>
    <w:rsid w:val="00732914"/>
    <w:rsid w:val="00732949"/>
    <w:rsid w:val="00735700"/>
    <w:rsid w:val="00737358"/>
    <w:rsid w:val="00741D55"/>
    <w:rsid w:val="007531D9"/>
    <w:rsid w:val="00755655"/>
    <w:rsid w:val="00762E99"/>
    <w:rsid w:val="00763E1C"/>
    <w:rsid w:val="00765F5D"/>
    <w:rsid w:val="00767058"/>
    <w:rsid w:val="007758D8"/>
    <w:rsid w:val="0078093A"/>
    <w:rsid w:val="0078292D"/>
    <w:rsid w:val="007906EC"/>
    <w:rsid w:val="00793398"/>
    <w:rsid w:val="007A289C"/>
    <w:rsid w:val="007A2A6F"/>
    <w:rsid w:val="007B01B3"/>
    <w:rsid w:val="007B04EF"/>
    <w:rsid w:val="007B115A"/>
    <w:rsid w:val="007B1FA2"/>
    <w:rsid w:val="007B59AA"/>
    <w:rsid w:val="007C633B"/>
    <w:rsid w:val="007C656E"/>
    <w:rsid w:val="007D266D"/>
    <w:rsid w:val="007E0443"/>
    <w:rsid w:val="007E046F"/>
    <w:rsid w:val="007E527B"/>
    <w:rsid w:val="007E5FC0"/>
    <w:rsid w:val="007E6427"/>
    <w:rsid w:val="007F0DDC"/>
    <w:rsid w:val="007F6B17"/>
    <w:rsid w:val="00805A73"/>
    <w:rsid w:val="00806061"/>
    <w:rsid w:val="00810BEE"/>
    <w:rsid w:val="00814C8B"/>
    <w:rsid w:val="00816B7C"/>
    <w:rsid w:val="00821CAE"/>
    <w:rsid w:val="008223D3"/>
    <w:rsid w:val="00833DE6"/>
    <w:rsid w:val="00834A71"/>
    <w:rsid w:val="008367AB"/>
    <w:rsid w:val="00840F52"/>
    <w:rsid w:val="0084688B"/>
    <w:rsid w:val="00854ABB"/>
    <w:rsid w:val="00856071"/>
    <w:rsid w:val="008569B8"/>
    <w:rsid w:val="00862DFD"/>
    <w:rsid w:val="008647EC"/>
    <w:rsid w:val="00866E5C"/>
    <w:rsid w:val="0086766B"/>
    <w:rsid w:val="008724CB"/>
    <w:rsid w:val="0087389E"/>
    <w:rsid w:val="008770F3"/>
    <w:rsid w:val="00880A7B"/>
    <w:rsid w:val="00883BCD"/>
    <w:rsid w:val="00884783"/>
    <w:rsid w:val="00885A88"/>
    <w:rsid w:val="008860C1"/>
    <w:rsid w:val="00894DCC"/>
    <w:rsid w:val="008979C3"/>
    <w:rsid w:val="00897D49"/>
    <w:rsid w:val="008A1B59"/>
    <w:rsid w:val="008A3E27"/>
    <w:rsid w:val="008B27BF"/>
    <w:rsid w:val="008B4A90"/>
    <w:rsid w:val="008C3433"/>
    <w:rsid w:val="008D0490"/>
    <w:rsid w:val="008E3085"/>
    <w:rsid w:val="008E3A65"/>
    <w:rsid w:val="008E3D6A"/>
    <w:rsid w:val="008F0923"/>
    <w:rsid w:val="008F3EDB"/>
    <w:rsid w:val="00902419"/>
    <w:rsid w:val="0091096B"/>
    <w:rsid w:val="00915270"/>
    <w:rsid w:val="0092188A"/>
    <w:rsid w:val="00921DA3"/>
    <w:rsid w:val="00924CA7"/>
    <w:rsid w:val="00926553"/>
    <w:rsid w:val="00933380"/>
    <w:rsid w:val="009352C3"/>
    <w:rsid w:val="0093652A"/>
    <w:rsid w:val="00937057"/>
    <w:rsid w:val="00940983"/>
    <w:rsid w:val="00940CC8"/>
    <w:rsid w:val="009476D4"/>
    <w:rsid w:val="00951CBC"/>
    <w:rsid w:val="00962016"/>
    <w:rsid w:val="00963036"/>
    <w:rsid w:val="00966A56"/>
    <w:rsid w:val="00967BE0"/>
    <w:rsid w:val="00973A46"/>
    <w:rsid w:val="009761E4"/>
    <w:rsid w:val="0097620D"/>
    <w:rsid w:val="00987EAA"/>
    <w:rsid w:val="0099460E"/>
    <w:rsid w:val="00996690"/>
    <w:rsid w:val="009B4E6C"/>
    <w:rsid w:val="009B6F85"/>
    <w:rsid w:val="009C1430"/>
    <w:rsid w:val="009C16F1"/>
    <w:rsid w:val="009D028E"/>
    <w:rsid w:val="009E3BE1"/>
    <w:rsid w:val="009E40A8"/>
    <w:rsid w:val="009F1519"/>
    <w:rsid w:val="009F1527"/>
    <w:rsid w:val="009F3DCE"/>
    <w:rsid w:val="009F6826"/>
    <w:rsid w:val="00A10A84"/>
    <w:rsid w:val="00A14729"/>
    <w:rsid w:val="00A30AF8"/>
    <w:rsid w:val="00A33D3F"/>
    <w:rsid w:val="00A36C6C"/>
    <w:rsid w:val="00A370F9"/>
    <w:rsid w:val="00A37C63"/>
    <w:rsid w:val="00A40422"/>
    <w:rsid w:val="00A465FC"/>
    <w:rsid w:val="00A51588"/>
    <w:rsid w:val="00A52D5D"/>
    <w:rsid w:val="00A55367"/>
    <w:rsid w:val="00A57DB0"/>
    <w:rsid w:val="00A60FAE"/>
    <w:rsid w:val="00A631CC"/>
    <w:rsid w:val="00A63B54"/>
    <w:rsid w:val="00A6415B"/>
    <w:rsid w:val="00A64A06"/>
    <w:rsid w:val="00A65082"/>
    <w:rsid w:val="00A65DD8"/>
    <w:rsid w:val="00A66953"/>
    <w:rsid w:val="00A66DAA"/>
    <w:rsid w:val="00A7119D"/>
    <w:rsid w:val="00A738A1"/>
    <w:rsid w:val="00A76B5C"/>
    <w:rsid w:val="00A82DBF"/>
    <w:rsid w:val="00A86869"/>
    <w:rsid w:val="00A91C73"/>
    <w:rsid w:val="00A96A6C"/>
    <w:rsid w:val="00A97E21"/>
    <w:rsid w:val="00AA0802"/>
    <w:rsid w:val="00AA3F89"/>
    <w:rsid w:val="00AB3367"/>
    <w:rsid w:val="00AB5973"/>
    <w:rsid w:val="00AC0899"/>
    <w:rsid w:val="00AC09D7"/>
    <w:rsid w:val="00AD01BD"/>
    <w:rsid w:val="00AD5727"/>
    <w:rsid w:val="00AE0BD9"/>
    <w:rsid w:val="00AE0CC5"/>
    <w:rsid w:val="00AE0DD9"/>
    <w:rsid w:val="00AE1349"/>
    <w:rsid w:val="00AE5D9B"/>
    <w:rsid w:val="00AF0F2B"/>
    <w:rsid w:val="00AF18CE"/>
    <w:rsid w:val="00AF4796"/>
    <w:rsid w:val="00AF770C"/>
    <w:rsid w:val="00B040D2"/>
    <w:rsid w:val="00B04C73"/>
    <w:rsid w:val="00B057ED"/>
    <w:rsid w:val="00B07C5E"/>
    <w:rsid w:val="00B11209"/>
    <w:rsid w:val="00B13467"/>
    <w:rsid w:val="00B15B99"/>
    <w:rsid w:val="00B22960"/>
    <w:rsid w:val="00B23C2F"/>
    <w:rsid w:val="00B2566E"/>
    <w:rsid w:val="00B27349"/>
    <w:rsid w:val="00B40D19"/>
    <w:rsid w:val="00B4380F"/>
    <w:rsid w:val="00B468A6"/>
    <w:rsid w:val="00B46B52"/>
    <w:rsid w:val="00B476CF"/>
    <w:rsid w:val="00B503EF"/>
    <w:rsid w:val="00B51A73"/>
    <w:rsid w:val="00B520B6"/>
    <w:rsid w:val="00B53242"/>
    <w:rsid w:val="00B55FEE"/>
    <w:rsid w:val="00B56073"/>
    <w:rsid w:val="00B572E2"/>
    <w:rsid w:val="00B610D7"/>
    <w:rsid w:val="00B63C5B"/>
    <w:rsid w:val="00B64493"/>
    <w:rsid w:val="00B65223"/>
    <w:rsid w:val="00B70AA4"/>
    <w:rsid w:val="00B77ACF"/>
    <w:rsid w:val="00B871C8"/>
    <w:rsid w:val="00B8782B"/>
    <w:rsid w:val="00B929E4"/>
    <w:rsid w:val="00B92B81"/>
    <w:rsid w:val="00BA5FCE"/>
    <w:rsid w:val="00BB0623"/>
    <w:rsid w:val="00BB1A83"/>
    <w:rsid w:val="00BB5A03"/>
    <w:rsid w:val="00BC1A65"/>
    <w:rsid w:val="00BD3ED4"/>
    <w:rsid w:val="00BD654F"/>
    <w:rsid w:val="00BE3C4D"/>
    <w:rsid w:val="00BE4555"/>
    <w:rsid w:val="00BF173D"/>
    <w:rsid w:val="00BF2ABC"/>
    <w:rsid w:val="00BF3AD3"/>
    <w:rsid w:val="00C04621"/>
    <w:rsid w:val="00C05556"/>
    <w:rsid w:val="00C071C8"/>
    <w:rsid w:val="00C07A45"/>
    <w:rsid w:val="00C15041"/>
    <w:rsid w:val="00C17264"/>
    <w:rsid w:val="00C17538"/>
    <w:rsid w:val="00C2473A"/>
    <w:rsid w:val="00C254FF"/>
    <w:rsid w:val="00C33475"/>
    <w:rsid w:val="00C33F05"/>
    <w:rsid w:val="00C41206"/>
    <w:rsid w:val="00C429F3"/>
    <w:rsid w:val="00C43E20"/>
    <w:rsid w:val="00C44726"/>
    <w:rsid w:val="00C45610"/>
    <w:rsid w:val="00C547E2"/>
    <w:rsid w:val="00C55DE2"/>
    <w:rsid w:val="00C6087C"/>
    <w:rsid w:val="00C6205F"/>
    <w:rsid w:val="00C645B0"/>
    <w:rsid w:val="00C65B93"/>
    <w:rsid w:val="00C6719C"/>
    <w:rsid w:val="00C726DB"/>
    <w:rsid w:val="00C8055B"/>
    <w:rsid w:val="00C83E31"/>
    <w:rsid w:val="00C9048C"/>
    <w:rsid w:val="00C91BA4"/>
    <w:rsid w:val="00C91EBB"/>
    <w:rsid w:val="00C9226B"/>
    <w:rsid w:val="00C943C6"/>
    <w:rsid w:val="00C96DF8"/>
    <w:rsid w:val="00CA09D3"/>
    <w:rsid w:val="00CB4864"/>
    <w:rsid w:val="00CB67DE"/>
    <w:rsid w:val="00CC0F83"/>
    <w:rsid w:val="00CC6D32"/>
    <w:rsid w:val="00CD1095"/>
    <w:rsid w:val="00CD26D6"/>
    <w:rsid w:val="00CD4FE0"/>
    <w:rsid w:val="00CD6920"/>
    <w:rsid w:val="00CE1462"/>
    <w:rsid w:val="00CF0080"/>
    <w:rsid w:val="00CF4F16"/>
    <w:rsid w:val="00CF67FC"/>
    <w:rsid w:val="00D00E02"/>
    <w:rsid w:val="00D03BF8"/>
    <w:rsid w:val="00D06771"/>
    <w:rsid w:val="00D07E02"/>
    <w:rsid w:val="00D13FF9"/>
    <w:rsid w:val="00D1627A"/>
    <w:rsid w:val="00D16C3E"/>
    <w:rsid w:val="00D20887"/>
    <w:rsid w:val="00D329AE"/>
    <w:rsid w:val="00D377EF"/>
    <w:rsid w:val="00D407B8"/>
    <w:rsid w:val="00D46BA9"/>
    <w:rsid w:val="00D515B3"/>
    <w:rsid w:val="00D63974"/>
    <w:rsid w:val="00D70674"/>
    <w:rsid w:val="00D70CF6"/>
    <w:rsid w:val="00D70D2C"/>
    <w:rsid w:val="00D74C9D"/>
    <w:rsid w:val="00D74F8C"/>
    <w:rsid w:val="00D75059"/>
    <w:rsid w:val="00D75129"/>
    <w:rsid w:val="00D82028"/>
    <w:rsid w:val="00DA5498"/>
    <w:rsid w:val="00DA6A00"/>
    <w:rsid w:val="00DB2DD3"/>
    <w:rsid w:val="00DB3EC4"/>
    <w:rsid w:val="00DB46CC"/>
    <w:rsid w:val="00DB7296"/>
    <w:rsid w:val="00DB7678"/>
    <w:rsid w:val="00DB7767"/>
    <w:rsid w:val="00DD0A31"/>
    <w:rsid w:val="00DD526E"/>
    <w:rsid w:val="00DE277E"/>
    <w:rsid w:val="00DF0592"/>
    <w:rsid w:val="00DF0595"/>
    <w:rsid w:val="00DF4FD0"/>
    <w:rsid w:val="00DF5289"/>
    <w:rsid w:val="00DF6AC1"/>
    <w:rsid w:val="00E00D11"/>
    <w:rsid w:val="00E01C6C"/>
    <w:rsid w:val="00E067F8"/>
    <w:rsid w:val="00E104E5"/>
    <w:rsid w:val="00E12056"/>
    <w:rsid w:val="00E2013D"/>
    <w:rsid w:val="00E20ABA"/>
    <w:rsid w:val="00E3300B"/>
    <w:rsid w:val="00E357F0"/>
    <w:rsid w:val="00E42816"/>
    <w:rsid w:val="00E45915"/>
    <w:rsid w:val="00E469A9"/>
    <w:rsid w:val="00E63CF8"/>
    <w:rsid w:val="00E65312"/>
    <w:rsid w:val="00E7434C"/>
    <w:rsid w:val="00E75AC6"/>
    <w:rsid w:val="00E7612E"/>
    <w:rsid w:val="00E917D8"/>
    <w:rsid w:val="00E92849"/>
    <w:rsid w:val="00E9301D"/>
    <w:rsid w:val="00E9431B"/>
    <w:rsid w:val="00EA1064"/>
    <w:rsid w:val="00EB1AFE"/>
    <w:rsid w:val="00EB2386"/>
    <w:rsid w:val="00EB27E9"/>
    <w:rsid w:val="00EB2F37"/>
    <w:rsid w:val="00EC4382"/>
    <w:rsid w:val="00EC49BC"/>
    <w:rsid w:val="00EC58B6"/>
    <w:rsid w:val="00EC5A03"/>
    <w:rsid w:val="00EC6DC9"/>
    <w:rsid w:val="00ED51F7"/>
    <w:rsid w:val="00ED53FB"/>
    <w:rsid w:val="00ED78CF"/>
    <w:rsid w:val="00EE15B1"/>
    <w:rsid w:val="00EE1B9D"/>
    <w:rsid w:val="00EE366F"/>
    <w:rsid w:val="00EE4D80"/>
    <w:rsid w:val="00EE6BE0"/>
    <w:rsid w:val="00EF0217"/>
    <w:rsid w:val="00EF18AE"/>
    <w:rsid w:val="00EF3186"/>
    <w:rsid w:val="00EF7891"/>
    <w:rsid w:val="00F01F0B"/>
    <w:rsid w:val="00F0247F"/>
    <w:rsid w:val="00F06411"/>
    <w:rsid w:val="00F0647A"/>
    <w:rsid w:val="00F10665"/>
    <w:rsid w:val="00F12BA0"/>
    <w:rsid w:val="00F17F86"/>
    <w:rsid w:val="00F21493"/>
    <w:rsid w:val="00F22C95"/>
    <w:rsid w:val="00F2596F"/>
    <w:rsid w:val="00F31CB8"/>
    <w:rsid w:val="00F333F6"/>
    <w:rsid w:val="00F36B22"/>
    <w:rsid w:val="00F4085A"/>
    <w:rsid w:val="00F46F4E"/>
    <w:rsid w:val="00F54CF5"/>
    <w:rsid w:val="00F61656"/>
    <w:rsid w:val="00F626E5"/>
    <w:rsid w:val="00F676E6"/>
    <w:rsid w:val="00F765BF"/>
    <w:rsid w:val="00F912B1"/>
    <w:rsid w:val="00F941BE"/>
    <w:rsid w:val="00FA4054"/>
    <w:rsid w:val="00FA6A5D"/>
    <w:rsid w:val="00FB008D"/>
    <w:rsid w:val="00FB0E1E"/>
    <w:rsid w:val="00FB5DC6"/>
    <w:rsid w:val="00FC4074"/>
    <w:rsid w:val="00FD3E90"/>
    <w:rsid w:val="00FE3C35"/>
    <w:rsid w:val="00FE5167"/>
    <w:rsid w:val="00FE67C3"/>
    <w:rsid w:val="00FF590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059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C3BE9"/>
    <w:rPr>
      <w:rFonts w:ascii="Tahoma" w:hAnsi="Tahoma" w:cs="Tahoma"/>
      <w:sz w:val="16"/>
      <w:szCs w:val="16"/>
    </w:rPr>
  </w:style>
  <w:style w:type="character" w:customStyle="1" w:styleId="TextbublinyChar">
    <w:name w:val="Text bubliny Char"/>
    <w:basedOn w:val="Standardnpsmoodstavce"/>
    <w:link w:val="Textbubliny"/>
    <w:uiPriority w:val="99"/>
    <w:semiHidden/>
    <w:rsid w:val="001C3BE9"/>
    <w:rPr>
      <w:rFonts w:ascii="Tahoma" w:hAnsi="Tahoma" w:cs="Tahoma"/>
      <w:sz w:val="16"/>
      <w:szCs w:val="16"/>
    </w:rPr>
  </w:style>
  <w:style w:type="character" w:styleId="Hypertextovodkaz">
    <w:name w:val="Hyperlink"/>
    <w:basedOn w:val="Standardnpsmoodstavce"/>
    <w:uiPriority w:val="99"/>
    <w:unhideWhenUsed/>
    <w:rsid w:val="001C3BE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etr.smutny@plzensky-kraj.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4</Pages>
  <Words>1142</Words>
  <Characters>6744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bednarova</dc:creator>
  <cp:lastModifiedBy>bednarova</cp:lastModifiedBy>
  <cp:revision>13</cp:revision>
  <cp:lastPrinted>2012-05-28T11:18:00Z</cp:lastPrinted>
  <dcterms:created xsi:type="dcterms:W3CDTF">2012-05-28T06:09:00Z</dcterms:created>
  <dcterms:modified xsi:type="dcterms:W3CDTF">2012-05-28T11:22:00Z</dcterms:modified>
</cp:coreProperties>
</file>